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467DC4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7838F1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E21F37" w:rsidRDefault="007838F1" w:rsidP="00D16F9F"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</w:t>
            </w:r>
            <w:r w:rsidR="00111536">
              <w:rPr>
                <w:rFonts w:eastAsiaTheme="minorHAnsi"/>
                <w:bCs/>
                <w:lang w:eastAsia="en-US"/>
              </w:rPr>
              <w:t>В</w:t>
            </w:r>
            <w:r w:rsidR="00111536" w:rsidRPr="00111536">
              <w:rPr>
                <w:rFonts w:eastAsiaTheme="minorHAnsi"/>
                <w:bCs/>
                <w:lang w:eastAsia="en-US"/>
              </w:rPr>
              <w:t>ид, категория (тип), серия и иные идентификационные признаки ценных бумаг эмитента, по которым начислены доходы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2.2. </w:t>
            </w:r>
            <w:r w:rsidR="00111536">
              <w:rPr>
                <w:rFonts w:eastAsiaTheme="minorHAnsi"/>
                <w:bCs/>
                <w:lang w:eastAsia="en-US"/>
              </w:rPr>
              <w:t>Г</w:t>
            </w:r>
            <w:r w:rsidR="00111536" w:rsidRPr="00111536">
              <w:rPr>
                <w:rFonts w:eastAsiaTheme="minorHAnsi"/>
                <w:bCs/>
                <w:lang w:eastAsia="en-US"/>
              </w:rPr>
              <w:t>осударственный регистрационный номер выпуска (дополнительного выпуска) ценных бумаг эмитента и дата его государственной регистрации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C62E04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</w:t>
            </w:r>
            <w:r w:rsidR="00111536">
              <w:rPr>
                <w:rFonts w:eastAsiaTheme="minorHAnsi"/>
                <w:bCs/>
                <w:lang w:eastAsia="en-US"/>
              </w:rPr>
              <w:t>О</w:t>
            </w:r>
            <w:r w:rsidR="00111536" w:rsidRPr="00111536">
              <w:rPr>
                <w:rFonts w:eastAsiaTheme="minorHAnsi"/>
                <w:bCs/>
                <w:lang w:eastAsia="en-US"/>
              </w:rPr>
              <w:t>тчетный (купонный) период (год, квартал или даты начала и окончания купонного периода), за который выплачивались доходы по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610F44">
              <w:rPr>
                <w:rFonts w:eastAsiaTheme="minorHAnsi"/>
                <w:bCs/>
                <w:lang w:eastAsia="en-US"/>
              </w:rPr>
              <w:t>девять месяцев</w:t>
            </w:r>
            <w:r w:rsidR="00ED149C">
              <w:rPr>
                <w:rFonts w:eastAsiaTheme="minorHAnsi"/>
                <w:bCs/>
                <w:lang w:eastAsia="en-US"/>
              </w:rPr>
              <w:t xml:space="preserve"> 2014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 год</w:t>
            </w:r>
            <w:r w:rsidR="007031DA">
              <w:rPr>
                <w:rFonts w:eastAsiaTheme="minorHAnsi"/>
                <w:bCs/>
                <w:lang w:eastAsia="en-US"/>
              </w:rPr>
              <w:t>а</w:t>
            </w:r>
            <w:r w:rsidR="00111536">
              <w:rPr>
                <w:rFonts w:eastAsiaTheme="minorHAnsi"/>
                <w:bCs/>
                <w:lang w:eastAsia="en-US"/>
              </w:rPr>
              <w:t xml:space="preserve"> </w:t>
            </w:r>
            <w:r w:rsidR="00111536" w:rsidRPr="00111536">
              <w:rPr>
                <w:rFonts w:eastAsiaTheme="minorHAnsi"/>
                <w:bCs/>
                <w:lang w:eastAsia="en-US"/>
              </w:rPr>
              <w:t>(дополнительно).</w:t>
            </w:r>
          </w:p>
          <w:p w:rsidR="00ED149C" w:rsidRDefault="003A4D83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2.4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111536">
              <w:rPr>
                <w:rFonts w:eastAsiaTheme="minorHAnsi"/>
                <w:bCs/>
                <w:lang w:eastAsia="en-US"/>
              </w:rPr>
              <w:t>О</w:t>
            </w:r>
            <w:r w:rsidR="00111536" w:rsidRPr="00111536">
              <w:rPr>
                <w:rFonts w:eastAsiaTheme="minorHAnsi"/>
                <w:bCs/>
                <w:lang w:eastAsia="en-US"/>
              </w:rPr>
              <w:t>бщий размер начисленных (подлежавших выплате) доходов по ценным бумагам эмитента и</w:t>
            </w:r>
            <w:r w:rsidR="00111536">
              <w:rPr>
                <w:rFonts w:eastAsiaTheme="minorHAnsi"/>
                <w:bCs/>
                <w:lang w:eastAsia="en-US"/>
              </w:rPr>
              <w:t xml:space="preserve"> </w:t>
            </w:r>
            <w:r w:rsidR="00111536" w:rsidRPr="00111536">
              <w:rPr>
                <w:rFonts w:eastAsiaTheme="minorHAnsi"/>
                <w:bCs/>
                <w:lang w:eastAsia="en-US"/>
              </w:rPr>
              <w:t>размер начисленных (подлежавших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</w:t>
            </w:r>
            <w:r w:rsidR="00111536">
              <w:rPr>
                <w:rFonts w:eastAsiaTheme="minorHAnsi"/>
                <w:bCs/>
                <w:lang w:eastAsia="en-US"/>
              </w:rPr>
              <w:t>ю определенной категории (типа)</w:t>
            </w:r>
            <w:r w:rsidR="00610F44">
              <w:rPr>
                <w:rFonts w:eastAsiaTheme="minorHAnsi"/>
                <w:bCs/>
                <w:lang w:eastAsia="en-US"/>
              </w:rPr>
              <w:t xml:space="preserve">: </w:t>
            </w:r>
            <w:r w:rsidR="00467DC4" w:rsidRPr="00467DC4">
              <w:rPr>
                <w:rFonts w:eastAsiaTheme="minorHAnsi"/>
                <w:bCs/>
                <w:lang w:eastAsia="en-US"/>
              </w:rPr>
              <w:t xml:space="preserve">227 650 903 руб. </w:t>
            </w:r>
            <w:r w:rsidR="00467DC4">
              <w:rPr>
                <w:rFonts w:eastAsiaTheme="minorHAnsi"/>
                <w:bCs/>
                <w:lang w:eastAsia="en-US"/>
              </w:rPr>
              <w:t xml:space="preserve">и </w:t>
            </w:r>
            <w:r w:rsidR="002D643D" w:rsidRPr="002D643D">
              <w:rPr>
                <w:rFonts w:eastAsiaTheme="minorHAnsi"/>
                <w:bCs/>
                <w:lang w:eastAsia="en-US"/>
              </w:rPr>
              <w:t>0,2753</w:t>
            </w:r>
            <w:r w:rsidR="002D643D">
              <w:rPr>
                <w:rFonts w:eastAsiaTheme="minorHAnsi"/>
                <w:bCs/>
                <w:lang w:eastAsia="en-US"/>
              </w:rPr>
              <w:t xml:space="preserve"> </w:t>
            </w:r>
            <w:r w:rsidR="00ED149C" w:rsidRPr="00ED149C">
              <w:rPr>
                <w:rFonts w:eastAsiaTheme="minorHAnsi"/>
                <w:bCs/>
                <w:lang w:eastAsia="en-US"/>
              </w:rPr>
              <w:t>руб. на одну обыкновенную именную бездокументарную акцию Общества.</w:t>
            </w:r>
            <w:proofErr w:type="gramEnd"/>
          </w:p>
          <w:p w:rsidR="00111536" w:rsidRDefault="00111536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2.5.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О</w:t>
            </w:r>
            <w:r w:rsidRPr="00111536">
              <w:rPr>
                <w:rFonts w:eastAsiaTheme="minorHAnsi"/>
                <w:bCs/>
                <w:lang w:eastAsia="en-US"/>
              </w:rPr>
              <w:t>бщее количество ценных бумаг эмитента (количество акций эмитента с</w:t>
            </w:r>
            <w:r>
              <w:rPr>
                <w:rFonts w:eastAsiaTheme="minorHAnsi"/>
                <w:bCs/>
                <w:lang w:eastAsia="en-US"/>
              </w:rPr>
              <w:t>оответствующей категории (типа)</w:t>
            </w:r>
            <w:r w:rsidR="002D643D">
              <w:rPr>
                <w:rFonts w:eastAsiaTheme="minorHAnsi"/>
                <w:bCs/>
                <w:lang w:eastAsia="en-US"/>
              </w:rPr>
              <w:t>: 826 919 375.</w:t>
            </w:r>
            <w:proofErr w:type="gramEnd"/>
          </w:p>
          <w:p w:rsidR="00BA6D64" w:rsidRDefault="00C01297" w:rsidP="00BA6D64">
            <w:pPr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>2.6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lang w:eastAsia="en-US"/>
              </w:rPr>
              <w:t>Ф</w:t>
            </w:r>
            <w:r w:rsidRPr="00C01297">
              <w:rPr>
                <w:rFonts w:eastAsiaTheme="minorHAnsi"/>
                <w:bCs/>
                <w:lang w:eastAsia="en-US"/>
              </w:rPr>
              <w:t>орма выплаты доходов по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</w:t>
            </w:r>
            <w:r w:rsidR="009C1830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ED149C">
              <w:t>денежная форма (</w:t>
            </w:r>
            <w:r w:rsidR="00BA6D64" w:rsidRPr="00E21F37">
              <w:t>безналичная).</w:t>
            </w:r>
          </w:p>
          <w:p w:rsidR="00C01297" w:rsidRPr="00E21F37" w:rsidRDefault="00C01297" w:rsidP="00BA6D64">
            <w:pPr>
              <w:adjustRightInd w:val="0"/>
              <w:jc w:val="both"/>
            </w:pPr>
            <w:r>
              <w:t>2.7. Д</w:t>
            </w:r>
            <w:r w:rsidRPr="00C01297">
              <w:t>ата, на которую определялись лица, имевшие право на получение доходов, выплаченных по ценным бумагам эмитента</w:t>
            </w:r>
            <w:r w:rsidR="002D643D">
              <w:t>: 27 января 2015 г.</w:t>
            </w:r>
          </w:p>
          <w:p w:rsidR="003A4D83" w:rsidRDefault="00C01297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>2.8</w:t>
            </w:r>
            <w:r w:rsidR="00BA6D64" w:rsidRPr="00E21F37">
              <w:t xml:space="preserve">. </w:t>
            </w:r>
            <w:r>
              <w:rPr>
                <w:rFonts w:eastAsiaTheme="minorHAnsi"/>
                <w:bCs/>
                <w:lang w:eastAsia="en-US"/>
              </w:rPr>
              <w:t>Д</w:t>
            </w:r>
            <w:r w:rsidRPr="00C01297">
              <w:rPr>
                <w:rFonts w:eastAsiaTheme="minorHAnsi"/>
                <w:bCs/>
                <w:lang w:eastAsia="en-US"/>
              </w:rPr>
              <w:t>ата, в которую обязательство по выплате доходов по ценным бумага</w:t>
            </w:r>
            <w:r>
              <w:rPr>
                <w:rFonts w:eastAsiaTheme="minorHAnsi"/>
                <w:bCs/>
                <w:lang w:eastAsia="en-US"/>
              </w:rPr>
              <w:t>м эмитента (дивиденды по акциям</w:t>
            </w:r>
            <w:r w:rsidRPr="00C01297">
              <w:rPr>
                <w:rFonts w:eastAsiaTheme="minorHAnsi"/>
                <w:bCs/>
                <w:lang w:eastAsia="en-US"/>
              </w:rPr>
              <w:t>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</w:t>
            </w:r>
            <w:r w:rsid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2D643D">
              <w:rPr>
                <w:rFonts w:eastAsiaTheme="minorHAnsi"/>
                <w:bCs/>
                <w:lang w:eastAsia="en-US"/>
              </w:rPr>
              <w:t>04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</w:t>
            </w:r>
            <w:r w:rsidR="002D643D">
              <w:rPr>
                <w:rFonts w:eastAsiaTheme="minorHAnsi"/>
                <w:bCs/>
                <w:lang w:eastAsia="en-US"/>
              </w:rPr>
              <w:t>марта</w:t>
            </w:r>
            <w:r w:rsidR="00610F44">
              <w:rPr>
                <w:rFonts w:eastAsiaTheme="minorHAnsi"/>
                <w:bCs/>
                <w:lang w:eastAsia="en-US"/>
              </w:rPr>
              <w:t xml:space="preserve"> 2015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года</w:t>
            </w:r>
            <w:r w:rsidR="001974CE">
              <w:rPr>
                <w:rFonts w:eastAsiaTheme="minorHAnsi"/>
                <w:bCs/>
                <w:lang w:eastAsia="en-US"/>
              </w:rPr>
              <w:t>.</w:t>
            </w:r>
          </w:p>
          <w:p w:rsidR="00035405" w:rsidRPr="003A4D83" w:rsidRDefault="002D643D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2.9</w:t>
            </w:r>
            <w:r w:rsidR="003A4D83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C01297">
              <w:rPr>
                <w:rFonts w:eastAsiaTheme="minorHAnsi"/>
                <w:bCs/>
                <w:lang w:eastAsia="en-US"/>
              </w:rPr>
              <w:t>О</w:t>
            </w:r>
            <w:r w:rsidR="00C01297" w:rsidRPr="00C01297">
              <w:rPr>
                <w:rFonts w:eastAsiaTheme="minorHAnsi"/>
                <w:bCs/>
                <w:lang w:eastAsia="en-US"/>
              </w:rPr>
              <w:t>бщий размер доходов, выплаченных по ценным бумагам эмитента (общий размер дивидендов, выплаченных по акциям эмитент</w:t>
            </w:r>
            <w:r w:rsidR="00C01297">
              <w:rPr>
                <w:rFonts w:eastAsiaTheme="minorHAnsi"/>
                <w:bCs/>
                <w:lang w:eastAsia="en-US"/>
              </w:rPr>
              <w:t>а определенной категории (типа)</w:t>
            </w:r>
            <w:r w:rsidR="00C01297" w:rsidRPr="00C01297">
              <w:rPr>
                <w:rFonts w:eastAsiaTheme="minorHAnsi"/>
                <w:bCs/>
                <w:lang w:eastAsia="en-US"/>
              </w:rPr>
              <w:t xml:space="preserve"> за соответствующий отчет</w:t>
            </w:r>
            <w:r w:rsidR="00C01297">
              <w:rPr>
                <w:rFonts w:eastAsiaTheme="minorHAnsi"/>
                <w:bCs/>
                <w:lang w:eastAsia="en-US"/>
              </w:rPr>
              <w:t>ный</w:t>
            </w:r>
            <w:r w:rsidR="00035405" w:rsidRPr="00C62E04">
              <w:t xml:space="preserve">: </w:t>
            </w:r>
            <w:r>
              <w:t xml:space="preserve">226 963 713 </w:t>
            </w:r>
            <w:r w:rsidR="00ED149C" w:rsidRPr="00ED149C">
              <w:t>руб.</w:t>
            </w:r>
            <w:proofErr w:type="gramEnd"/>
          </w:p>
          <w:p w:rsidR="002A4625" w:rsidRPr="00E21F37" w:rsidRDefault="002D643D" w:rsidP="002D643D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2.10</w:t>
            </w:r>
            <w:r w:rsidR="003A4D83">
              <w:rPr>
                <w:rFonts w:eastAsiaTheme="minorHAnsi"/>
                <w:lang w:eastAsia="en-US"/>
              </w:rPr>
              <w:t xml:space="preserve">. Причины невыплаты доходов по </w:t>
            </w:r>
            <w:bookmarkStart w:id="0" w:name="_GoBack"/>
            <w:bookmarkEnd w:id="0"/>
            <w:r w:rsidR="003A4D83">
              <w:rPr>
                <w:rFonts w:eastAsiaTheme="minorHAnsi"/>
                <w:lang w:eastAsia="en-US"/>
              </w:rPr>
              <w:t>ценным бумагам эмитента</w:t>
            </w:r>
            <w:r w:rsidR="008C0F43">
              <w:rPr>
                <w:rFonts w:eastAsiaTheme="minorHAnsi"/>
                <w:lang w:eastAsia="en-US"/>
              </w:rPr>
              <w:t xml:space="preserve"> </w:t>
            </w:r>
            <w:r w:rsidR="003A4D83">
              <w:rPr>
                <w:rFonts w:eastAsiaTheme="minorHAnsi"/>
                <w:lang w:eastAsia="en-US"/>
              </w:rPr>
              <w:t xml:space="preserve">в полном объеме: </w:t>
            </w:r>
            <w:r w:rsidR="008C0F43">
              <w:rPr>
                <w:rFonts w:eastAsiaTheme="minorHAnsi"/>
                <w:lang w:eastAsia="en-US"/>
              </w:rPr>
              <w:t xml:space="preserve">отсутствие актуальной информации о банковских счетах </w:t>
            </w:r>
            <w:r w:rsidR="00ED149C">
              <w:rPr>
                <w:rFonts w:eastAsiaTheme="minorHAnsi"/>
                <w:lang w:eastAsia="en-US"/>
              </w:rPr>
              <w:t xml:space="preserve">и почтовых адресах </w:t>
            </w:r>
            <w:r w:rsidR="001512FE">
              <w:rPr>
                <w:rFonts w:eastAsiaTheme="minorHAnsi"/>
                <w:lang w:eastAsia="en-US"/>
              </w:rPr>
              <w:t>акционеров</w:t>
            </w:r>
            <w:r w:rsidR="008C0F43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D16F9F">
        <w:tc>
          <w:tcPr>
            <w:tcW w:w="10235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З.К.</w:t>
            </w:r>
            <w:r w:rsidR="00303BEF">
              <w:t xml:space="preserve"> </w:t>
            </w:r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467DC4" w:rsidP="00BA3A29">
            <w:pPr>
              <w:jc w:val="center"/>
              <w:rPr>
                <w:highlight w:val="yellow"/>
              </w:rPr>
            </w:pPr>
            <w:r>
              <w:t>16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467DC4" w:rsidP="00BA3A29">
            <w:pPr>
              <w:jc w:val="center"/>
            </w:pPr>
            <w: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173B16">
            <w:r w:rsidRPr="00E21F37">
              <w:t>1</w:t>
            </w:r>
            <w:r w:rsidR="00610F44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F1" w:rsidRDefault="007838F1" w:rsidP="00D56ECC">
      <w:r>
        <w:separator/>
      </w:r>
    </w:p>
  </w:endnote>
  <w:endnote w:type="continuationSeparator" w:id="0">
    <w:p w:rsidR="007838F1" w:rsidRDefault="007838F1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F1" w:rsidRDefault="007838F1" w:rsidP="00D56ECC">
      <w:r>
        <w:separator/>
      </w:r>
    </w:p>
  </w:footnote>
  <w:footnote w:type="continuationSeparator" w:id="0">
    <w:p w:rsidR="007838F1" w:rsidRDefault="007838F1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7838F1" w:rsidP="00A066A1">
    <w:pPr>
      <w:pStyle w:val="a3"/>
      <w:rPr>
        <w:szCs w:val="14"/>
      </w:rPr>
    </w:pPr>
  </w:p>
  <w:p w:rsidR="00A066A1" w:rsidRPr="00BD58A4" w:rsidRDefault="007838F1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536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2FE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4CE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58D9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43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3BEF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67DC4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5BB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0F44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1DA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38F1"/>
    <w:rsid w:val="00785C33"/>
    <w:rsid w:val="00785E3B"/>
    <w:rsid w:val="007878AC"/>
    <w:rsid w:val="0079034D"/>
    <w:rsid w:val="00790BA0"/>
    <w:rsid w:val="00790C39"/>
    <w:rsid w:val="007916A3"/>
    <w:rsid w:val="007919B7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4B2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3BC2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297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6F9F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4A9B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149C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656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3</cp:revision>
  <dcterms:created xsi:type="dcterms:W3CDTF">2015-04-17T08:11:00Z</dcterms:created>
  <dcterms:modified xsi:type="dcterms:W3CDTF">2015-04-17T08:21:00Z</dcterms:modified>
</cp:coreProperties>
</file>