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616D08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616D08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BE2915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BE2915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BE2915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B561EC">
              <w:rPr>
                <w:rFonts w:eastAsiaTheme="minorHAnsi"/>
                <w:bCs/>
                <w:lang w:eastAsia="en-US"/>
              </w:rPr>
              <w:t>9 месяцев</w:t>
            </w:r>
            <w:r w:rsidR="007031DA">
              <w:rPr>
                <w:rFonts w:eastAsiaTheme="minorHAnsi"/>
                <w:bCs/>
                <w:lang w:eastAsia="en-US"/>
              </w:rPr>
              <w:t xml:space="preserve"> 2013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B561EC" w:rsidRPr="00E21F37" w:rsidRDefault="003A4D83" w:rsidP="00B561EC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 w:rsidR="00B561EC" w:rsidRPr="00E21F37">
              <w:rPr>
                <w:rFonts w:eastAsiaTheme="minorHAnsi"/>
                <w:bCs/>
                <w:lang w:eastAsia="en-US"/>
              </w:rPr>
              <w:t>Общий размер начисленных (подлежащих выплате) доходов по эмиссионным ценным бумагам эмитента</w:t>
            </w:r>
            <w:r w:rsidR="00B561EC">
              <w:rPr>
                <w:rFonts w:eastAsiaTheme="minorHAnsi"/>
                <w:bCs/>
                <w:lang w:eastAsia="en-US"/>
              </w:rPr>
              <w:t>: 188 101 407 руб. 81</w:t>
            </w:r>
            <w:r w:rsidR="00B561EC" w:rsidRPr="00E21F37">
              <w:rPr>
                <w:rFonts w:eastAsiaTheme="minorHAnsi"/>
                <w:bCs/>
                <w:lang w:eastAsia="en-US"/>
              </w:rPr>
              <w:t xml:space="preserve"> коп. Размер начисленных (подлежащих выплате) доходов в расчете на одну эмиссионную ценную бумагу эмитента: </w:t>
            </w:r>
            <w:r w:rsidR="00B561EC" w:rsidRPr="00763FDC">
              <w:rPr>
                <w:rFonts w:eastAsiaTheme="minorHAnsi"/>
                <w:bCs/>
                <w:lang w:eastAsia="en-US"/>
              </w:rPr>
              <w:t>0,2275 руб. на одну обыкновенную именную бездокументарную акцию Общества</w:t>
            </w:r>
            <w:proofErr w:type="gramStart"/>
            <w:r w:rsidR="00B561EC" w:rsidRPr="00763FDC">
              <w:rPr>
                <w:rFonts w:eastAsiaTheme="minorHAnsi"/>
                <w:bCs/>
                <w:lang w:eastAsia="en-US"/>
              </w:rPr>
              <w:t>.</w:t>
            </w:r>
            <w:proofErr w:type="gramEnd"/>
          </w:p>
          <w:p w:rsidR="00BA6D64" w:rsidRPr="0094633A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94633A" w:rsidRPr="0094633A">
              <w:rPr>
                <w:rFonts w:eastAsiaTheme="minorHAnsi"/>
                <w:bCs/>
                <w:lang w:eastAsia="en-US"/>
              </w:rPr>
              <w:t>денежная форма (</w:t>
            </w:r>
            <w:r w:rsidR="00BA6D64" w:rsidRPr="0094633A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94633A">
              <w:rPr>
                <w:rFonts w:eastAsiaTheme="minorHAnsi"/>
                <w:bCs/>
                <w:lang w:eastAsia="en-US"/>
              </w:rPr>
              <w:t>2.6</w:t>
            </w:r>
            <w:r w:rsidR="00BA6D64" w:rsidRPr="0094633A">
              <w:rPr>
                <w:rFonts w:eastAsiaTheme="minorHAnsi"/>
                <w:bCs/>
                <w:lang w:eastAsia="en-US"/>
              </w:rPr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B561EC">
              <w:rPr>
                <w:rFonts w:eastAsiaTheme="minorHAnsi"/>
                <w:bCs/>
                <w:lang w:eastAsia="en-US"/>
              </w:rPr>
              <w:t>21 февраля 2014</w:t>
            </w:r>
            <w:r w:rsidR="00B561EC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 w:rsidRPr="0094633A">
              <w:rPr>
                <w:rFonts w:eastAsiaTheme="minorHAnsi"/>
                <w:bCs/>
                <w:lang w:eastAsia="en-US"/>
              </w:rPr>
              <w:t xml:space="preserve"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(типа): </w:t>
            </w:r>
            <w:r w:rsidR="00B561EC" w:rsidRPr="00BE2915">
              <w:rPr>
                <w:rFonts w:eastAsiaTheme="minorHAnsi"/>
                <w:bCs/>
                <w:lang w:eastAsia="en-US"/>
              </w:rPr>
              <w:t xml:space="preserve">182 900 093 </w:t>
            </w:r>
            <w:r w:rsidR="00C62E04" w:rsidRPr="0094633A">
              <w:rPr>
                <w:rFonts w:eastAsiaTheme="minorHAnsi"/>
                <w:bCs/>
                <w:lang w:eastAsia="en-US"/>
              </w:rPr>
              <w:t>руб.</w:t>
            </w:r>
            <w:proofErr w:type="gramEnd"/>
          </w:p>
          <w:p w:rsidR="002A4625" w:rsidRPr="00E21F37" w:rsidRDefault="003A4D83" w:rsidP="00B561EC">
            <w:pPr>
              <w:adjustRightInd w:val="0"/>
              <w:jc w:val="both"/>
            </w:pPr>
            <w:r w:rsidRPr="0094633A">
              <w:rPr>
                <w:rFonts w:eastAsiaTheme="minorHAnsi"/>
                <w:bCs/>
                <w:lang w:eastAsia="en-US"/>
              </w:rPr>
              <w:t>2.8. Причины невыплаты доходов по эмиссионным ценным бумагам эмитента</w:t>
            </w:r>
            <w:r w:rsidR="008C0F43" w:rsidRPr="0094633A">
              <w:rPr>
                <w:rFonts w:eastAsiaTheme="minorHAnsi"/>
                <w:bCs/>
                <w:lang w:eastAsia="en-US"/>
              </w:rPr>
              <w:t xml:space="preserve"> </w:t>
            </w:r>
            <w:r w:rsidRPr="0094633A">
              <w:rPr>
                <w:rFonts w:eastAsiaTheme="minorHAnsi"/>
                <w:bCs/>
                <w:lang w:eastAsia="en-US"/>
              </w:rPr>
              <w:t>в полн</w:t>
            </w:r>
            <w:r w:rsidRPr="00BE2915">
              <w:rPr>
                <w:rFonts w:eastAsiaTheme="minorHAnsi"/>
                <w:bCs/>
                <w:lang w:eastAsia="en-US"/>
              </w:rPr>
              <w:t xml:space="preserve">ом объеме: </w:t>
            </w:r>
            <w:r w:rsidR="008C0F43" w:rsidRPr="00BE2915">
              <w:rPr>
                <w:rFonts w:eastAsiaTheme="minorHAnsi"/>
                <w:bCs/>
                <w:lang w:eastAsia="en-US"/>
              </w:rPr>
              <w:t>отсутствие актуальной информации о банковских счетах</w:t>
            </w:r>
            <w:r w:rsidR="00B561EC" w:rsidRPr="00BE2915">
              <w:rPr>
                <w:rFonts w:eastAsiaTheme="minorHAnsi"/>
                <w:bCs/>
                <w:lang w:eastAsia="en-US"/>
              </w:rPr>
              <w:t xml:space="preserve"> и почтовых адресах</w:t>
            </w:r>
            <w:r w:rsidR="008C0F43" w:rsidRPr="00BE2915">
              <w:rPr>
                <w:rFonts w:eastAsiaTheme="minorHAnsi"/>
                <w:bCs/>
                <w:lang w:eastAsia="en-US"/>
              </w:rPr>
              <w:t xml:space="preserve"> в реестре акционеров.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B561EC" w:rsidP="00BA3A29">
            <w:pPr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B561EC" w:rsidP="00BA3A29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B561EC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41" w:rsidRDefault="00562741" w:rsidP="00D56ECC">
      <w:r>
        <w:separator/>
      </w:r>
    </w:p>
  </w:endnote>
  <w:endnote w:type="continuationSeparator" w:id="0">
    <w:p w:rsidR="00562741" w:rsidRDefault="0056274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41" w:rsidRDefault="00562741" w:rsidP="00D56ECC">
      <w:r>
        <w:separator/>
      </w:r>
    </w:p>
  </w:footnote>
  <w:footnote w:type="continuationSeparator" w:id="0">
    <w:p w:rsidR="00562741" w:rsidRDefault="0056274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562741" w:rsidP="00A066A1">
    <w:pPr>
      <w:pStyle w:val="a3"/>
      <w:rPr>
        <w:szCs w:val="14"/>
      </w:rPr>
    </w:pPr>
  </w:p>
  <w:p w:rsidR="00A066A1" w:rsidRPr="00BD58A4" w:rsidRDefault="00562741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77E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741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A8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6D08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5219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4633A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1EC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915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519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2014-03-24T07:53:00Z</dcterms:created>
  <dcterms:modified xsi:type="dcterms:W3CDTF">2014-03-24T07:54:00Z</dcterms:modified>
</cp:coreProperties>
</file>