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D9684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«Сообщение об отмене </w:t>
      </w:r>
      <w:proofErr w:type="gramStart"/>
      <w:r>
        <w:rPr>
          <w:caps w:val="0"/>
          <w:sz w:val="28"/>
          <w:szCs w:val="28"/>
        </w:rPr>
        <w:t>проведения заседания Совета директоров эмитента</w:t>
      </w:r>
      <w:proofErr w:type="gramEnd"/>
      <w:r>
        <w:rPr>
          <w:caps w:val="0"/>
          <w:sz w:val="28"/>
          <w:szCs w:val="28"/>
        </w:rPr>
        <w:t>»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5450"/>
        <w:gridCol w:w="4899"/>
      </w:tblGrid>
      <w:tr w:rsidR="00D635D8" w:rsidTr="008F2B2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>
            <w:pPr>
              <w:pStyle w:val="prilozhenie"/>
              <w:ind w:firstLine="0"/>
              <w:jc w:val="center"/>
            </w:pPr>
            <w:r>
              <w:t>1. Общие сведения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Открытое акционерное общество «Якутская топливно-энергетическая компания»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1.2. Сокращенное фирменное наименование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ОАО «ЯТЭК»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1.3. Место нахождения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 xml:space="preserve">678214, Республика Саха (Якутия), Вилюйский улус, п. </w:t>
            </w:r>
            <w:proofErr w:type="spellStart"/>
            <w:r w:rsidRPr="008008B5">
              <w:t>Кысыл-Сыр</w:t>
            </w:r>
            <w:proofErr w:type="spellEnd"/>
            <w:r w:rsidRPr="008008B5">
              <w:t>, ул. Ленина, 4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1.4. ОГРН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1021401062187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1.5. ИНН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1435032049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1.6. Уникальный код эмитента, присвоенный регистрирующим органом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20510-F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A46A9F" w:rsidP="00367E94">
            <w:pPr>
              <w:jc w:val="both"/>
            </w:pPr>
            <w:hyperlink r:id="rId5" w:history="1">
              <w:r w:rsidR="007775C6" w:rsidRPr="007775C6">
                <w:t>http://www.yatec.ru/akcioner/info/report</w:t>
              </w:r>
            </w:hyperlink>
          </w:p>
        </w:tc>
      </w:tr>
    </w:tbl>
    <w:p w:rsidR="00D635D8" w:rsidRDefault="00D635D8" w:rsidP="00D635D8">
      <w:pPr>
        <w:pStyle w:val="prilozhenie"/>
      </w:pPr>
    </w:p>
    <w:p w:rsidR="00D9684A" w:rsidRDefault="00D9684A" w:rsidP="00D635D8">
      <w:pPr>
        <w:pStyle w:val="prilozhenie"/>
      </w:pPr>
    </w:p>
    <w:tbl>
      <w:tblPr>
        <w:tblW w:w="10349" w:type="dxa"/>
        <w:tblInd w:w="-743" w:type="dxa"/>
        <w:tblLook w:val="00BF"/>
      </w:tblPr>
      <w:tblGrid>
        <w:gridCol w:w="10349"/>
      </w:tblGrid>
      <w:tr w:rsidR="00D9684A" w:rsidTr="002C035C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4A" w:rsidRDefault="00D9684A" w:rsidP="002C035C">
            <w:pPr>
              <w:pStyle w:val="prilozhenie"/>
              <w:ind w:firstLine="0"/>
              <w:jc w:val="center"/>
            </w:pPr>
            <w:r>
              <w:rPr>
                <w:sz w:val="20"/>
                <w:szCs w:val="20"/>
              </w:rPr>
              <w:t>2</w:t>
            </w:r>
            <w:r w:rsidRPr="003E0384">
              <w:rPr>
                <w:sz w:val="20"/>
                <w:szCs w:val="20"/>
              </w:rPr>
              <w:t>. Подпись</w:t>
            </w:r>
          </w:p>
        </w:tc>
      </w:tr>
      <w:tr w:rsidR="00D9684A" w:rsidTr="002C035C">
        <w:trPr>
          <w:trHeight w:val="14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84A" w:rsidRDefault="00D9684A" w:rsidP="002C035C">
            <w:pPr>
              <w:jc w:val="both"/>
            </w:pPr>
          </w:p>
          <w:p w:rsidR="00D9684A" w:rsidRDefault="00D9684A" w:rsidP="002C035C">
            <w:pPr>
              <w:jc w:val="both"/>
            </w:pPr>
            <w:r>
              <w:t xml:space="preserve">2.1. </w:t>
            </w:r>
            <w:r>
              <w:t>Настоящим сообщением ОАО «ЯТЭК» уведомляет об отмене заседания Совета директоров ОАО «ЯТЭК», назначенного на 28.02.2012г.</w:t>
            </w:r>
          </w:p>
        </w:tc>
      </w:tr>
      <w:tr w:rsidR="00D9684A" w:rsidTr="002C035C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4A" w:rsidRDefault="00D9684A" w:rsidP="002C035C">
            <w:pPr>
              <w:jc w:val="both"/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p w:rsidR="00D9684A" w:rsidRDefault="00D9684A" w:rsidP="00C7661F">
      <w:pPr>
        <w:pStyle w:val="prilozhenie"/>
        <w:ind w:firstLine="0"/>
        <w:rPr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10349"/>
      </w:tblGrid>
      <w:tr w:rsidR="00DD07E3" w:rsidTr="00B5500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Default="00DD07E3" w:rsidP="00B55007">
            <w:pPr>
              <w:pStyle w:val="prilozhenie"/>
              <w:ind w:firstLine="0"/>
              <w:jc w:val="center"/>
            </w:pPr>
            <w:r w:rsidRPr="003E0384">
              <w:rPr>
                <w:sz w:val="20"/>
                <w:szCs w:val="20"/>
              </w:rPr>
              <w:t>3. Подпись</w:t>
            </w:r>
          </w:p>
        </w:tc>
      </w:tr>
      <w:tr w:rsidR="00DD07E3" w:rsidTr="00DC1762">
        <w:trPr>
          <w:trHeight w:val="14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7E3" w:rsidRDefault="00DD07E3" w:rsidP="00DD07E3"/>
          <w:p w:rsidR="00DD07E3" w:rsidRPr="003E0384" w:rsidRDefault="00DD07E3" w:rsidP="00DD07E3">
            <w:r w:rsidRPr="003E0384">
              <w:t xml:space="preserve">3.1. Генеральный директор               ______________                          </w:t>
            </w:r>
            <w:r>
              <w:t>Юсупов З.К.</w:t>
            </w:r>
          </w:p>
          <w:p w:rsidR="00DD07E3" w:rsidRDefault="00DD07E3" w:rsidP="00DD07E3">
            <w:r w:rsidRPr="003E0384">
              <w:t xml:space="preserve">                                                                    </w:t>
            </w:r>
            <w:r>
              <w:t>(подпись)</w:t>
            </w:r>
          </w:p>
          <w:p w:rsidR="00DD07E3" w:rsidRDefault="00D9684A" w:rsidP="00B55007">
            <w:pPr>
              <w:jc w:val="both"/>
            </w:pPr>
            <w:r>
              <w:t>3.2. Дата «24</w:t>
            </w:r>
            <w:r w:rsidR="00DD07E3">
              <w:t xml:space="preserve">» февраля 2012г.                   М.П. </w:t>
            </w:r>
          </w:p>
        </w:tc>
      </w:tr>
      <w:tr w:rsidR="00DD07E3" w:rsidTr="00414276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Default="00DD07E3" w:rsidP="00B55007">
            <w:pPr>
              <w:jc w:val="both"/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p w:rsidR="00D9684A" w:rsidRDefault="00D9684A" w:rsidP="00C7661F">
      <w:pPr>
        <w:pStyle w:val="prilozhenie"/>
        <w:ind w:firstLine="0"/>
        <w:rPr>
          <w:sz w:val="20"/>
          <w:szCs w:val="20"/>
        </w:rPr>
      </w:pPr>
    </w:p>
    <w:p w:rsidR="00D9684A" w:rsidRDefault="00D9684A" w:rsidP="00C7661F">
      <w:pPr>
        <w:pStyle w:val="prilozhenie"/>
        <w:ind w:firstLine="0"/>
        <w:rPr>
          <w:sz w:val="20"/>
          <w:szCs w:val="20"/>
        </w:rPr>
      </w:pPr>
    </w:p>
    <w:sectPr w:rsidR="00D9684A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D8"/>
    <w:rsid w:val="00010449"/>
    <w:rsid w:val="000119CD"/>
    <w:rsid w:val="000157A2"/>
    <w:rsid w:val="00093E4C"/>
    <w:rsid w:val="0013614B"/>
    <w:rsid w:val="001F32FE"/>
    <w:rsid w:val="0023618C"/>
    <w:rsid w:val="00274AA5"/>
    <w:rsid w:val="0028761F"/>
    <w:rsid w:val="00326D3F"/>
    <w:rsid w:val="00367E94"/>
    <w:rsid w:val="00384B4E"/>
    <w:rsid w:val="003E0384"/>
    <w:rsid w:val="00544E0B"/>
    <w:rsid w:val="00575016"/>
    <w:rsid w:val="00582AC3"/>
    <w:rsid w:val="005C2193"/>
    <w:rsid w:val="005F4C9B"/>
    <w:rsid w:val="006053CF"/>
    <w:rsid w:val="00632485"/>
    <w:rsid w:val="00681619"/>
    <w:rsid w:val="006A3DFA"/>
    <w:rsid w:val="006B1406"/>
    <w:rsid w:val="0075037D"/>
    <w:rsid w:val="007775C6"/>
    <w:rsid w:val="007D7314"/>
    <w:rsid w:val="008008B5"/>
    <w:rsid w:val="00806DEE"/>
    <w:rsid w:val="00857B83"/>
    <w:rsid w:val="0088137D"/>
    <w:rsid w:val="008F2B27"/>
    <w:rsid w:val="009128D9"/>
    <w:rsid w:val="00965AFD"/>
    <w:rsid w:val="0099030C"/>
    <w:rsid w:val="009A6F9A"/>
    <w:rsid w:val="00A46A9F"/>
    <w:rsid w:val="00AC6215"/>
    <w:rsid w:val="00B32304"/>
    <w:rsid w:val="00C33B17"/>
    <w:rsid w:val="00C46483"/>
    <w:rsid w:val="00C7661F"/>
    <w:rsid w:val="00C81006"/>
    <w:rsid w:val="00CD3F72"/>
    <w:rsid w:val="00CF09B7"/>
    <w:rsid w:val="00D635D8"/>
    <w:rsid w:val="00D9684A"/>
    <w:rsid w:val="00DD07E3"/>
    <w:rsid w:val="00DF0776"/>
    <w:rsid w:val="00EA0404"/>
    <w:rsid w:val="00F31C55"/>
    <w:rsid w:val="00F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tec.ru/akcioner/info/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21</cp:revision>
  <cp:lastPrinted>2012-02-16T09:03:00Z</cp:lastPrinted>
  <dcterms:created xsi:type="dcterms:W3CDTF">2011-08-12T07:57:00Z</dcterms:created>
  <dcterms:modified xsi:type="dcterms:W3CDTF">2012-02-24T12:44:00Z</dcterms:modified>
</cp:coreProperties>
</file>