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EABF7" w14:textId="162BBA8D" w:rsidR="000F0CB9" w:rsidRDefault="00342B1F" w:rsidP="00342B1F">
      <w:pPr>
        <w:pStyle w:val="11"/>
        <w:shd w:val="clear" w:color="auto" w:fill="auto"/>
        <w:tabs>
          <w:tab w:val="left" w:pos="4962"/>
        </w:tabs>
        <w:spacing w:after="0"/>
        <w:jc w:val="left"/>
      </w:pPr>
      <w:r>
        <w:rPr>
          <w:b/>
          <w:bCs/>
        </w:rPr>
        <w:t xml:space="preserve">                                                                                   </w:t>
      </w:r>
      <w:r w:rsidR="00D20C7C">
        <w:rPr>
          <w:b/>
          <w:bCs/>
        </w:rPr>
        <w:t>УТВЕРЖДЕНО</w:t>
      </w:r>
    </w:p>
    <w:p w14:paraId="5138045C" w14:textId="51B81621" w:rsidR="000F0CB9" w:rsidRDefault="00245322" w:rsidP="00C93FF8">
      <w:pPr>
        <w:pStyle w:val="11"/>
        <w:shd w:val="clear" w:color="auto" w:fill="auto"/>
        <w:spacing w:after="0"/>
        <w:ind w:left="5240" w:hanging="278"/>
        <w:jc w:val="left"/>
      </w:pPr>
      <w:r>
        <w:t>р</w:t>
      </w:r>
      <w:r w:rsidR="00D20C7C">
        <w:t xml:space="preserve">ешением </w:t>
      </w:r>
      <w:r w:rsidR="0051288B">
        <w:t>внеочередного</w:t>
      </w:r>
    </w:p>
    <w:p w14:paraId="329A639F" w14:textId="1E35D8AA" w:rsidR="00342B1F" w:rsidRDefault="0051288B" w:rsidP="00C93FF8">
      <w:pPr>
        <w:pStyle w:val="11"/>
        <w:shd w:val="clear" w:color="auto" w:fill="auto"/>
        <w:spacing w:after="0"/>
        <w:ind w:left="5240" w:hanging="278"/>
        <w:jc w:val="left"/>
      </w:pPr>
      <w:r>
        <w:t xml:space="preserve">общего </w:t>
      </w:r>
      <w:r w:rsidR="00D20C7C">
        <w:t>собрания</w:t>
      </w:r>
      <w:r w:rsidR="00C93FF8">
        <w:t xml:space="preserve"> </w:t>
      </w:r>
    </w:p>
    <w:p w14:paraId="07CAAA24" w14:textId="67ECA1D4" w:rsidR="000F0CB9" w:rsidRDefault="00D20C7C" w:rsidP="00C93FF8">
      <w:pPr>
        <w:pStyle w:val="11"/>
        <w:shd w:val="clear" w:color="auto" w:fill="auto"/>
        <w:spacing w:after="0"/>
        <w:ind w:left="5240" w:hanging="278"/>
        <w:jc w:val="left"/>
      </w:pPr>
      <w:r>
        <w:t xml:space="preserve">акционеров </w:t>
      </w:r>
      <w:r w:rsidR="009C0863">
        <w:t>П</w:t>
      </w:r>
      <w:r>
        <w:t>АО «ЯТЭК»</w:t>
      </w:r>
    </w:p>
    <w:p w14:paraId="5C9E7502" w14:textId="568F3DBF" w:rsidR="00342B1F" w:rsidRDefault="007F436F" w:rsidP="00C93FF8">
      <w:pPr>
        <w:pStyle w:val="11"/>
        <w:shd w:val="clear" w:color="auto" w:fill="auto"/>
        <w:spacing w:after="0"/>
        <w:ind w:left="5240" w:hanging="278"/>
        <w:jc w:val="left"/>
      </w:pPr>
      <w:r>
        <w:t xml:space="preserve">Протокол № </w:t>
      </w:r>
      <w:r w:rsidR="0051288B">
        <w:t>___</w:t>
      </w:r>
      <w:r>
        <w:t xml:space="preserve"> от «</w:t>
      </w:r>
      <w:r w:rsidR="0051288B">
        <w:t>___</w:t>
      </w:r>
      <w:r>
        <w:t xml:space="preserve">» </w:t>
      </w:r>
      <w:r w:rsidR="0051288B">
        <w:t xml:space="preserve">________ </w:t>
      </w:r>
      <w:r w:rsidR="0051288B" w:rsidRPr="00342B1F">
        <w:t xml:space="preserve"> 202</w:t>
      </w:r>
      <w:r w:rsidR="0051288B">
        <w:t>3</w:t>
      </w:r>
      <w:r w:rsidR="00342B1F" w:rsidRPr="00342B1F">
        <w:t>г.</w:t>
      </w:r>
    </w:p>
    <w:p w14:paraId="38F51E52" w14:textId="4EDD02C1" w:rsidR="00342B1F" w:rsidRDefault="00342B1F" w:rsidP="00C93FF8">
      <w:pPr>
        <w:pStyle w:val="11"/>
        <w:shd w:val="clear" w:color="auto" w:fill="auto"/>
        <w:spacing w:after="0"/>
        <w:ind w:left="5240" w:hanging="278"/>
        <w:jc w:val="left"/>
      </w:pPr>
      <w:r>
        <w:t xml:space="preserve"> </w:t>
      </w:r>
    </w:p>
    <w:p w14:paraId="695249AA" w14:textId="77777777" w:rsidR="00342B1F" w:rsidRDefault="00342B1F" w:rsidP="00342B1F">
      <w:pPr>
        <w:spacing w:before="120"/>
        <w:jc w:val="center"/>
        <w:rPr>
          <w:rFonts w:ascii="Times New Roman" w:eastAsia="Times New Roman" w:hAnsi="Times New Roman" w:cs="Times New Roman"/>
          <w:b/>
          <w:iCs/>
          <w:smallCaps/>
          <w:color w:val="auto"/>
          <w:sz w:val="32"/>
          <w:szCs w:val="32"/>
          <w:lang w:eastAsia="zh-CN" w:bidi="ar-SA"/>
        </w:rPr>
      </w:pPr>
    </w:p>
    <w:p w14:paraId="312D9C61" w14:textId="77777777" w:rsidR="00342B1F" w:rsidRDefault="00342B1F" w:rsidP="00342B1F">
      <w:pPr>
        <w:spacing w:before="120"/>
        <w:rPr>
          <w:rFonts w:ascii="Times New Roman" w:eastAsia="Times New Roman" w:hAnsi="Times New Roman" w:cs="Times New Roman"/>
          <w:b/>
          <w:iCs/>
          <w:smallCaps/>
          <w:color w:val="auto"/>
          <w:sz w:val="32"/>
          <w:szCs w:val="32"/>
          <w:lang w:eastAsia="zh-CN" w:bidi="ar-SA"/>
        </w:rPr>
      </w:pPr>
    </w:p>
    <w:p w14:paraId="3DD4FF7E" w14:textId="77777777" w:rsidR="00342B1F" w:rsidRDefault="00342B1F" w:rsidP="00342B1F">
      <w:pPr>
        <w:spacing w:before="120"/>
        <w:jc w:val="center"/>
        <w:rPr>
          <w:rFonts w:ascii="Times New Roman" w:eastAsia="Times New Roman" w:hAnsi="Times New Roman" w:cs="Times New Roman"/>
          <w:b/>
          <w:iCs/>
          <w:smallCaps/>
          <w:color w:val="auto"/>
          <w:sz w:val="32"/>
          <w:szCs w:val="32"/>
          <w:lang w:eastAsia="zh-CN" w:bidi="ar-SA"/>
        </w:rPr>
      </w:pPr>
    </w:p>
    <w:p w14:paraId="1A6C9559" w14:textId="77777777" w:rsidR="00342B1F" w:rsidRPr="00342B1F" w:rsidRDefault="00342B1F" w:rsidP="00342B1F">
      <w:pPr>
        <w:spacing w:before="120"/>
        <w:jc w:val="center"/>
        <w:rPr>
          <w:rFonts w:ascii="Times New Roman" w:eastAsia="Times New Roman" w:hAnsi="Times New Roman" w:cs="Times New Roman"/>
          <w:b/>
          <w:iCs/>
          <w:smallCaps/>
          <w:color w:val="auto"/>
          <w:sz w:val="32"/>
          <w:szCs w:val="32"/>
          <w:lang w:eastAsia="zh-CN" w:bidi="ar-SA"/>
        </w:rPr>
      </w:pPr>
      <w:r w:rsidRPr="00342B1F">
        <w:rPr>
          <w:rFonts w:ascii="Times New Roman" w:eastAsia="Times New Roman" w:hAnsi="Times New Roman" w:cs="Times New Roman"/>
          <w:b/>
          <w:iCs/>
          <w:smallCaps/>
          <w:color w:val="auto"/>
          <w:sz w:val="32"/>
          <w:szCs w:val="32"/>
          <w:lang w:eastAsia="zh-CN" w:bidi="ar-SA"/>
        </w:rPr>
        <w:t>ПУБЛИЧНОЕ АКЦИОНЕРНОЕ ОБЩЕСТВО</w:t>
      </w:r>
    </w:p>
    <w:p w14:paraId="52AA4628" w14:textId="77777777" w:rsidR="00342B1F" w:rsidRPr="00342B1F" w:rsidRDefault="00342B1F" w:rsidP="00342B1F">
      <w:pPr>
        <w:spacing w:before="120"/>
        <w:jc w:val="center"/>
        <w:rPr>
          <w:rFonts w:ascii="Times New Roman" w:eastAsia="Times New Roman" w:hAnsi="Times New Roman" w:cs="Times New Roman"/>
          <w:b/>
          <w:snapToGrid w:val="0"/>
          <w:color w:val="auto"/>
          <w:sz w:val="28"/>
          <w:szCs w:val="28"/>
          <w:lang w:bidi="ar-SA"/>
        </w:rPr>
      </w:pPr>
      <w:r w:rsidRPr="00342B1F">
        <w:rPr>
          <w:rFonts w:ascii="Times New Roman" w:eastAsia="Times New Roman" w:hAnsi="Times New Roman" w:cs="Times New Roman"/>
          <w:b/>
          <w:iCs/>
          <w:smallCaps/>
          <w:color w:val="auto"/>
          <w:sz w:val="32"/>
          <w:szCs w:val="32"/>
          <w:lang w:eastAsia="zh-CN" w:bidi="ar-SA"/>
        </w:rPr>
        <w:t>«Якутская топливно-энергетическая компания»</w:t>
      </w:r>
    </w:p>
    <w:p w14:paraId="5B84D3D4" w14:textId="77777777" w:rsidR="00342B1F" w:rsidRDefault="00342B1F" w:rsidP="00342B1F">
      <w:pPr>
        <w:pStyle w:val="22"/>
        <w:keepNext/>
        <w:keepLines/>
        <w:shd w:val="clear" w:color="auto" w:fill="auto"/>
        <w:spacing w:after="120"/>
        <w:jc w:val="left"/>
        <w:rPr>
          <w:sz w:val="40"/>
          <w:szCs w:val="40"/>
        </w:rPr>
      </w:pPr>
      <w:bookmarkStart w:id="0" w:name="bookmark1"/>
    </w:p>
    <w:p w14:paraId="11BF4482" w14:textId="77777777" w:rsidR="00342B1F" w:rsidRDefault="00342B1F" w:rsidP="00342B1F">
      <w:pPr>
        <w:pStyle w:val="22"/>
        <w:keepNext/>
        <w:keepLines/>
        <w:shd w:val="clear" w:color="auto" w:fill="auto"/>
        <w:spacing w:after="120"/>
        <w:rPr>
          <w:sz w:val="40"/>
          <w:szCs w:val="40"/>
        </w:rPr>
      </w:pPr>
    </w:p>
    <w:p w14:paraId="2B15B2C5" w14:textId="77777777" w:rsidR="000F0CB9" w:rsidRDefault="00D20C7C" w:rsidP="00342B1F">
      <w:pPr>
        <w:pStyle w:val="22"/>
        <w:keepNext/>
        <w:keepLines/>
        <w:shd w:val="clear" w:color="auto" w:fill="auto"/>
        <w:spacing w:after="120"/>
      </w:pPr>
      <w:bookmarkStart w:id="1" w:name="_Toc40379991"/>
      <w:r>
        <w:t>ПОЛОЖЕНИЕ</w:t>
      </w:r>
      <w:bookmarkEnd w:id="0"/>
      <w:bookmarkEnd w:id="1"/>
    </w:p>
    <w:p w14:paraId="71B3F68E" w14:textId="77777777" w:rsidR="00342B1F" w:rsidRDefault="00D20C7C" w:rsidP="00342B1F">
      <w:pPr>
        <w:pStyle w:val="22"/>
        <w:keepNext/>
        <w:keepLines/>
        <w:shd w:val="clear" w:color="auto" w:fill="auto"/>
        <w:spacing w:after="120"/>
      </w:pPr>
      <w:bookmarkStart w:id="2" w:name="_Toc40379992"/>
      <w:bookmarkStart w:id="3" w:name="bookmark2"/>
      <w:r>
        <w:t>ОБ</w:t>
      </w:r>
      <w:bookmarkEnd w:id="2"/>
      <w:r>
        <w:t xml:space="preserve"> </w:t>
      </w:r>
    </w:p>
    <w:p w14:paraId="7A780AC0" w14:textId="2006A2CB" w:rsidR="000F0CB9" w:rsidRDefault="00D20C7C" w:rsidP="00342B1F">
      <w:pPr>
        <w:pStyle w:val="22"/>
        <w:keepNext/>
        <w:keepLines/>
        <w:shd w:val="clear" w:color="auto" w:fill="auto"/>
        <w:spacing w:after="120"/>
      </w:pPr>
      <w:bookmarkStart w:id="4" w:name="_Toc40379993"/>
      <w:r>
        <w:t>ОБЩЕМ СОБРАНИИ АКЦИОНЕРОВ</w:t>
      </w:r>
      <w:bookmarkEnd w:id="3"/>
      <w:bookmarkEnd w:id="4"/>
    </w:p>
    <w:p w14:paraId="6A416A1F" w14:textId="36738129" w:rsidR="000F0CB9" w:rsidRDefault="000F0CB9">
      <w:pPr>
        <w:pStyle w:val="30"/>
        <w:shd w:val="clear" w:color="auto" w:fill="auto"/>
      </w:pPr>
    </w:p>
    <w:p w14:paraId="49E32C2D" w14:textId="77777777" w:rsidR="00472070" w:rsidRDefault="00472070">
      <w:pPr>
        <w:pStyle w:val="11"/>
        <w:shd w:val="clear" w:color="auto" w:fill="auto"/>
        <w:spacing w:after="0"/>
        <w:jc w:val="center"/>
        <w:rPr>
          <w:b/>
          <w:bCs/>
        </w:rPr>
      </w:pPr>
    </w:p>
    <w:p w14:paraId="2B2283B4" w14:textId="77777777" w:rsidR="00472070" w:rsidRDefault="00472070">
      <w:pPr>
        <w:pStyle w:val="11"/>
        <w:shd w:val="clear" w:color="auto" w:fill="auto"/>
        <w:spacing w:after="0"/>
        <w:jc w:val="center"/>
        <w:rPr>
          <w:b/>
          <w:bCs/>
        </w:rPr>
      </w:pPr>
    </w:p>
    <w:p w14:paraId="6623638F" w14:textId="77777777" w:rsidR="00472070" w:rsidRDefault="00472070">
      <w:pPr>
        <w:pStyle w:val="11"/>
        <w:shd w:val="clear" w:color="auto" w:fill="auto"/>
        <w:spacing w:after="0"/>
        <w:jc w:val="center"/>
        <w:rPr>
          <w:b/>
          <w:bCs/>
        </w:rPr>
      </w:pPr>
    </w:p>
    <w:p w14:paraId="76AF569D" w14:textId="77777777" w:rsidR="00472070" w:rsidRDefault="00472070">
      <w:pPr>
        <w:pStyle w:val="11"/>
        <w:shd w:val="clear" w:color="auto" w:fill="auto"/>
        <w:spacing w:after="0"/>
        <w:jc w:val="center"/>
        <w:rPr>
          <w:b/>
          <w:bCs/>
        </w:rPr>
      </w:pPr>
    </w:p>
    <w:p w14:paraId="3F9AB3EE" w14:textId="77777777" w:rsidR="00472070" w:rsidRDefault="00472070">
      <w:pPr>
        <w:pStyle w:val="11"/>
        <w:shd w:val="clear" w:color="auto" w:fill="auto"/>
        <w:spacing w:after="0"/>
        <w:jc w:val="center"/>
        <w:rPr>
          <w:b/>
          <w:bCs/>
        </w:rPr>
      </w:pPr>
    </w:p>
    <w:p w14:paraId="2CF584B5" w14:textId="77777777" w:rsidR="00472070" w:rsidRDefault="00472070">
      <w:pPr>
        <w:pStyle w:val="11"/>
        <w:shd w:val="clear" w:color="auto" w:fill="auto"/>
        <w:spacing w:after="0"/>
        <w:jc w:val="center"/>
        <w:rPr>
          <w:b/>
          <w:bCs/>
        </w:rPr>
      </w:pPr>
    </w:p>
    <w:p w14:paraId="61F0E606" w14:textId="77777777" w:rsidR="00472070" w:rsidRDefault="00472070">
      <w:pPr>
        <w:pStyle w:val="11"/>
        <w:shd w:val="clear" w:color="auto" w:fill="auto"/>
        <w:spacing w:after="0"/>
        <w:jc w:val="center"/>
        <w:rPr>
          <w:b/>
          <w:bCs/>
        </w:rPr>
      </w:pPr>
    </w:p>
    <w:p w14:paraId="71B55EF3" w14:textId="77777777" w:rsidR="00472070" w:rsidRDefault="00472070">
      <w:pPr>
        <w:pStyle w:val="11"/>
        <w:shd w:val="clear" w:color="auto" w:fill="auto"/>
        <w:spacing w:after="0"/>
        <w:jc w:val="center"/>
        <w:rPr>
          <w:b/>
          <w:bCs/>
        </w:rPr>
      </w:pPr>
    </w:p>
    <w:p w14:paraId="56088A42" w14:textId="77777777" w:rsidR="00472070" w:rsidRDefault="00472070">
      <w:pPr>
        <w:pStyle w:val="11"/>
        <w:shd w:val="clear" w:color="auto" w:fill="auto"/>
        <w:spacing w:after="0"/>
        <w:jc w:val="center"/>
        <w:rPr>
          <w:b/>
          <w:bCs/>
        </w:rPr>
      </w:pPr>
    </w:p>
    <w:p w14:paraId="15362C20" w14:textId="77777777" w:rsidR="00342B1F" w:rsidRDefault="00342B1F">
      <w:pPr>
        <w:pStyle w:val="11"/>
        <w:shd w:val="clear" w:color="auto" w:fill="auto"/>
        <w:spacing w:after="0"/>
        <w:jc w:val="center"/>
        <w:rPr>
          <w:b/>
          <w:bCs/>
        </w:rPr>
      </w:pPr>
    </w:p>
    <w:p w14:paraId="5A4795C6" w14:textId="77777777" w:rsidR="00342B1F" w:rsidRDefault="00342B1F">
      <w:pPr>
        <w:pStyle w:val="11"/>
        <w:shd w:val="clear" w:color="auto" w:fill="auto"/>
        <w:spacing w:after="0"/>
        <w:jc w:val="center"/>
        <w:rPr>
          <w:b/>
          <w:bCs/>
        </w:rPr>
      </w:pPr>
    </w:p>
    <w:p w14:paraId="0749B815" w14:textId="77777777" w:rsidR="00342B1F" w:rsidRDefault="00342B1F">
      <w:pPr>
        <w:pStyle w:val="11"/>
        <w:shd w:val="clear" w:color="auto" w:fill="auto"/>
        <w:spacing w:after="0"/>
        <w:jc w:val="center"/>
        <w:rPr>
          <w:b/>
          <w:bCs/>
        </w:rPr>
      </w:pPr>
    </w:p>
    <w:p w14:paraId="6A91298F" w14:textId="2921EE2C" w:rsidR="000F0CB9" w:rsidRDefault="0051288B">
      <w:pPr>
        <w:pStyle w:val="11"/>
        <w:shd w:val="clear" w:color="auto" w:fill="auto"/>
        <w:spacing w:after="0"/>
        <w:jc w:val="center"/>
        <w:sectPr w:rsidR="000F0CB9">
          <w:pgSz w:w="11900" w:h="16840"/>
          <w:pgMar w:top="1112" w:right="827" w:bottom="1112" w:left="1396" w:header="684" w:footer="684" w:gutter="0"/>
          <w:pgNumType w:start="1"/>
          <w:cols w:space="720"/>
          <w:noEndnote/>
          <w:docGrid w:linePitch="360"/>
        </w:sectPr>
      </w:pPr>
      <w:r>
        <w:rPr>
          <w:b/>
          <w:bCs/>
        </w:rPr>
        <w:t xml:space="preserve">2023 </w:t>
      </w:r>
      <w:r w:rsidR="00D20C7C">
        <w:rPr>
          <w:b/>
          <w:bCs/>
        </w:rPr>
        <w:t>год</w:t>
      </w:r>
    </w:p>
    <w:p w14:paraId="48EA4191" w14:textId="2F6C2A81" w:rsidR="00342B1F" w:rsidRDefault="00342B1F" w:rsidP="00342B1F">
      <w:pPr>
        <w:jc w:val="center"/>
        <w:rPr>
          <w:rFonts w:ascii="Times New Roman" w:hAnsi="Times New Roman" w:cs="Times New Roman"/>
          <w:b/>
        </w:rPr>
      </w:pPr>
      <w:bookmarkStart w:id="5" w:name="bookmark4"/>
      <w:r w:rsidRPr="00342B1F">
        <w:rPr>
          <w:rFonts w:ascii="Times New Roman" w:hAnsi="Times New Roman" w:cs="Times New Roman"/>
          <w:b/>
        </w:rPr>
        <w:lastRenderedPageBreak/>
        <w:t>Оглавление</w:t>
      </w:r>
    </w:p>
    <w:sdt>
      <w:sdtPr>
        <w:rPr>
          <w:rFonts w:ascii="Courier New" w:eastAsia="Courier New" w:hAnsi="Courier New" w:cs="Courier New"/>
          <w:color w:val="000000"/>
          <w:sz w:val="24"/>
          <w:szCs w:val="24"/>
          <w:lang w:bidi="ru-RU"/>
        </w:rPr>
        <w:id w:val="-196312052"/>
        <w:docPartObj>
          <w:docPartGallery w:val="Table of Contents"/>
          <w:docPartUnique/>
        </w:docPartObj>
      </w:sdtPr>
      <w:sdtEndPr>
        <w:rPr>
          <w:b/>
          <w:bCs/>
        </w:rPr>
      </w:sdtEndPr>
      <w:sdtContent>
        <w:p w14:paraId="5F9FE8EA" w14:textId="4D386E98" w:rsidR="00342B1F" w:rsidRPr="00342B1F" w:rsidRDefault="00342B1F" w:rsidP="00342B1F">
          <w:pPr>
            <w:pStyle w:val="af3"/>
          </w:pPr>
          <w:r w:rsidRPr="00342B1F">
            <w:rPr>
              <w:rFonts w:ascii="Times New Roman" w:hAnsi="Times New Roman" w:cs="Times New Roman"/>
              <w:b/>
              <w:sz w:val="20"/>
              <w:szCs w:val="20"/>
            </w:rPr>
            <w:fldChar w:fldCharType="begin"/>
          </w:r>
          <w:r w:rsidRPr="00342B1F">
            <w:rPr>
              <w:rFonts w:ascii="Times New Roman" w:hAnsi="Times New Roman" w:cs="Times New Roman"/>
              <w:b/>
              <w:sz w:val="20"/>
              <w:szCs w:val="20"/>
            </w:rPr>
            <w:instrText xml:space="preserve"> TOC \o "1-3" \h \z \u </w:instrText>
          </w:r>
          <w:r w:rsidRPr="00342B1F">
            <w:rPr>
              <w:rFonts w:ascii="Times New Roman" w:hAnsi="Times New Roman" w:cs="Times New Roman"/>
              <w:b/>
              <w:sz w:val="20"/>
              <w:szCs w:val="20"/>
            </w:rPr>
            <w:fldChar w:fldCharType="separate"/>
          </w:r>
        </w:p>
        <w:p w14:paraId="14B750B5" w14:textId="77777777" w:rsidR="00342B1F" w:rsidRPr="00342B1F" w:rsidRDefault="003E5ACC" w:rsidP="00342B1F">
          <w:pPr>
            <w:pStyle w:val="33"/>
            <w:tabs>
              <w:tab w:val="right" w:leader="dot" w:pos="9738"/>
            </w:tabs>
            <w:spacing w:after="0" w:line="240" w:lineRule="auto"/>
            <w:ind w:left="0"/>
            <w:rPr>
              <w:rFonts w:ascii="Times New Roman" w:hAnsi="Times New Roman"/>
              <w:noProof/>
              <w:sz w:val="20"/>
              <w:szCs w:val="20"/>
            </w:rPr>
          </w:pPr>
          <w:hyperlink w:anchor="_Toc40379994" w:history="1">
            <w:r w:rsidR="00342B1F" w:rsidRPr="00342B1F">
              <w:rPr>
                <w:rStyle w:val="ad"/>
                <w:rFonts w:ascii="Times New Roman" w:hAnsi="Times New Roman"/>
                <w:noProof/>
                <w:sz w:val="20"/>
                <w:szCs w:val="20"/>
                <w:lang w:bidi="ru-RU"/>
              </w:rPr>
              <w:t>I. ОБЩИЕ ПОЛОЖЕНИЯ</w:t>
            </w:r>
            <w:r w:rsidR="00342B1F" w:rsidRPr="00342B1F">
              <w:rPr>
                <w:rFonts w:ascii="Times New Roman" w:hAnsi="Times New Roman"/>
                <w:noProof/>
                <w:webHidden/>
                <w:sz w:val="20"/>
                <w:szCs w:val="20"/>
              </w:rPr>
              <w:tab/>
            </w:r>
            <w:r w:rsidR="00342B1F" w:rsidRPr="00342B1F">
              <w:rPr>
                <w:rFonts w:ascii="Times New Roman" w:hAnsi="Times New Roman"/>
                <w:noProof/>
                <w:webHidden/>
                <w:sz w:val="20"/>
                <w:szCs w:val="20"/>
              </w:rPr>
              <w:fldChar w:fldCharType="begin"/>
            </w:r>
            <w:r w:rsidR="00342B1F" w:rsidRPr="00342B1F">
              <w:rPr>
                <w:rFonts w:ascii="Times New Roman" w:hAnsi="Times New Roman"/>
                <w:noProof/>
                <w:webHidden/>
                <w:sz w:val="20"/>
                <w:szCs w:val="20"/>
              </w:rPr>
              <w:instrText xml:space="preserve"> PAGEREF _Toc40379994 \h </w:instrText>
            </w:r>
            <w:r w:rsidR="00342B1F" w:rsidRPr="00342B1F">
              <w:rPr>
                <w:rFonts w:ascii="Times New Roman" w:hAnsi="Times New Roman"/>
                <w:noProof/>
                <w:webHidden/>
                <w:sz w:val="20"/>
                <w:szCs w:val="20"/>
              </w:rPr>
            </w:r>
            <w:r w:rsidR="00342B1F" w:rsidRPr="00342B1F">
              <w:rPr>
                <w:rFonts w:ascii="Times New Roman" w:hAnsi="Times New Roman"/>
                <w:noProof/>
                <w:webHidden/>
                <w:sz w:val="20"/>
                <w:szCs w:val="20"/>
              </w:rPr>
              <w:fldChar w:fldCharType="separate"/>
            </w:r>
            <w:r w:rsidR="00342B1F" w:rsidRPr="00342B1F">
              <w:rPr>
                <w:rFonts w:ascii="Times New Roman" w:hAnsi="Times New Roman"/>
                <w:noProof/>
                <w:webHidden/>
                <w:sz w:val="20"/>
                <w:szCs w:val="20"/>
              </w:rPr>
              <w:t>3</w:t>
            </w:r>
            <w:r w:rsidR="00342B1F" w:rsidRPr="00342B1F">
              <w:rPr>
                <w:rFonts w:ascii="Times New Roman" w:hAnsi="Times New Roman"/>
                <w:noProof/>
                <w:webHidden/>
                <w:sz w:val="20"/>
                <w:szCs w:val="20"/>
              </w:rPr>
              <w:fldChar w:fldCharType="end"/>
            </w:r>
          </w:hyperlink>
        </w:p>
        <w:p w14:paraId="579FFCEE" w14:textId="77777777" w:rsidR="00342B1F" w:rsidRPr="00342B1F" w:rsidRDefault="003E5ACC" w:rsidP="00342B1F">
          <w:pPr>
            <w:pStyle w:val="33"/>
            <w:tabs>
              <w:tab w:val="right" w:leader="dot" w:pos="9738"/>
            </w:tabs>
            <w:spacing w:after="0" w:line="240" w:lineRule="auto"/>
            <w:ind w:left="0"/>
            <w:rPr>
              <w:rFonts w:ascii="Times New Roman" w:hAnsi="Times New Roman"/>
              <w:noProof/>
              <w:sz w:val="20"/>
              <w:szCs w:val="20"/>
            </w:rPr>
          </w:pPr>
          <w:hyperlink w:anchor="_Toc40379995" w:history="1">
            <w:r w:rsidR="00342B1F" w:rsidRPr="00342B1F">
              <w:rPr>
                <w:rStyle w:val="ad"/>
                <w:rFonts w:ascii="Times New Roman" w:hAnsi="Times New Roman"/>
                <w:noProof/>
                <w:sz w:val="20"/>
                <w:szCs w:val="20"/>
                <w:lang w:bidi="ru-RU"/>
              </w:rPr>
              <w:t>Статья 1. Предмет и основные принципы регулирования</w:t>
            </w:r>
            <w:r w:rsidR="00342B1F" w:rsidRPr="00342B1F">
              <w:rPr>
                <w:rFonts w:ascii="Times New Roman" w:hAnsi="Times New Roman"/>
                <w:noProof/>
                <w:webHidden/>
                <w:sz w:val="20"/>
                <w:szCs w:val="20"/>
              </w:rPr>
              <w:tab/>
            </w:r>
            <w:r w:rsidR="00342B1F" w:rsidRPr="00342B1F">
              <w:rPr>
                <w:rFonts w:ascii="Times New Roman" w:hAnsi="Times New Roman"/>
                <w:noProof/>
                <w:webHidden/>
                <w:sz w:val="20"/>
                <w:szCs w:val="20"/>
              </w:rPr>
              <w:fldChar w:fldCharType="begin"/>
            </w:r>
            <w:r w:rsidR="00342B1F" w:rsidRPr="00342B1F">
              <w:rPr>
                <w:rFonts w:ascii="Times New Roman" w:hAnsi="Times New Roman"/>
                <w:noProof/>
                <w:webHidden/>
                <w:sz w:val="20"/>
                <w:szCs w:val="20"/>
              </w:rPr>
              <w:instrText xml:space="preserve"> PAGEREF _Toc40379995 \h </w:instrText>
            </w:r>
            <w:r w:rsidR="00342B1F" w:rsidRPr="00342B1F">
              <w:rPr>
                <w:rFonts w:ascii="Times New Roman" w:hAnsi="Times New Roman"/>
                <w:noProof/>
                <w:webHidden/>
                <w:sz w:val="20"/>
                <w:szCs w:val="20"/>
              </w:rPr>
            </w:r>
            <w:r w:rsidR="00342B1F" w:rsidRPr="00342B1F">
              <w:rPr>
                <w:rFonts w:ascii="Times New Roman" w:hAnsi="Times New Roman"/>
                <w:noProof/>
                <w:webHidden/>
                <w:sz w:val="20"/>
                <w:szCs w:val="20"/>
              </w:rPr>
              <w:fldChar w:fldCharType="separate"/>
            </w:r>
            <w:r w:rsidR="00342B1F" w:rsidRPr="00342B1F">
              <w:rPr>
                <w:rFonts w:ascii="Times New Roman" w:hAnsi="Times New Roman"/>
                <w:noProof/>
                <w:webHidden/>
                <w:sz w:val="20"/>
                <w:szCs w:val="20"/>
              </w:rPr>
              <w:t>3</w:t>
            </w:r>
            <w:r w:rsidR="00342B1F" w:rsidRPr="00342B1F">
              <w:rPr>
                <w:rFonts w:ascii="Times New Roman" w:hAnsi="Times New Roman"/>
                <w:noProof/>
                <w:webHidden/>
                <w:sz w:val="20"/>
                <w:szCs w:val="20"/>
              </w:rPr>
              <w:fldChar w:fldCharType="end"/>
            </w:r>
          </w:hyperlink>
        </w:p>
        <w:p w14:paraId="2FB713BF" w14:textId="77777777" w:rsidR="00342B1F" w:rsidRPr="00342B1F" w:rsidRDefault="003E5ACC" w:rsidP="00342B1F">
          <w:pPr>
            <w:pStyle w:val="33"/>
            <w:tabs>
              <w:tab w:val="right" w:leader="dot" w:pos="9738"/>
            </w:tabs>
            <w:spacing w:after="0" w:line="240" w:lineRule="auto"/>
            <w:ind w:left="0"/>
            <w:rPr>
              <w:rFonts w:ascii="Times New Roman" w:hAnsi="Times New Roman"/>
              <w:noProof/>
              <w:sz w:val="20"/>
              <w:szCs w:val="20"/>
            </w:rPr>
          </w:pPr>
          <w:hyperlink w:anchor="_Toc40379996" w:history="1">
            <w:r w:rsidR="00342B1F" w:rsidRPr="00342B1F">
              <w:rPr>
                <w:rStyle w:val="ad"/>
                <w:rFonts w:ascii="Times New Roman" w:hAnsi="Times New Roman"/>
                <w:noProof/>
                <w:sz w:val="20"/>
                <w:szCs w:val="20"/>
                <w:lang w:bidi="ru-RU"/>
              </w:rPr>
              <w:t>Статья 2. Годовое Общее собрание акционеров Общества</w:t>
            </w:r>
            <w:r w:rsidR="00342B1F" w:rsidRPr="00342B1F">
              <w:rPr>
                <w:rFonts w:ascii="Times New Roman" w:hAnsi="Times New Roman"/>
                <w:noProof/>
                <w:webHidden/>
                <w:sz w:val="20"/>
                <w:szCs w:val="20"/>
              </w:rPr>
              <w:tab/>
            </w:r>
            <w:r w:rsidR="00342B1F" w:rsidRPr="00342B1F">
              <w:rPr>
                <w:rFonts w:ascii="Times New Roman" w:hAnsi="Times New Roman"/>
                <w:noProof/>
                <w:webHidden/>
                <w:sz w:val="20"/>
                <w:szCs w:val="20"/>
              </w:rPr>
              <w:fldChar w:fldCharType="begin"/>
            </w:r>
            <w:r w:rsidR="00342B1F" w:rsidRPr="00342B1F">
              <w:rPr>
                <w:rFonts w:ascii="Times New Roman" w:hAnsi="Times New Roman"/>
                <w:noProof/>
                <w:webHidden/>
                <w:sz w:val="20"/>
                <w:szCs w:val="20"/>
              </w:rPr>
              <w:instrText xml:space="preserve"> PAGEREF _Toc40379996 \h </w:instrText>
            </w:r>
            <w:r w:rsidR="00342B1F" w:rsidRPr="00342B1F">
              <w:rPr>
                <w:rFonts w:ascii="Times New Roman" w:hAnsi="Times New Roman"/>
                <w:noProof/>
                <w:webHidden/>
                <w:sz w:val="20"/>
                <w:szCs w:val="20"/>
              </w:rPr>
            </w:r>
            <w:r w:rsidR="00342B1F" w:rsidRPr="00342B1F">
              <w:rPr>
                <w:rFonts w:ascii="Times New Roman" w:hAnsi="Times New Roman"/>
                <w:noProof/>
                <w:webHidden/>
                <w:sz w:val="20"/>
                <w:szCs w:val="20"/>
              </w:rPr>
              <w:fldChar w:fldCharType="separate"/>
            </w:r>
            <w:r w:rsidR="00342B1F" w:rsidRPr="00342B1F">
              <w:rPr>
                <w:rFonts w:ascii="Times New Roman" w:hAnsi="Times New Roman"/>
                <w:noProof/>
                <w:webHidden/>
                <w:sz w:val="20"/>
                <w:szCs w:val="20"/>
              </w:rPr>
              <w:t>3</w:t>
            </w:r>
            <w:r w:rsidR="00342B1F" w:rsidRPr="00342B1F">
              <w:rPr>
                <w:rFonts w:ascii="Times New Roman" w:hAnsi="Times New Roman"/>
                <w:noProof/>
                <w:webHidden/>
                <w:sz w:val="20"/>
                <w:szCs w:val="20"/>
              </w:rPr>
              <w:fldChar w:fldCharType="end"/>
            </w:r>
          </w:hyperlink>
        </w:p>
        <w:p w14:paraId="1D7D65B3" w14:textId="77777777" w:rsidR="00342B1F" w:rsidRDefault="003E5ACC" w:rsidP="00342B1F">
          <w:pPr>
            <w:pStyle w:val="33"/>
            <w:tabs>
              <w:tab w:val="right" w:leader="dot" w:pos="9738"/>
            </w:tabs>
            <w:spacing w:after="0" w:line="240" w:lineRule="auto"/>
            <w:ind w:left="0"/>
            <w:rPr>
              <w:rStyle w:val="ad"/>
              <w:rFonts w:ascii="Times New Roman" w:hAnsi="Times New Roman"/>
              <w:noProof/>
              <w:sz w:val="20"/>
              <w:szCs w:val="20"/>
            </w:rPr>
          </w:pPr>
          <w:hyperlink w:anchor="_Toc40379997" w:history="1">
            <w:r w:rsidR="00342B1F" w:rsidRPr="00342B1F">
              <w:rPr>
                <w:rStyle w:val="ad"/>
                <w:rFonts w:ascii="Times New Roman" w:hAnsi="Times New Roman"/>
                <w:noProof/>
                <w:sz w:val="20"/>
                <w:szCs w:val="20"/>
                <w:lang w:bidi="ru-RU"/>
              </w:rPr>
              <w:t>Статья 3. Внеочередное Общее собрание акционеров</w:t>
            </w:r>
            <w:r w:rsidR="00342B1F" w:rsidRPr="00342B1F">
              <w:rPr>
                <w:rFonts w:ascii="Times New Roman" w:hAnsi="Times New Roman"/>
                <w:noProof/>
                <w:webHidden/>
                <w:sz w:val="20"/>
                <w:szCs w:val="20"/>
              </w:rPr>
              <w:tab/>
            </w:r>
            <w:r w:rsidR="00342B1F" w:rsidRPr="00342B1F">
              <w:rPr>
                <w:rFonts w:ascii="Times New Roman" w:hAnsi="Times New Roman"/>
                <w:noProof/>
                <w:webHidden/>
                <w:sz w:val="20"/>
                <w:szCs w:val="20"/>
              </w:rPr>
              <w:fldChar w:fldCharType="begin"/>
            </w:r>
            <w:r w:rsidR="00342B1F" w:rsidRPr="00342B1F">
              <w:rPr>
                <w:rFonts w:ascii="Times New Roman" w:hAnsi="Times New Roman"/>
                <w:noProof/>
                <w:webHidden/>
                <w:sz w:val="20"/>
                <w:szCs w:val="20"/>
              </w:rPr>
              <w:instrText xml:space="preserve"> PAGEREF _Toc40379997 \h </w:instrText>
            </w:r>
            <w:r w:rsidR="00342B1F" w:rsidRPr="00342B1F">
              <w:rPr>
                <w:rFonts w:ascii="Times New Roman" w:hAnsi="Times New Roman"/>
                <w:noProof/>
                <w:webHidden/>
                <w:sz w:val="20"/>
                <w:szCs w:val="20"/>
              </w:rPr>
            </w:r>
            <w:r w:rsidR="00342B1F" w:rsidRPr="00342B1F">
              <w:rPr>
                <w:rFonts w:ascii="Times New Roman" w:hAnsi="Times New Roman"/>
                <w:noProof/>
                <w:webHidden/>
                <w:sz w:val="20"/>
                <w:szCs w:val="20"/>
              </w:rPr>
              <w:fldChar w:fldCharType="separate"/>
            </w:r>
            <w:r w:rsidR="00342B1F" w:rsidRPr="00342B1F">
              <w:rPr>
                <w:rFonts w:ascii="Times New Roman" w:hAnsi="Times New Roman"/>
                <w:noProof/>
                <w:webHidden/>
                <w:sz w:val="20"/>
                <w:szCs w:val="20"/>
              </w:rPr>
              <w:t>4</w:t>
            </w:r>
            <w:r w:rsidR="00342B1F" w:rsidRPr="00342B1F">
              <w:rPr>
                <w:rFonts w:ascii="Times New Roman" w:hAnsi="Times New Roman"/>
                <w:noProof/>
                <w:webHidden/>
                <w:sz w:val="20"/>
                <w:szCs w:val="20"/>
              </w:rPr>
              <w:fldChar w:fldCharType="end"/>
            </w:r>
          </w:hyperlink>
        </w:p>
        <w:p w14:paraId="5B558775" w14:textId="6850BD0C" w:rsidR="00114705" w:rsidRDefault="00114705" w:rsidP="00114705">
          <w:pPr>
            <w:ind w:right="-33"/>
            <w:rPr>
              <w:rFonts w:ascii="Times New Roman" w:hAnsi="Times New Roman" w:cs="Times New Roman"/>
              <w:sz w:val="20"/>
              <w:szCs w:val="20"/>
              <w:lang w:val="sah-RU" w:bidi="ar-SA"/>
            </w:rPr>
          </w:pPr>
          <w:r w:rsidRPr="00114705">
            <w:rPr>
              <w:rFonts w:ascii="Times New Roman" w:hAnsi="Times New Roman" w:cs="Times New Roman"/>
              <w:sz w:val="20"/>
              <w:szCs w:val="20"/>
              <w:lang w:val="en-US" w:bidi="ar-SA"/>
            </w:rPr>
            <w:t>II</w:t>
          </w:r>
          <w:r w:rsidRPr="00114705">
            <w:rPr>
              <w:rFonts w:ascii="Times New Roman" w:hAnsi="Times New Roman" w:cs="Times New Roman"/>
              <w:sz w:val="20"/>
              <w:szCs w:val="20"/>
              <w:lang w:bidi="ar-SA"/>
            </w:rPr>
            <w:t xml:space="preserve">. </w:t>
          </w:r>
          <w:r>
            <w:rPr>
              <w:rFonts w:ascii="Times New Roman" w:hAnsi="Times New Roman" w:cs="Times New Roman"/>
              <w:sz w:val="20"/>
              <w:szCs w:val="20"/>
              <w:lang w:val="sah-RU" w:bidi="ar-SA"/>
            </w:rPr>
            <w:t>РАБОЧИЕ ОРГАНЫ ОБЩЕГО СОБРАНИЯ АКЦИОНЕРОВ..................................................................................</w:t>
          </w:r>
          <w:r w:rsidR="00C05C51">
            <w:rPr>
              <w:rFonts w:ascii="Times New Roman" w:hAnsi="Times New Roman" w:cs="Times New Roman"/>
              <w:sz w:val="20"/>
              <w:szCs w:val="20"/>
              <w:lang w:val="sah-RU" w:bidi="ar-SA"/>
            </w:rPr>
            <w:t xml:space="preserve">. </w:t>
          </w:r>
          <w:r>
            <w:rPr>
              <w:rFonts w:ascii="Times New Roman" w:hAnsi="Times New Roman" w:cs="Times New Roman"/>
              <w:sz w:val="20"/>
              <w:szCs w:val="20"/>
              <w:lang w:val="sah-RU" w:bidi="ar-SA"/>
            </w:rPr>
            <w:t>5</w:t>
          </w:r>
        </w:p>
        <w:p w14:paraId="270BB4E6" w14:textId="77777777" w:rsidR="00114705" w:rsidRDefault="00114705" w:rsidP="00114705">
          <w:pPr>
            <w:rPr>
              <w:rFonts w:ascii="Times New Roman" w:hAnsi="Times New Roman" w:cs="Times New Roman"/>
              <w:sz w:val="20"/>
              <w:szCs w:val="20"/>
              <w:lang w:val="sah-RU" w:bidi="ar-SA"/>
            </w:rPr>
          </w:pPr>
          <w:r>
            <w:rPr>
              <w:rFonts w:ascii="Times New Roman" w:hAnsi="Times New Roman" w:cs="Times New Roman"/>
              <w:sz w:val="20"/>
              <w:szCs w:val="20"/>
              <w:lang w:val="sah-RU" w:bidi="ar-SA"/>
            </w:rPr>
            <w:t xml:space="preserve">Статья 4. Основные положения.......................................................................................................................................... 5  </w:t>
          </w:r>
        </w:p>
        <w:p w14:paraId="1C61348B" w14:textId="77777777" w:rsidR="00114705" w:rsidRDefault="00114705" w:rsidP="00114705">
          <w:pPr>
            <w:rPr>
              <w:rFonts w:ascii="Times New Roman" w:hAnsi="Times New Roman" w:cs="Times New Roman"/>
              <w:sz w:val="20"/>
              <w:szCs w:val="20"/>
              <w:lang w:val="sah-RU" w:bidi="ar-SA"/>
            </w:rPr>
          </w:pPr>
          <w:r>
            <w:rPr>
              <w:rFonts w:ascii="Times New Roman" w:hAnsi="Times New Roman" w:cs="Times New Roman"/>
              <w:sz w:val="20"/>
              <w:szCs w:val="20"/>
              <w:lang w:val="sah-RU" w:bidi="ar-SA"/>
            </w:rPr>
            <w:t>Статья 5. Президиум собрания........................................................................................................................................... 6</w:t>
          </w:r>
        </w:p>
        <w:p w14:paraId="59091D60" w14:textId="77777777" w:rsidR="00114705" w:rsidRDefault="00114705" w:rsidP="00114705">
          <w:pPr>
            <w:rPr>
              <w:rFonts w:ascii="Times New Roman" w:hAnsi="Times New Roman" w:cs="Times New Roman"/>
              <w:sz w:val="20"/>
              <w:szCs w:val="20"/>
              <w:lang w:val="sah-RU" w:bidi="ar-SA"/>
            </w:rPr>
          </w:pPr>
          <w:r>
            <w:rPr>
              <w:rFonts w:ascii="Times New Roman" w:hAnsi="Times New Roman" w:cs="Times New Roman"/>
              <w:sz w:val="20"/>
              <w:szCs w:val="20"/>
              <w:lang w:val="sah-RU" w:bidi="ar-SA"/>
            </w:rPr>
            <w:t>Статья 6. Председатель собрания....................................................................................................................................... 6</w:t>
          </w:r>
        </w:p>
        <w:p w14:paraId="4D668571" w14:textId="77777777" w:rsidR="00114705" w:rsidRDefault="00114705" w:rsidP="00114705">
          <w:pPr>
            <w:rPr>
              <w:rFonts w:ascii="Times New Roman" w:hAnsi="Times New Roman" w:cs="Times New Roman"/>
              <w:sz w:val="20"/>
              <w:szCs w:val="20"/>
              <w:lang w:val="sah-RU" w:bidi="ar-SA"/>
            </w:rPr>
          </w:pPr>
          <w:r>
            <w:rPr>
              <w:rFonts w:ascii="Times New Roman" w:hAnsi="Times New Roman" w:cs="Times New Roman"/>
              <w:sz w:val="20"/>
              <w:szCs w:val="20"/>
              <w:lang w:val="sah-RU" w:bidi="ar-SA"/>
            </w:rPr>
            <w:t>Статья 7. Секретарь собрания............................................................................................................................................. 6</w:t>
          </w:r>
        </w:p>
        <w:p w14:paraId="49F9A33A" w14:textId="5CEC9D3D" w:rsidR="00114705" w:rsidRDefault="00114705" w:rsidP="00114705">
          <w:pPr>
            <w:rPr>
              <w:rFonts w:ascii="Times New Roman" w:hAnsi="Times New Roman" w:cs="Times New Roman"/>
              <w:sz w:val="20"/>
              <w:szCs w:val="20"/>
              <w:lang w:val="sah-RU" w:bidi="ar-SA"/>
            </w:rPr>
          </w:pPr>
          <w:r>
            <w:rPr>
              <w:rFonts w:ascii="Times New Roman" w:hAnsi="Times New Roman" w:cs="Times New Roman"/>
              <w:sz w:val="20"/>
              <w:szCs w:val="20"/>
              <w:lang w:val="sah-RU" w:bidi="ar-SA"/>
            </w:rPr>
            <w:t xml:space="preserve">Статья 8. </w:t>
          </w:r>
          <w:r w:rsidR="00947599">
            <w:rPr>
              <w:rFonts w:ascii="Times New Roman" w:hAnsi="Times New Roman" w:cs="Times New Roman"/>
              <w:sz w:val="20"/>
              <w:szCs w:val="20"/>
              <w:lang w:val="sah-RU" w:bidi="ar-SA"/>
            </w:rPr>
            <w:t>Счетная комиссия собрания............................................................................................................................... 7</w:t>
          </w:r>
        </w:p>
        <w:p w14:paraId="7FB8EDCC" w14:textId="247404C3" w:rsidR="00947599" w:rsidRPr="00114705" w:rsidRDefault="00947599" w:rsidP="00114705">
          <w:pPr>
            <w:rPr>
              <w:rFonts w:ascii="Times New Roman" w:hAnsi="Times New Roman" w:cs="Times New Roman"/>
              <w:sz w:val="20"/>
              <w:szCs w:val="20"/>
              <w:lang w:val="sah-RU" w:bidi="ar-SA"/>
            </w:rPr>
          </w:pPr>
          <w:r w:rsidRPr="00947599">
            <w:rPr>
              <w:rFonts w:ascii="Times New Roman" w:hAnsi="Times New Roman" w:cs="Times New Roman"/>
              <w:sz w:val="20"/>
              <w:szCs w:val="20"/>
              <w:lang w:val="sah-RU" w:bidi="ar-SA"/>
            </w:rPr>
            <w:t>III. ПОДГОТОВКА К ПРОВЕДЕНИЮ ОБЩЕГО СОБРАНИЯ АКЦИОНЕРОВ</w:t>
          </w:r>
          <w:r>
            <w:rPr>
              <w:rFonts w:ascii="Times New Roman" w:hAnsi="Times New Roman" w:cs="Times New Roman"/>
              <w:sz w:val="20"/>
              <w:szCs w:val="20"/>
              <w:lang w:val="sah-RU" w:bidi="ar-SA"/>
            </w:rPr>
            <w:t>......................................................... 7</w:t>
          </w:r>
        </w:p>
        <w:p w14:paraId="6EB3394D" w14:textId="77777777" w:rsidR="00342B1F" w:rsidRPr="00342B1F" w:rsidRDefault="003E5ACC" w:rsidP="00342B1F">
          <w:pPr>
            <w:pStyle w:val="33"/>
            <w:tabs>
              <w:tab w:val="right" w:leader="dot" w:pos="9738"/>
            </w:tabs>
            <w:spacing w:after="0" w:line="240" w:lineRule="auto"/>
            <w:ind w:left="0"/>
            <w:rPr>
              <w:rFonts w:ascii="Times New Roman" w:hAnsi="Times New Roman"/>
              <w:noProof/>
              <w:sz w:val="20"/>
              <w:szCs w:val="20"/>
            </w:rPr>
          </w:pPr>
          <w:hyperlink w:anchor="_Toc40379998" w:history="1">
            <w:r w:rsidR="00342B1F" w:rsidRPr="00342B1F">
              <w:rPr>
                <w:rStyle w:val="ad"/>
                <w:rFonts w:ascii="Times New Roman" w:hAnsi="Times New Roman"/>
                <w:noProof/>
                <w:sz w:val="20"/>
                <w:szCs w:val="20"/>
                <w:lang w:bidi="ru-RU"/>
              </w:rPr>
              <w:t>Статья 9. Порядок подготовки к проведению Общего собрания акционеров</w:t>
            </w:r>
            <w:r w:rsidR="00342B1F" w:rsidRPr="00342B1F">
              <w:rPr>
                <w:rFonts w:ascii="Times New Roman" w:hAnsi="Times New Roman"/>
                <w:noProof/>
                <w:webHidden/>
                <w:sz w:val="20"/>
                <w:szCs w:val="20"/>
              </w:rPr>
              <w:tab/>
            </w:r>
            <w:r w:rsidR="00342B1F" w:rsidRPr="00342B1F">
              <w:rPr>
                <w:rFonts w:ascii="Times New Roman" w:hAnsi="Times New Roman"/>
                <w:noProof/>
                <w:webHidden/>
                <w:sz w:val="20"/>
                <w:szCs w:val="20"/>
              </w:rPr>
              <w:fldChar w:fldCharType="begin"/>
            </w:r>
            <w:r w:rsidR="00342B1F" w:rsidRPr="00342B1F">
              <w:rPr>
                <w:rFonts w:ascii="Times New Roman" w:hAnsi="Times New Roman"/>
                <w:noProof/>
                <w:webHidden/>
                <w:sz w:val="20"/>
                <w:szCs w:val="20"/>
              </w:rPr>
              <w:instrText xml:space="preserve"> PAGEREF _Toc40379998 \h </w:instrText>
            </w:r>
            <w:r w:rsidR="00342B1F" w:rsidRPr="00342B1F">
              <w:rPr>
                <w:rFonts w:ascii="Times New Roman" w:hAnsi="Times New Roman"/>
                <w:noProof/>
                <w:webHidden/>
                <w:sz w:val="20"/>
                <w:szCs w:val="20"/>
              </w:rPr>
            </w:r>
            <w:r w:rsidR="00342B1F" w:rsidRPr="00342B1F">
              <w:rPr>
                <w:rFonts w:ascii="Times New Roman" w:hAnsi="Times New Roman"/>
                <w:noProof/>
                <w:webHidden/>
                <w:sz w:val="20"/>
                <w:szCs w:val="20"/>
              </w:rPr>
              <w:fldChar w:fldCharType="separate"/>
            </w:r>
            <w:r w:rsidR="00342B1F" w:rsidRPr="00342B1F">
              <w:rPr>
                <w:rFonts w:ascii="Times New Roman" w:hAnsi="Times New Roman"/>
                <w:noProof/>
                <w:webHidden/>
                <w:sz w:val="20"/>
                <w:szCs w:val="20"/>
              </w:rPr>
              <w:t>7</w:t>
            </w:r>
            <w:r w:rsidR="00342B1F" w:rsidRPr="00342B1F">
              <w:rPr>
                <w:rFonts w:ascii="Times New Roman" w:hAnsi="Times New Roman"/>
                <w:noProof/>
                <w:webHidden/>
                <w:sz w:val="20"/>
                <w:szCs w:val="20"/>
              </w:rPr>
              <w:fldChar w:fldCharType="end"/>
            </w:r>
          </w:hyperlink>
        </w:p>
        <w:p w14:paraId="6CAA1E6E" w14:textId="77777777" w:rsidR="00342B1F" w:rsidRPr="00342B1F" w:rsidRDefault="003E5ACC" w:rsidP="00342B1F">
          <w:pPr>
            <w:pStyle w:val="33"/>
            <w:tabs>
              <w:tab w:val="right" w:leader="dot" w:pos="9738"/>
            </w:tabs>
            <w:spacing w:after="0" w:line="240" w:lineRule="auto"/>
            <w:ind w:left="0"/>
            <w:rPr>
              <w:rFonts w:ascii="Times New Roman" w:hAnsi="Times New Roman"/>
              <w:noProof/>
              <w:sz w:val="20"/>
              <w:szCs w:val="20"/>
            </w:rPr>
          </w:pPr>
          <w:hyperlink w:anchor="_Toc40379999" w:history="1">
            <w:r w:rsidR="00342B1F" w:rsidRPr="00342B1F">
              <w:rPr>
                <w:rStyle w:val="ad"/>
                <w:rFonts w:ascii="Times New Roman" w:hAnsi="Times New Roman"/>
                <w:noProof/>
                <w:sz w:val="20"/>
                <w:szCs w:val="20"/>
                <w:lang w:bidi="ru-RU"/>
              </w:rPr>
              <w:t>Статья 10. Составление списка лиц, имеющих право на участие в Общем собрании акционеров</w:t>
            </w:r>
            <w:r w:rsidR="00342B1F" w:rsidRPr="00342B1F">
              <w:rPr>
                <w:rFonts w:ascii="Times New Roman" w:hAnsi="Times New Roman"/>
                <w:noProof/>
                <w:webHidden/>
                <w:sz w:val="20"/>
                <w:szCs w:val="20"/>
              </w:rPr>
              <w:tab/>
            </w:r>
            <w:r w:rsidR="00342B1F" w:rsidRPr="00342B1F">
              <w:rPr>
                <w:rFonts w:ascii="Times New Roman" w:hAnsi="Times New Roman"/>
                <w:noProof/>
                <w:webHidden/>
                <w:sz w:val="20"/>
                <w:szCs w:val="20"/>
              </w:rPr>
              <w:fldChar w:fldCharType="begin"/>
            </w:r>
            <w:r w:rsidR="00342B1F" w:rsidRPr="00342B1F">
              <w:rPr>
                <w:rFonts w:ascii="Times New Roman" w:hAnsi="Times New Roman"/>
                <w:noProof/>
                <w:webHidden/>
                <w:sz w:val="20"/>
                <w:szCs w:val="20"/>
              </w:rPr>
              <w:instrText xml:space="preserve"> PAGEREF _Toc40379999 \h </w:instrText>
            </w:r>
            <w:r w:rsidR="00342B1F" w:rsidRPr="00342B1F">
              <w:rPr>
                <w:rFonts w:ascii="Times New Roman" w:hAnsi="Times New Roman"/>
                <w:noProof/>
                <w:webHidden/>
                <w:sz w:val="20"/>
                <w:szCs w:val="20"/>
              </w:rPr>
            </w:r>
            <w:r w:rsidR="00342B1F" w:rsidRPr="00342B1F">
              <w:rPr>
                <w:rFonts w:ascii="Times New Roman" w:hAnsi="Times New Roman"/>
                <w:noProof/>
                <w:webHidden/>
                <w:sz w:val="20"/>
                <w:szCs w:val="20"/>
              </w:rPr>
              <w:fldChar w:fldCharType="separate"/>
            </w:r>
            <w:r w:rsidR="00342B1F" w:rsidRPr="00342B1F">
              <w:rPr>
                <w:rFonts w:ascii="Times New Roman" w:hAnsi="Times New Roman"/>
                <w:noProof/>
                <w:webHidden/>
                <w:sz w:val="20"/>
                <w:szCs w:val="20"/>
              </w:rPr>
              <w:t>9</w:t>
            </w:r>
            <w:r w:rsidR="00342B1F" w:rsidRPr="00342B1F">
              <w:rPr>
                <w:rFonts w:ascii="Times New Roman" w:hAnsi="Times New Roman"/>
                <w:noProof/>
                <w:webHidden/>
                <w:sz w:val="20"/>
                <w:szCs w:val="20"/>
              </w:rPr>
              <w:fldChar w:fldCharType="end"/>
            </w:r>
          </w:hyperlink>
        </w:p>
        <w:p w14:paraId="555E4BAF" w14:textId="77777777" w:rsidR="00342B1F" w:rsidRDefault="003E5ACC" w:rsidP="00342B1F">
          <w:pPr>
            <w:pStyle w:val="33"/>
            <w:tabs>
              <w:tab w:val="right" w:leader="dot" w:pos="9738"/>
            </w:tabs>
            <w:spacing w:after="0" w:line="240" w:lineRule="auto"/>
            <w:ind w:left="0"/>
            <w:rPr>
              <w:rStyle w:val="ad"/>
              <w:rFonts w:ascii="Times New Roman" w:hAnsi="Times New Roman"/>
              <w:noProof/>
              <w:sz w:val="20"/>
              <w:szCs w:val="20"/>
            </w:rPr>
          </w:pPr>
          <w:hyperlink w:anchor="_Toc40380000" w:history="1">
            <w:r w:rsidR="00342B1F" w:rsidRPr="00342B1F">
              <w:rPr>
                <w:rStyle w:val="ad"/>
                <w:rFonts w:ascii="Times New Roman" w:hAnsi="Times New Roman"/>
                <w:noProof/>
                <w:sz w:val="20"/>
                <w:szCs w:val="20"/>
                <w:lang w:bidi="ru-RU"/>
              </w:rPr>
              <w:t>Статья 11. Информация (материалы), предоставляемая акционерам при подготовке к проведению Общего собрания акционеров</w:t>
            </w:r>
            <w:r w:rsidR="00342B1F" w:rsidRPr="00342B1F">
              <w:rPr>
                <w:rFonts w:ascii="Times New Roman" w:hAnsi="Times New Roman"/>
                <w:noProof/>
                <w:webHidden/>
                <w:sz w:val="20"/>
                <w:szCs w:val="20"/>
              </w:rPr>
              <w:tab/>
            </w:r>
            <w:r w:rsidR="00342B1F" w:rsidRPr="00342B1F">
              <w:rPr>
                <w:rFonts w:ascii="Times New Roman" w:hAnsi="Times New Roman"/>
                <w:noProof/>
                <w:webHidden/>
                <w:sz w:val="20"/>
                <w:szCs w:val="20"/>
              </w:rPr>
              <w:fldChar w:fldCharType="begin"/>
            </w:r>
            <w:r w:rsidR="00342B1F" w:rsidRPr="00342B1F">
              <w:rPr>
                <w:rFonts w:ascii="Times New Roman" w:hAnsi="Times New Roman"/>
                <w:noProof/>
                <w:webHidden/>
                <w:sz w:val="20"/>
                <w:szCs w:val="20"/>
              </w:rPr>
              <w:instrText xml:space="preserve"> PAGEREF _Toc40380000 \h </w:instrText>
            </w:r>
            <w:r w:rsidR="00342B1F" w:rsidRPr="00342B1F">
              <w:rPr>
                <w:rFonts w:ascii="Times New Roman" w:hAnsi="Times New Roman"/>
                <w:noProof/>
                <w:webHidden/>
                <w:sz w:val="20"/>
                <w:szCs w:val="20"/>
              </w:rPr>
            </w:r>
            <w:r w:rsidR="00342B1F" w:rsidRPr="00342B1F">
              <w:rPr>
                <w:rFonts w:ascii="Times New Roman" w:hAnsi="Times New Roman"/>
                <w:noProof/>
                <w:webHidden/>
                <w:sz w:val="20"/>
                <w:szCs w:val="20"/>
              </w:rPr>
              <w:fldChar w:fldCharType="separate"/>
            </w:r>
            <w:r w:rsidR="00342B1F" w:rsidRPr="00342B1F">
              <w:rPr>
                <w:rFonts w:ascii="Times New Roman" w:hAnsi="Times New Roman"/>
                <w:noProof/>
                <w:webHidden/>
                <w:sz w:val="20"/>
                <w:szCs w:val="20"/>
              </w:rPr>
              <w:t>9</w:t>
            </w:r>
            <w:r w:rsidR="00342B1F" w:rsidRPr="00342B1F">
              <w:rPr>
                <w:rFonts w:ascii="Times New Roman" w:hAnsi="Times New Roman"/>
                <w:noProof/>
                <w:webHidden/>
                <w:sz w:val="20"/>
                <w:szCs w:val="20"/>
              </w:rPr>
              <w:fldChar w:fldCharType="end"/>
            </w:r>
          </w:hyperlink>
        </w:p>
        <w:p w14:paraId="700A3FC5" w14:textId="598313BE" w:rsidR="00947599" w:rsidRDefault="00947599" w:rsidP="00947599">
          <w:pPr>
            <w:ind w:right="-33"/>
            <w:rPr>
              <w:rFonts w:ascii="Times New Roman" w:hAnsi="Times New Roman" w:cs="Times New Roman"/>
              <w:sz w:val="20"/>
              <w:lang w:bidi="ar-SA"/>
            </w:rPr>
          </w:pPr>
          <w:r>
            <w:rPr>
              <w:rFonts w:ascii="Times New Roman" w:hAnsi="Times New Roman" w:cs="Times New Roman"/>
              <w:sz w:val="20"/>
              <w:lang w:bidi="ar-SA"/>
            </w:rPr>
            <w:t xml:space="preserve">Статья 12. </w:t>
          </w:r>
          <w:r w:rsidRPr="00947599">
            <w:rPr>
              <w:rFonts w:ascii="Times New Roman" w:hAnsi="Times New Roman" w:cs="Times New Roman"/>
              <w:sz w:val="20"/>
              <w:lang w:bidi="ar-SA"/>
            </w:rPr>
            <w:t>Предложения в повестку дня Общего собрания акционеров</w:t>
          </w:r>
          <w:r>
            <w:rPr>
              <w:rFonts w:ascii="Times New Roman" w:hAnsi="Times New Roman" w:cs="Times New Roman"/>
              <w:sz w:val="20"/>
              <w:lang w:bidi="ar-SA"/>
            </w:rPr>
            <w:t>…………………………………………….. 11</w:t>
          </w:r>
        </w:p>
        <w:p w14:paraId="00781148" w14:textId="3548924C" w:rsidR="003030EE" w:rsidRDefault="003030EE" w:rsidP="00947599">
          <w:pPr>
            <w:ind w:right="-33"/>
            <w:rPr>
              <w:rFonts w:ascii="Times New Roman" w:hAnsi="Times New Roman" w:cs="Times New Roman"/>
              <w:sz w:val="20"/>
              <w:lang w:bidi="ar-SA"/>
            </w:rPr>
          </w:pPr>
          <w:r w:rsidRPr="003030EE">
            <w:rPr>
              <w:rFonts w:ascii="Times New Roman" w:hAnsi="Times New Roman" w:cs="Times New Roman"/>
              <w:sz w:val="20"/>
              <w:lang w:bidi="ar-SA"/>
            </w:rPr>
            <w:t>IV. РЕГИСТРАЦИЯ УЧАСТНИКОВ ОБЩЕГО СОБРАНИЯ АКЦИОНЕРОВ</w:t>
          </w:r>
          <w:r>
            <w:rPr>
              <w:rFonts w:ascii="Times New Roman" w:hAnsi="Times New Roman" w:cs="Times New Roman"/>
              <w:sz w:val="20"/>
              <w:lang w:bidi="ar-SA"/>
            </w:rPr>
            <w:t>…………………………………….. 14</w:t>
          </w:r>
        </w:p>
        <w:p w14:paraId="14994F38" w14:textId="5834744E" w:rsidR="00947599" w:rsidRDefault="00947599" w:rsidP="00947599">
          <w:pPr>
            <w:ind w:right="-33"/>
            <w:rPr>
              <w:rFonts w:ascii="Times New Roman" w:hAnsi="Times New Roman" w:cs="Times New Roman"/>
              <w:sz w:val="20"/>
              <w:lang w:bidi="ar-SA"/>
            </w:rPr>
          </w:pPr>
          <w:r>
            <w:rPr>
              <w:rFonts w:ascii="Times New Roman" w:hAnsi="Times New Roman" w:cs="Times New Roman"/>
              <w:sz w:val="20"/>
              <w:lang w:bidi="ar-SA"/>
            </w:rPr>
            <w:t xml:space="preserve">Статья 13. </w:t>
          </w:r>
          <w:r w:rsidR="003030EE" w:rsidRPr="003030EE">
            <w:rPr>
              <w:rFonts w:ascii="Times New Roman" w:hAnsi="Times New Roman" w:cs="Times New Roman"/>
              <w:sz w:val="20"/>
              <w:lang w:bidi="ar-SA"/>
            </w:rPr>
            <w:t>Участники Общего собрания акционеров</w:t>
          </w:r>
          <w:r w:rsidR="003030EE">
            <w:rPr>
              <w:rFonts w:ascii="Times New Roman" w:hAnsi="Times New Roman" w:cs="Times New Roman"/>
              <w:sz w:val="20"/>
              <w:lang w:bidi="ar-SA"/>
            </w:rPr>
            <w:t>…………………………………………………………………. 14</w:t>
          </w:r>
        </w:p>
        <w:p w14:paraId="32E6B82D" w14:textId="1A50C379" w:rsidR="003030EE" w:rsidRDefault="003030EE" w:rsidP="00947599">
          <w:pPr>
            <w:ind w:right="-33"/>
            <w:rPr>
              <w:rFonts w:ascii="Times New Roman" w:hAnsi="Times New Roman" w:cs="Times New Roman"/>
              <w:sz w:val="20"/>
              <w:lang w:bidi="ar-SA"/>
            </w:rPr>
          </w:pPr>
          <w:r>
            <w:rPr>
              <w:rFonts w:ascii="Times New Roman" w:hAnsi="Times New Roman" w:cs="Times New Roman"/>
              <w:sz w:val="20"/>
              <w:lang w:bidi="ar-SA"/>
            </w:rPr>
            <w:t>Статья 14. Участие акционеров в Общем собрании акционеров……………………………………………………... 1</w:t>
          </w:r>
          <w:r w:rsidR="00F460EA">
            <w:rPr>
              <w:rFonts w:ascii="Times New Roman" w:hAnsi="Times New Roman" w:cs="Times New Roman"/>
              <w:sz w:val="20"/>
              <w:lang w:bidi="ar-SA"/>
            </w:rPr>
            <w:t>4</w:t>
          </w:r>
        </w:p>
        <w:p w14:paraId="3101C74F" w14:textId="62759CEF" w:rsidR="003030EE" w:rsidRDefault="003030EE" w:rsidP="00947599">
          <w:pPr>
            <w:ind w:right="-33"/>
            <w:rPr>
              <w:rFonts w:ascii="Times New Roman" w:hAnsi="Times New Roman" w:cs="Times New Roman"/>
              <w:sz w:val="20"/>
            </w:rPr>
          </w:pPr>
          <w:r>
            <w:rPr>
              <w:rFonts w:ascii="Times New Roman" w:hAnsi="Times New Roman" w:cs="Times New Roman"/>
              <w:sz w:val="20"/>
              <w:lang w:bidi="ar-SA"/>
            </w:rPr>
            <w:t xml:space="preserve">Статья 15. </w:t>
          </w:r>
          <w:r w:rsidRPr="003030EE">
            <w:rPr>
              <w:rFonts w:ascii="Times New Roman" w:hAnsi="Times New Roman" w:cs="Times New Roman"/>
              <w:sz w:val="20"/>
            </w:rPr>
            <w:t>Дата, время и место регистрации участников Общего собрания акционеров</w:t>
          </w:r>
          <w:r>
            <w:rPr>
              <w:rFonts w:ascii="Times New Roman" w:hAnsi="Times New Roman" w:cs="Times New Roman"/>
              <w:sz w:val="20"/>
            </w:rPr>
            <w:t>…………………………... 16</w:t>
          </w:r>
        </w:p>
        <w:p w14:paraId="55125D8E" w14:textId="7648B91A" w:rsidR="003030EE" w:rsidRPr="003030EE" w:rsidRDefault="003030EE" w:rsidP="00947599">
          <w:pPr>
            <w:ind w:right="-33"/>
            <w:rPr>
              <w:rFonts w:ascii="Times New Roman" w:hAnsi="Times New Roman" w:cs="Times New Roman"/>
              <w:sz w:val="20"/>
              <w:lang w:bidi="ar-SA"/>
            </w:rPr>
          </w:pPr>
          <w:r>
            <w:rPr>
              <w:rFonts w:ascii="Times New Roman" w:hAnsi="Times New Roman" w:cs="Times New Roman"/>
              <w:sz w:val="20"/>
            </w:rPr>
            <w:t xml:space="preserve">Статья 16. </w:t>
          </w:r>
          <w:r w:rsidRPr="003030EE">
            <w:rPr>
              <w:rFonts w:ascii="Times New Roman" w:hAnsi="Times New Roman" w:cs="Times New Roman"/>
              <w:sz w:val="20"/>
            </w:rPr>
            <w:t>Процедура регистрации участников Общего собрания акционеров</w:t>
          </w:r>
          <w:r>
            <w:rPr>
              <w:rFonts w:ascii="Times New Roman" w:hAnsi="Times New Roman" w:cs="Times New Roman"/>
              <w:sz w:val="20"/>
            </w:rPr>
            <w:t>…………………………………...... 16</w:t>
          </w:r>
        </w:p>
        <w:p w14:paraId="1D8A5DCE" w14:textId="77777777" w:rsidR="00342B1F" w:rsidRDefault="003E5ACC" w:rsidP="00342B1F">
          <w:pPr>
            <w:pStyle w:val="33"/>
            <w:tabs>
              <w:tab w:val="right" w:leader="dot" w:pos="9738"/>
            </w:tabs>
            <w:spacing w:after="0" w:line="240" w:lineRule="auto"/>
            <w:ind w:left="0"/>
            <w:rPr>
              <w:rStyle w:val="ad"/>
              <w:rFonts w:ascii="Times New Roman" w:hAnsi="Times New Roman"/>
              <w:noProof/>
              <w:sz w:val="20"/>
              <w:szCs w:val="20"/>
            </w:rPr>
          </w:pPr>
          <w:hyperlink w:anchor="_Toc40380001" w:history="1">
            <w:r w:rsidR="00342B1F" w:rsidRPr="00342B1F">
              <w:rPr>
                <w:rStyle w:val="ad"/>
                <w:rFonts w:ascii="Times New Roman" w:hAnsi="Times New Roman"/>
                <w:noProof/>
                <w:sz w:val="20"/>
                <w:szCs w:val="20"/>
                <w:lang w:bidi="ru-RU"/>
              </w:rPr>
              <w:t>Статья 17. Кворум Общего собрания акционеров</w:t>
            </w:r>
            <w:r w:rsidR="00342B1F" w:rsidRPr="00342B1F">
              <w:rPr>
                <w:rFonts w:ascii="Times New Roman" w:hAnsi="Times New Roman"/>
                <w:noProof/>
                <w:webHidden/>
                <w:sz w:val="20"/>
                <w:szCs w:val="20"/>
              </w:rPr>
              <w:tab/>
            </w:r>
            <w:r w:rsidR="00342B1F" w:rsidRPr="00342B1F">
              <w:rPr>
                <w:rFonts w:ascii="Times New Roman" w:hAnsi="Times New Roman"/>
                <w:noProof/>
                <w:webHidden/>
                <w:sz w:val="20"/>
                <w:szCs w:val="20"/>
              </w:rPr>
              <w:fldChar w:fldCharType="begin"/>
            </w:r>
            <w:r w:rsidR="00342B1F" w:rsidRPr="00342B1F">
              <w:rPr>
                <w:rFonts w:ascii="Times New Roman" w:hAnsi="Times New Roman"/>
                <w:noProof/>
                <w:webHidden/>
                <w:sz w:val="20"/>
                <w:szCs w:val="20"/>
              </w:rPr>
              <w:instrText xml:space="preserve"> PAGEREF _Toc40380001 \h </w:instrText>
            </w:r>
            <w:r w:rsidR="00342B1F" w:rsidRPr="00342B1F">
              <w:rPr>
                <w:rFonts w:ascii="Times New Roman" w:hAnsi="Times New Roman"/>
                <w:noProof/>
                <w:webHidden/>
                <w:sz w:val="20"/>
                <w:szCs w:val="20"/>
              </w:rPr>
            </w:r>
            <w:r w:rsidR="00342B1F" w:rsidRPr="00342B1F">
              <w:rPr>
                <w:rFonts w:ascii="Times New Roman" w:hAnsi="Times New Roman"/>
                <w:noProof/>
                <w:webHidden/>
                <w:sz w:val="20"/>
                <w:szCs w:val="20"/>
              </w:rPr>
              <w:fldChar w:fldCharType="separate"/>
            </w:r>
            <w:r w:rsidR="00342B1F" w:rsidRPr="00342B1F">
              <w:rPr>
                <w:rFonts w:ascii="Times New Roman" w:hAnsi="Times New Roman"/>
                <w:noProof/>
                <w:webHidden/>
                <w:sz w:val="20"/>
                <w:szCs w:val="20"/>
              </w:rPr>
              <w:t>17</w:t>
            </w:r>
            <w:r w:rsidR="00342B1F" w:rsidRPr="00342B1F">
              <w:rPr>
                <w:rFonts w:ascii="Times New Roman" w:hAnsi="Times New Roman"/>
                <w:noProof/>
                <w:webHidden/>
                <w:sz w:val="20"/>
                <w:szCs w:val="20"/>
              </w:rPr>
              <w:fldChar w:fldCharType="end"/>
            </w:r>
          </w:hyperlink>
        </w:p>
        <w:p w14:paraId="5E6003BF" w14:textId="51C6A706" w:rsidR="003030EE" w:rsidRDefault="003030EE" w:rsidP="003030EE">
          <w:pPr>
            <w:rPr>
              <w:rStyle w:val="ad"/>
              <w:rFonts w:ascii="Times New Roman" w:hAnsi="Times New Roman" w:cs="Times New Roman"/>
              <w:color w:val="000000"/>
              <w:sz w:val="20"/>
              <w:u w:val="none"/>
            </w:rPr>
          </w:pPr>
          <w:r>
            <w:rPr>
              <w:rFonts w:ascii="Times New Roman" w:hAnsi="Times New Roman" w:cs="Times New Roman"/>
              <w:sz w:val="20"/>
              <w:lang w:bidi="ar-SA"/>
            </w:rPr>
            <w:t>Статья 18.</w:t>
          </w:r>
          <w:r>
            <w:rPr>
              <w:rFonts w:ascii="Times New Roman" w:hAnsi="Times New Roman" w:cs="Times New Roman"/>
              <w:sz w:val="20"/>
            </w:rPr>
            <w:t xml:space="preserve"> Повторное Общее собрание акционеров...................................................................................................... 19</w:t>
          </w:r>
        </w:p>
        <w:p w14:paraId="603D6A85" w14:textId="5331BCAC" w:rsidR="00342B1F" w:rsidRDefault="003E5ACC" w:rsidP="003030EE">
          <w:pPr>
            <w:rPr>
              <w:rStyle w:val="ad"/>
              <w:rFonts w:ascii="Times New Roman" w:hAnsi="Times New Roman"/>
              <w:noProof/>
              <w:sz w:val="20"/>
              <w:szCs w:val="20"/>
            </w:rPr>
          </w:pPr>
          <w:hyperlink w:anchor="_Toc40380002" w:history="1">
            <w:r w:rsidR="00342B1F" w:rsidRPr="00342B1F">
              <w:rPr>
                <w:rStyle w:val="ad"/>
                <w:rFonts w:ascii="Times New Roman" w:hAnsi="Times New Roman"/>
                <w:noProof/>
                <w:sz w:val="20"/>
                <w:szCs w:val="20"/>
              </w:rPr>
              <w:t>V. ПОРЯДОК ВЕДЕНИЯ ОБЩЕГО СОБРАНИЯ АКЦИОНЕРОВ</w:t>
            </w:r>
            <w:r w:rsidR="003030EE">
              <w:rPr>
                <w:rFonts w:ascii="Times New Roman" w:hAnsi="Times New Roman"/>
                <w:noProof/>
                <w:webHidden/>
                <w:sz w:val="20"/>
                <w:szCs w:val="20"/>
              </w:rPr>
              <w:t xml:space="preserve">............................................................................. </w:t>
            </w:r>
            <w:r w:rsidR="00342B1F" w:rsidRPr="00342B1F">
              <w:rPr>
                <w:rFonts w:ascii="Times New Roman" w:hAnsi="Times New Roman"/>
                <w:noProof/>
                <w:webHidden/>
                <w:sz w:val="20"/>
                <w:szCs w:val="20"/>
              </w:rPr>
              <w:fldChar w:fldCharType="begin"/>
            </w:r>
            <w:r w:rsidR="00342B1F" w:rsidRPr="00342B1F">
              <w:rPr>
                <w:rFonts w:ascii="Times New Roman" w:hAnsi="Times New Roman"/>
                <w:noProof/>
                <w:webHidden/>
                <w:sz w:val="20"/>
                <w:szCs w:val="20"/>
              </w:rPr>
              <w:instrText xml:space="preserve"> PAGEREF _Toc40380002 \h </w:instrText>
            </w:r>
            <w:r w:rsidR="00342B1F" w:rsidRPr="00342B1F">
              <w:rPr>
                <w:rFonts w:ascii="Times New Roman" w:hAnsi="Times New Roman"/>
                <w:noProof/>
                <w:webHidden/>
                <w:sz w:val="20"/>
                <w:szCs w:val="20"/>
              </w:rPr>
            </w:r>
            <w:r w:rsidR="00342B1F" w:rsidRPr="00342B1F">
              <w:rPr>
                <w:rFonts w:ascii="Times New Roman" w:hAnsi="Times New Roman"/>
                <w:noProof/>
                <w:webHidden/>
                <w:sz w:val="20"/>
                <w:szCs w:val="20"/>
              </w:rPr>
              <w:fldChar w:fldCharType="separate"/>
            </w:r>
            <w:r w:rsidR="00342B1F" w:rsidRPr="00342B1F">
              <w:rPr>
                <w:rFonts w:ascii="Times New Roman" w:hAnsi="Times New Roman"/>
                <w:noProof/>
                <w:webHidden/>
                <w:sz w:val="20"/>
                <w:szCs w:val="20"/>
              </w:rPr>
              <w:t>19</w:t>
            </w:r>
            <w:r w:rsidR="00342B1F" w:rsidRPr="00342B1F">
              <w:rPr>
                <w:rFonts w:ascii="Times New Roman" w:hAnsi="Times New Roman"/>
                <w:noProof/>
                <w:webHidden/>
                <w:sz w:val="20"/>
                <w:szCs w:val="20"/>
              </w:rPr>
              <w:fldChar w:fldCharType="end"/>
            </w:r>
          </w:hyperlink>
        </w:p>
        <w:p w14:paraId="7647C81A" w14:textId="6B9655AC" w:rsidR="003030EE" w:rsidRDefault="003030EE" w:rsidP="003030EE">
          <w:pPr>
            <w:rPr>
              <w:rFonts w:ascii="Times New Roman" w:hAnsi="Times New Roman"/>
              <w:noProof/>
              <w:sz w:val="20"/>
              <w:szCs w:val="20"/>
            </w:rPr>
          </w:pPr>
          <w:r>
            <w:rPr>
              <w:rFonts w:ascii="Times New Roman" w:hAnsi="Times New Roman"/>
              <w:noProof/>
              <w:sz w:val="20"/>
              <w:szCs w:val="20"/>
            </w:rPr>
            <w:t xml:space="preserve">Статья 19. </w:t>
          </w:r>
          <w:r w:rsidRPr="003030EE">
            <w:rPr>
              <w:rFonts w:ascii="Times New Roman" w:hAnsi="Times New Roman"/>
              <w:noProof/>
              <w:sz w:val="20"/>
              <w:szCs w:val="20"/>
            </w:rPr>
            <w:t>Дата, время и место проведения Общего собрания акционеров</w:t>
          </w:r>
          <w:r>
            <w:rPr>
              <w:rFonts w:ascii="Times New Roman" w:hAnsi="Times New Roman"/>
              <w:noProof/>
              <w:sz w:val="20"/>
              <w:szCs w:val="20"/>
            </w:rPr>
            <w:t>………………………………………… 19</w:t>
          </w:r>
        </w:p>
        <w:p w14:paraId="0161987B" w14:textId="7346553D" w:rsidR="003030EE" w:rsidRDefault="003030EE" w:rsidP="003030EE">
          <w:pPr>
            <w:rPr>
              <w:rFonts w:ascii="Times New Roman" w:hAnsi="Times New Roman"/>
              <w:noProof/>
              <w:sz w:val="20"/>
              <w:szCs w:val="20"/>
            </w:rPr>
          </w:pPr>
          <w:r>
            <w:rPr>
              <w:rFonts w:ascii="Times New Roman" w:hAnsi="Times New Roman"/>
              <w:noProof/>
              <w:sz w:val="20"/>
              <w:szCs w:val="20"/>
            </w:rPr>
            <w:t>Статья 20. Регламент Общего собрания акционеров…………………………………………………………………. 19</w:t>
          </w:r>
        </w:p>
        <w:p w14:paraId="7C715C62" w14:textId="75D51DFD" w:rsidR="00C05C51" w:rsidRPr="00C05C51" w:rsidRDefault="00C05C51" w:rsidP="003030EE">
          <w:pPr>
            <w:rPr>
              <w:rFonts w:ascii="Times New Roman" w:hAnsi="Times New Roman"/>
              <w:noProof/>
              <w:sz w:val="20"/>
              <w:szCs w:val="20"/>
              <w:lang w:val="sah-RU"/>
            </w:rPr>
          </w:pPr>
          <w:r>
            <w:rPr>
              <w:rFonts w:ascii="Times New Roman" w:hAnsi="Times New Roman"/>
              <w:noProof/>
              <w:sz w:val="20"/>
              <w:szCs w:val="20"/>
              <w:lang w:val="en-US"/>
            </w:rPr>
            <w:t>VI</w:t>
          </w:r>
          <w:r>
            <w:rPr>
              <w:rFonts w:ascii="Times New Roman" w:hAnsi="Times New Roman"/>
              <w:noProof/>
              <w:sz w:val="20"/>
              <w:szCs w:val="20"/>
              <w:lang w:val="sah-RU"/>
            </w:rPr>
            <w:t>. ПРАВИЛА ГОЛОСОВАНИЯ..................................................................................................................................... 20</w:t>
          </w:r>
        </w:p>
        <w:p w14:paraId="176E7EBF" w14:textId="458D5472" w:rsidR="003030EE" w:rsidRPr="00C05C51" w:rsidRDefault="003030EE" w:rsidP="003030EE">
          <w:pPr>
            <w:rPr>
              <w:rFonts w:ascii="Times New Roman" w:hAnsi="Times New Roman"/>
              <w:noProof/>
              <w:sz w:val="20"/>
              <w:szCs w:val="20"/>
            </w:rPr>
          </w:pPr>
          <w:r>
            <w:rPr>
              <w:rFonts w:ascii="Times New Roman" w:hAnsi="Times New Roman"/>
              <w:noProof/>
              <w:sz w:val="20"/>
              <w:szCs w:val="20"/>
            </w:rPr>
            <w:t>Статья 21.</w:t>
          </w:r>
          <w:r w:rsidR="00C05C51">
            <w:rPr>
              <w:rFonts w:ascii="Times New Roman" w:hAnsi="Times New Roman"/>
              <w:noProof/>
              <w:sz w:val="20"/>
              <w:szCs w:val="20"/>
              <w:lang w:val="sah-RU"/>
            </w:rPr>
            <w:t xml:space="preserve"> Общие положения о голосовании.................................................................................................................. </w:t>
          </w:r>
          <w:r w:rsidR="00C05C51">
            <w:rPr>
              <w:rFonts w:ascii="Times New Roman" w:hAnsi="Times New Roman"/>
              <w:noProof/>
              <w:sz w:val="20"/>
              <w:szCs w:val="20"/>
            </w:rPr>
            <w:t>20</w:t>
          </w:r>
        </w:p>
        <w:p w14:paraId="2F2C637C" w14:textId="77777777" w:rsidR="00342B1F" w:rsidRDefault="003E5ACC" w:rsidP="00342B1F">
          <w:pPr>
            <w:pStyle w:val="33"/>
            <w:tabs>
              <w:tab w:val="right" w:leader="dot" w:pos="9738"/>
            </w:tabs>
            <w:spacing w:after="0" w:line="240" w:lineRule="auto"/>
            <w:ind w:left="0"/>
            <w:rPr>
              <w:rStyle w:val="ad"/>
              <w:rFonts w:ascii="Times New Roman" w:hAnsi="Times New Roman"/>
              <w:noProof/>
              <w:sz w:val="20"/>
              <w:szCs w:val="20"/>
            </w:rPr>
          </w:pPr>
          <w:hyperlink w:anchor="_Toc40380003" w:history="1">
            <w:r w:rsidR="00342B1F" w:rsidRPr="00342B1F">
              <w:rPr>
                <w:rStyle w:val="ad"/>
                <w:rFonts w:ascii="Times New Roman" w:hAnsi="Times New Roman"/>
                <w:noProof/>
                <w:sz w:val="20"/>
                <w:szCs w:val="20"/>
                <w:lang w:bidi="ru-RU"/>
              </w:rPr>
              <w:t>Статья 22. Бюллетени для голосования</w:t>
            </w:r>
            <w:r w:rsidR="00342B1F" w:rsidRPr="00342B1F">
              <w:rPr>
                <w:rFonts w:ascii="Times New Roman" w:hAnsi="Times New Roman"/>
                <w:noProof/>
                <w:webHidden/>
                <w:sz w:val="20"/>
                <w:szCs w:val="20"/>
              </w:rPr>
              <w:tab/>
            </w:r>
            <w:r w:rsidR="00342B1F" w:rsidRPr="00342B1F">
              <w:rPr>
                <w:rFonts w:ascii="Times New Roman" w:hAnsi="Times New Roman"/>
                <w:noProof/>
                <w:webHidden/>
                <w:sz w:val="20"/>
                <w:szCs w:val="20"/>
              </w:rPr>
              <w:fldChar w:fldCharType="begin"/>
            </w:r>
            <w:r w:rsidR="00342B1F" w:rsidRPr="00342B1F">
              <w:rPr>
                <w:rFonts w:ascii="Times New Roman" w:hAnsi="Times New Roman"/>
                <w:noProof/>
                <w:webHidden/>
                <w:sz w:val="20"/>
                <w:szCs w:val="20"/>
              </w:rPr>
              <w:instrText xml:space="preserve"> PAGEREF _Toc40380003 \h </w:instrText>
            </w:r>
            <w:r w:rsidR="00342B1F" w:rsidRPr="00342B1F">
              <w:rPr>
                <w:rFonts w:ascii="Times New Roman" w:hAnsi="Times New Roman"/>
                <w:noProof/>
                <w:webHidden/>
                <w:sz w:val="20"/>
                <w:szCs w:val="20"/>
              </w:rPr>
            </w:r>
            <w:r w:rsidR="00342B1F" w:rsidRPr="00342B1F">
              <w:rPr>
                <w:rFonts w:ascii="Times New Roman" w:hAnsi="Times New Roman"/>
                <w:noProof/>
                <w:webHidden/>
                <w:sz w:val="20"/>
                <w:szCs w:val="20"/>
              </w:rPr>
              <w:fldChar w:fldCharType="separate"/>
            </w:r>
            <w:r w:rsidR="00342B1F" w:rsidRPr="00342B1F">
              <w:rPr>
                <w:rFonts w:ascii="Times New Roman" w:hAnsi="Times New Roman"/>
                <w:noProof/>
                <w:webHidden/>
                <w:sz w:val="20"/>
                <w:szCs w:val="20"/>
              </w:rPr>
              <w:t>21</w:t>
            </w:r>
            <w:r w:rsidR="00342B1F" w:rsidRPr="00342B1F">
              <w:rPr>
                <w:rFonts w:ascii="Times New Roman" w:hAnsi="Times New Roman"/>
                <w:noProof/>
                <w:webHidden/>
                <w:sz w:val="20"/>
                <w:szCs w:val="20"/>
              </w:rPr>
              <w:fldChar w:fldCharType="end"/>
            </w:r>
          </w:hyperlink>
        </w:p>
        <w:p w14:paraId="2C66C7A3" w14:textId="2D8A8899" w:rsidR="00C05C51" w:rsidRDefault="00C05C51" w:rsidP="00C05C51">
          <w:pPr>
            <w:rPr>
              <w:rFonts w:ascii="Times New Roman" w:hAnsi="Times New Roman" w:cs="Times New Roman"/>
              <w:sz w:val="20"/>
              <w:lang w:bidi="ar-SA"/>
            </w:rPr>
          </w:pPr>
          <w:r w:rsidRPr="00C05C51">
            <w:rPr>
              <w:rFonts w:ascii="Times New Roman" w:hAnsi="Times New Roman" w:cs="Times New Roman"/>
              <w:sz w:val="20"/>
              <w:lang w:bidi="ar-SA"/>
            </w:rPr>
            <w:t>Статья 23.</w:t>
          </w:r>
          <w:r>
            <w:rPr>
              <w:rFonts w:ascii="Times New Roman" w:hAnsi="Times New Roman" w:cs="Times New Roman"/>
              <w:sz w:val="20"/>
              <w:lang w:bidi="ar-SA"/>
            </w:rPr>
            <w:t xml:space="preserve"> Голосование бюллетенями…………………………………………………………………………………. 21</w:t>
          </w:r>
        </w:p>
        <w:p w14:paraId="36A72143" w14:textId="23F4EE21" w:rsidR="00C05C51" w:rsidRDefault="00C05C51" w:rsidP="00C05C51">
          <w:pPr>
            <w:rPr>
              <w:rFonts w:ascii="Times New Roman" w:hAnsi="Times New Roman" w:cs="Times New Roman"/>
              <w:sz w:val="20"/>
              <w:lang w:bidi="ar-SA"/>
            </w:rPr>
          </w:pPr>
          <w:r>
            <w:rPr>
              <w:rFonts w:ascii="Times New Roman" w:hAnsi="Times New Roman" w:cs="Times New Roman"/>
              <w:sz w:val="20"/>
              <w:lang w:bidi="ar-SA"/>
            </w:rPr>
            <w:t>Статья 24. Недействительные бюллетени……………………………………………………………………………... 22</w:t>
          </w:r>
        </w:p>
        <w:p w14:paraId="50F4EBA4" w14:textId="011C1B63" w:rsidR="00C05C51" w:rsidRPr="00C05C51" w:rsidRDefault="00C05C51" w:rsidP="00C05C51">
          <w:pPr>
            <w:rPr>
              <w:rFonts w:ascii="Times New Roman" w:hAnsi="Times New Roman" w:cs="Times New Roman"/>
              <w:sz w:val="20"/>
              <w:lang w:bidi="ar-SA"/>
            </w:rPr>
          </w:pPr>
          <w:r w:rsidRPr="00C05C51">
            <w:rPr>
              <w:rFonts w:ascii="Times New Roman" w:hAnsi="Times New Roman" w:cs="Times New Roman"/>
              <w:sz w:val="20"/>
              <w:lang w:bidi="ar-SA"/>
            </w:rPr>
            <w:t>VII. ОБЩЕЕ СОБРАНИЕ АКЦИОНЕРОВ В ФОРМЕ ЗАОЧНОГО ГОЛОСОВАНИЯ</w:t>
          </w:r>
          <w:r>
            <w:rPr>
              <w:rFonts w:ascii="Times New Roman" w:hAnsi="Times New Roman" w:cs="Times New Roman"/>
              <w:sz w:val="20"/>
              <w:lang w:bidi="ar-SA"/>
            </w:rPr>
            <w:t>……………………………. 23</w:t>
          </w:r>
        </w:p>
        <w:p w14:paraId="54F1467D" w14:textId="77777777" w:rsidR="00342B1F" w:rsidRPr="00342B1F" w:rsidRDefault="003E5ACC" w:rsidP="00342B1F">
          <w:pPr>
            <w:pStyle w:val="33"/>
            <w:tabs>
              <w:tab w:val="right" w:leader="dot" w:pos="9738"/>
            </w:tabs>
            <w:spacing w:after="0" w:line="240" w:lineRule="auto"/>
            <w:ind w:left="0"/>
            <w:rPr>
              <w:rFonts w:ascii="Times New Roman" w:hAnsi="Times New Roman"/>
              <w:noProof/>
              <w:sz w:val="20"/>
              <w:szCs w:val="20"/>
            </w:rPr>
          </w:pPr>
          <w:hyperlink w:anchor="_Toc40380004" w:history="1">
            <w:r w:rsidR="00342B1F" w:rsidRPr="00342B1F">
              <w:rPr>
                <w:rStyle w:val="ad"/>
                <w:rFonts w:ascii="Times New Roman" w:hAnsi="Times New Roman"/>
                <w:noProof/>
                <w:sz w:val="20"/>
                <w:szCs w:val="20"/>
                <w:lang w:bidi="ru-RU"/>
              </w:rPr>
              <w:t>Статья 25. Проведение Общего собрания акционеров в форме заочного голосования</w:t>
            </w:r>
            <w:r w:rsidR="00342B1F" w:rsidRPr="00342B1F">
              <w:rPr>
                <w:rFonts w:ascii="Times New Roman" w:hAnsi="Times New Roman"/>
                <w:noProof/>
                <w:webHidden/>
                <w:sz w:val="20"/>
                <w:szCs w:val="20"/>
              </w:rPr>
              <w:tab/>
            </w:r>
            <w:r w:rsidR="00342B1F" w:rsidRPr="00342B1F">
              <w:rPr>
                <w:rFonts w:ascii="Times New Roman" w:hAnsi="Times New Roman"/>
                <w:noProof/>
                <w:webHidden/>
                <w:sz w:val="20"/>
                <w:szCs w:val="20"/>
              </w:rPr>
              <w:fldChar w:fldCharType="begin"/>
            </w:r>
            <w:r w:rsidR="00342B1F" w:rsidRPr="00342B1F">
              <w:rPr>
                <w:rFonts w:ascii="Times New Roman" w:hAnsi="Times New Roman"/>
                <w:noProof/>
                <w:webHidden/>
                <w:sz w:val="20"/>
                <w:szCs w:val="20"/>
              </w:rPr>
              <w:instrText xml:space="preserve"> PAGEREF _Toc40380004 \h </w:instrText>
            </w:r>
            <w:r w:rsidR="00342B1F" w:rsidRPr="00342B1F">
              <w:rPr>
                <w:rFonts w:ascii="Times New Roman" w:hAnsi="Times New Roman"/>
                <w:noProof/>
                <w:webHidden/>
                <w:sz w:val="20"/>
                <w:szCs w:val="20"/>
              </w:rPr>
            </w:r>
            <w:r w:rsidR="00342B1F" w:rsidRPr="00342B1F">
              <w:rPr>
                <w:rFonts w:ascii="Times New Roman" w:hAnsi="Times New Roman"/>
                <w:noProof/>
                <w:webHidden/>
                <w:sz w:val="20"/>
                <w:szCs w:val="20"/>
              </w:rPr>
              <w:fldChar w:fldCharType="separate"/>
            </w:r>
            <w:r w:rsidR="00342B1F" w:rsidRPr="00342B1F">
              <w:rPr>
                <w:rFonts w:ascii="Times New Roman" w:hAnsi="Times New Roman"/>
                <w:noProof/>
                <w:webHidden/>
                <w:sz w:val="20"/>
                <w:szCs w:val="20"/>
              </w:rPr>
              <w:t>23</w:t>
            </w:r>
            <w:r w:rsidR="00342B1F" w:rsidRPr="00342B1F">
              <w:rPr>
                <w:rFonts w:ascii="Times New Roman" w:hAnsi="Times New Roman"/>
                <w:noProof/>
                <w:webHidden/>
                <w:sz w:val="20"/>
                <w:szCs w:val="20"/>
              </w:rPr>
              <w:fldChar w:fldCharType="end"/>
            </w:r>
          </w:hyperlink>
        </w:p>
        <w:p w14:paraId="472A1D53" w14:textId="77777777" w:rsidR="00342B1F" w:rsidRPr="00342B1F" w:rsidRDefault="003E5ACC" w:rsidP="00342B1F">
          <w:pPr>
            <w:pStyle w:val="33"/>
            <w:tabs>
              <w:tab w:val="right" w:leader="dot" w:pos="9738"/>
            </w:tabs>
            <w:spacing w:after="0" w:line="240" w:lineRule="auto"/>
            <w:ind w:left="0"/>
            <w:rPr>
              <w:rFonts w:ascii="Times New Roman" w:hAnsi="Times New Roman"/>
              <w:noProof/>
              <w:sz w:val="20"/>
              <w:szCs w:val="20"/>
            </w:rPr>
          </w:pPr>
          <w:hyperlink w:anchor="_Toc40380005" w:history="1">
            <w:r w:rsidR="00342B1F" w:rsidRPr="00342B1F">
              <w:rPr>
                <w:rStyle w:val="ad"/>
                <w:rFonts w:ascii="Times New Roman" w:hAnsi="Times New Roman"/>
                <w:noProof/>
                <w:sz w:val="20"/>
                <w:szCs w:val="20"/>
                <w:lang w:bidi="ru-RU"/>
              </w:rPr>
              <w:t>V</w:t>
            </w:r>
            <w:r w:rsidR="00342B1F" w:rsidRPr="00342B1F">
              <w:rPr>
                <w:rStyle w:val="ad"/>
                <w:rFonts w:ascii="Times New Roman" w:hAnsi="Times New Roman"/>
                <w:noProof/>
                <w:sz w:val="20"/>
                <w:szCs w:val="20"/>
                <w:lang w:val="en-US" w:bidi="ru-RU"/>
              </w:rPr>
              <w:t>II</w:t>
            </w:r>
            <w:r w:rsidR="00342B1F" w:rsidRPr="00342B1F">
              <w:rPr>
                <w:rStyle w:val="ad"/>
                <w:rFonts w:ascii="Times New Roman" w:hAnsi="Times New Roman"/>
                <w:noProof/>
                <w:sz w:val="20"/>
                <w:szCs w:val="20"/>
                <w:lang w:bidi="ru-RU"/>
              </w:rPr>
              <w:t>I. ПРОТОКОЛЫ И ОТЧЕТЫ ОБЩЕГО СОБРАНИЯ АКЦИОНЕРОВ</w:t>
            </w:r>
            <w:r w:rsidR="00342B1F" w:rsidRPr="00342B1F">
              <w:rPr>
                <w:rFonts w:ascii="Times New Roman" w:hAnsi="Times New Roman"/>
                <w:noProof/>
                <w:webHidden/>
                <w:sz w:val="20"/>
                <w:szCs w:val="20"/>
              </w:rPr>
              <w:tab/>
            </w:r>
            <w:r w:rsidR="00342B1F" w:rsidRPr="00342B1F">
              <w:rPr>
                <w:rFonts w:ascii="Times New Roman" w:hAnsi="Times New Roman"/>
                <w:noProof/>
                <w:webHidden/>
                <w:sz w:val="20"/>
                <w:szCs w:val="20"/>
              </w:rPr>
              <w:fldChar w:fldCharType="begin"/>
            </w:r>
            <w:r w:rsidR="00342B1F" w:rsidRPr="00342B1F">
              <w:rPr>
                <w:rFonts w:ascii="Times New Roman" w:hAnsi="Times New Roman"/>
                <w:noProof/>
                <w:webHidden/>
                <w:sz w:val="20"/>
                <w:szCs w:val="20"/>
              </w:rPr>
              <w:instrText xml:space="preserve"> PAGEREF _Toc40380005 \h </w:instrText>
            </w:r>
            <w:r w:rsidR="00342B1F" w:rsidRPr="00342B1F">
              <w:rPr>
                <w:rFonts w:ascii="Times New Roman" w:hAnsi="Times New Roman"/>
                <w:noProof/>
                <w:webHidden/>
                <w:sz w:val="20"/>
                <w:szCs w:val="20"/>
              </w:rPr>
            </w:r>
            <w:r w:rsidR="00342B1F" w:rsidRPr="00342B1F">
              <w:rPr>
                <w:rFonts w:ascii="Times New Roman" w:hAnsi="Times New Roman"/>
                <w:noProof/>
                <w:webHidden/>
                <w:sz w:val="20"/>
                <w:szCs w:val="20"/>
              </w:rPr>
              <w:fldChar w:fldCharType="separate"/>
            </w:r>
            <w:r w:rsidR="00342B1F" w:rsidRPr="00342B1F">
              <w:rPr>
                <w:rFonts w:ascii="Times New Roman" w:hAnsi="Times New Roman"/>
                <w:noProof/>
                <w:webHidden/>
                <w:sz w:val="20"/>
                <w:szCs w:val="20"/>
              </w:rPr>
              <w:t>23</w:t>
            </w:r>
            <w:r w:rsidR="00342B1F" w:rsidRPr="00342B1F">
              <w:rPr>
                <w:rFonts w:ascii="Times New Roman" w:hAnsi="Times New Roman"/>
                <w:noProof/>
                <w:webHidden/>
                <w:sz w:val="20"/>
                <w:szCs w:val="20"/>
              </w:rPr>
              <w:fldChar w:fldCharType="end"/>
            </w:r>
          </w:hyperlink>
        </w:p>
        <w:p w14:paraId="35B3D2EB" w14:textId="77777777" w:rsidR="00342B1F" w:rsidRDefault="003E5ACC" w:rsidP="00342B1F">
          <w:pPr>
            <w:pStyle w:val="33"/>
            <w:tabs>
              <w:tab w:val="right" w:leader="dot" w:pos="9738"/>
            </w:tabs>
            <w:spacing w:after="0" w:line="240" w:lineRule="auto"/>
            <w:ind w:left="0"/>
            <w:rPr>
              <w:rStyle w:val="ad"/>
              <w:rFonts w:ascii="Times New Roman" w:hAnsi="Times New Roman"/>
              <w:noProof/>
              <w:sz w:val="20"/>
              <w:szCs w:val="20"/>
            </w:rPr>
          </w:pPr>
          <w:hyperlink w:anchor="_Toc40380006" w:history="1">
            <w:r w:rsidR="00342B1F" w:rsidRPr="00342B1F">
              <w:rPr>
                <w:rStyle w:val="ad"/>
                <w:rFonts w:ascii="Times New Roman" w:hAnsi="Times New Roman"/>
                <w:noProof/>
                <w:sz w:val="20"/>
                <w:szCs w:val="20"/>
                <w:lang w:bidi="ru-RU"/>
              </w:rPr>
              <w:t>Статья 26. Срок и порядок составления протокола об итогах голосования</w:t>
            </w:r>
            <w:r w:rsidR="00342B1F" w:rsidRPr="00342B1F">
              <w:rPr>
                <w:rFonts w:ascii="Times New Roman" w:hAnsi="Times New Roman"/>
                <w:noProof/>
                <w:webHidden/>
                <w:sz w:val="20"/>
                <w:szCs w:val="20"/>
              </w:rPr>
              <w:tab/>
            </w:r>
            <w:r w:rsidR="00342B1F" w:rsidRPr="00342B1F">
              <w:rPr>
                <w:rFonts w:ascii="Times New Roman" w:hAnsi="Times New Roman"/>
                <w:noProof/>
                <w:webHidden/>
                <w:sz w:val="20"/>
                <w:szCs w:val="20"/>
              </w:rPr>
              <w:fldChar w:fldCharType="begin"/>
            </w:r>
            <w:r w:rsidR="00342B1F" w:rsidRPr="00342B1F">
              <w:rPr>
                <w:rFonts w:ascii="Times New Roman" w:hAnsi="Times New Roman"/>
                <w:noProof/>
                <w:webHidden/>
                <w:sz w:val="20"/>
                <w:szCs w:val="20"/>
              </w:rPr>
              <w:instrText xml:space="preserve"> PAGEREF _Toc40380006 \h </w:instrText>
            </w:r>
            <w:r w:rsidR="00342B1F" w:rsidRPr="00342B1F">
              <w:rPr>
                <w:rFonts w:ascii="Times New Roman" w:hAnsi="Times New Roman"/>
                <w:noProof/>
                <w:webHidden/>
                <w:sz w:val="20"/>
                <w:szCs w:val="20"/>
              </w:rPr>
            </w:r>
            <w:r w:rsidR="00342B1F" w:rsidRPr="00342B1F">
              <w:rPr>
                <w:rFonts w:ascii="Times New Roman" w:hAnsi="Times New Roman"/>
                <w:noProof/>
                <w:webHidden/>
                <w:sz w:val="20"/>
                <w:szCs w:val="20"/>
              </w:rPr>
              <w:fldChar w:fldCharType="separate"/>
            </w:r>
            <w:r w:rsidR="00342B1F" w:rsidRPr="00342B1F">
              <w:rPr>
                <w:rFonts w:ascii="Times New Roman" w:hAnsi="Times New Roman"/>
                <w:noProof/>
                <w:webHidden/>
                <w:sz w:val="20"/>
                <w:szCs w:val="20"/>
              </w:rPr>
              <w:t>23</w:t>
            </w:r>
            <w:r w:rsidR="00342B1F" w:rsidRPr="00342B1F">
              <w:rPr>
                <w:rFonts w:ascii="Times New Roman" w:hAnsi="Times New Roman"/>
                <w:noProof/>
                <w:webHidden/>
                <w:sz w:val="20"/>
                <w:szCs w:val="20"/>
              </w:rPr>
              <w:fldChar w:fldCharType="end"/>
            </w:r>
          </w:hyperlink>
        </w:p>
        <w:p w14:paraId="2643E914" w14:textId="42137B7C" w:rsidR="00C05C51" w:rsidRPr="00C05C51" w:rsidRDefault="00C05C51" w:rsidP="00C05C51">
          <w:pPr>
            <w:rPr>
              <w:rFonts w:ascii="Times New Roman" w:hAnsi="Times New Roman" w:cs="Times New Roman"/>
              <w:sz w:val="20"/>
              <w:lang w:bidi="ar-SA"/>
            </w:rPr>
          </w:pPr>
          <w:r w:rsidRPr="00C05C51">
            <w:rPr>
              <w:rFonts w:ascii="Times New Roman" w:hAnsi="Times New Roman" w:cs="Times New Roman"/>
              <w:sz w:val="20"/>
              <w:lang w:bidi="ar-SA"/>
            </w:rPr>
            <w:t>Статья 27.</w:t>
          </w:r>
          <w:r>
            <w:rPr>
              <w:rFonts w:ascii="Times New Roman" w:hAnsi="Times New Roman" w:cs="Times New Roman"/>
              <w:sz w:val="20"/>
              <w:lang w:bidi="ar-SA"/>
            </w:rPr>
            <w:t xml:space="preserve"> Срок и порядок составления протокола Общего собрания акционеров………………………………… 26</w:t>
          </w:r>
        </w:p>
        <w:p w14:paraId="4EAF4C13" w14:textId="77777777" w:rsidR="00342B1F" w:rsidRPr="00342B1F" w:rsidRDefault="003E5ACC" w:rsidP="00342B1F">
          <w:pPr>
            <w:pStyle w:val="33"/>
            <w:tabs>
              <w:tab w:val="right" w:leader="dot" w:pos="9738"/>
            </w:tabs>
            <w:spacing w:after="0" w:line="240" w:lineRule="auto"/>
            <w:ind w:left="0"/>
            <w:rPr>
              <w:rFonts w:ascii="Times New Roman" w:hAnsi="Times New Roman"/>
              <w:noProof/>
              <w:sz w:val="20"/>
              <w:szCs w:val="20"/>
            </w:rPr>
          </w:pPr>
          <w:hyperlink w:anchor="_Toc40380007" w:history="1">
            <w:r w:rsidR="00342B1F" w:rsidRPr="00342B1F">
              <w:rPr>
                <w:rStyle w:val="ad"/>
                <w:rFonts w:ascii="Times New Roman" w:hAnsi="Times New Roman"/>
                <w:noProof/>
                <w:sz w:val="20"/>
                <w:szCs w:val="20"/>
                <w:lang w:bidi="ru-RU"/>
              </w:rPr>
              <w:t>Статья 28</w:t>
            </w:r>
            <w:r w:rsidR="00342B1F" w:rsidRPr="00114705">
              <w:rPr>
                <w:rStyle w:val="ad"/>
                <w:rFonts w:ascii="Times New Roman" w:hAnsi="Times New Roman"/>
                <w:noProof/>
                <w:sz w:val="20"/>
                <w:szCs w:val="20"/>
                <w:lang w:bidi="ru-RU"/>
              </w:rPr>
              <w:t xml:space="preserve">. </w:t>
            </w:r>
            <w:r w:rsidR="00342B1F" w:rsidRPr="00342B1F">
              <w:rPr>
                <w:rStyle w:val="ad"/>
                <w:rFonts w:ascii="Times New Roman" w:hAnsi="Times New Roman"/>
                <w:noProof/>
                <w:sz w:val="20"/>
                <w:szCs w:val="20"/>
                <w:lang w:bidi="ru-RU"/>
              </w:rPr>
              <w:t>Заключительные положения</w:t>
            </w:r>
            <w:r w:rsidR="00342B1F" w:rsidRPr="00342B1F">
              <w:rPr>
                <w:rFonts w:ascii="Times New Roman" w:hAnsi="Times New Roman"/>
                <w:noProof/>
                <w:webHidden/>
                <w:sz w:val="20"/>
                <w:szCs w:val="20"/>
              </w:rPr>
              <w:tab/>
            </w:r>
            <w:r w:rsidR="00342B1F" w:rsidRPr="00342B1F">
              <w:rPr>
                <w:rFonts w:ascii="Times New Roman" w:hAnsi="Times New Roman"/>
                <w:noProof/>
                <w:webHidden/>
                <w:sz w:val="20"/>
                <w:szCs w:val="20"/>
              </w:rPr>
              <w:fldChar w:fldCharType="begin"/>
            </w:r>
            <w:r w:rsidR="00342B1F" w:rsidRPr="00342B1F">
              <w:rPr>
                <w:rFonts w:ascii="Times New Roman" w:hAnsi="Times New Roman"/>
                <w:noProof/>
                <w:webHidden/>
                <w:sz w:val="20"/>
                <w:szCs w:val="20"/>
              </w:rPr>
              <w:instrText xml:space="preserve"> PAGEREF _Toc40380007 \h </w:instrText>
            </w:r>
            <w:r w:rsidR="00342B1F" w:rsidRPr="00342B1F">
              <w:rPr>
                <w:rFonts w:ascii="Times New Roman" w:hAnsi="Times New Roman"/>
                <w:noProof/>
                <w:webHidden/>
                <w:sz w:val="20"/>
                <w:szCs w:val="20"/>
              </w:rPr>
            </w:r>
            <w:r w:rsidR="00342B1F" w:rsidRPr="00342B1F">
              <w:rPr>
                <w:rFonts w:ascii="Times New Roman" w:hAnsi="Times New Roman"/>
                <w:noProof/>
                <w:webHidden/>
                <w:sz w:val="20"/>
                <w:szCs w:val="20"/>
              </w:rPr>
              <w:fldChar w:fldCharType="separate"/>
            </w:r>
            <w:r w:rsidR="00342B1F" w:rsidRPr="00342B1F">
              <w:rPr>
                <w:rFonts w:ascii="Times New Roman" w:hAnsi="Times New Roman"/>
                <w:noProof/>
                <w:webHidden/>
                <w:sz w:val="20"/>
                <w:szCs w:val="20"/>
              </w:rPr>
              <w:t>27</w:t>
            </w:r>
            <w:r w:rsidR="00342B1F" w:rsidRPr="00342B1F">
              <w:rPr>
                <w:rFonts w:ascii="Times New Roman" w:hAnsi="Times New Roman"/>
                <w:noProof/>
                <w:webHidden/>
                <w:sz w:val="20"/>
                <w:szCs w:val="20"/>
              </w:rPr>
              <w:fldChar w:fldCharType="end"/>
            </w:r>
          </w:hyperlink>
        </w:p>
        <w:p w14:paraId="2FB6862B" w14:textId="3606526A" w:rsidR="00342B1F" w:rsidRDefault="00342B1F">
          <w:r w:rsidRPr="00342B1F">
            <w:rPr>
              <w:rFonts w:ascii="Times New Roman" w:hAnsi="Times New Roman" w:cs="Times New Roman"/>
              <w:b/>
              <w:bCs/>
              <w:sz w:val="20"/>
              <w:szCs w:val="20"/>
            </w:rPr>
            <w:fldChar w:fldCharType="end"/>
          </w:r>
        </w:p>
      </w:sdtContent>
    </w:sdt>
    <w:p w14:paraId="151FB5C5" w14:textId="55FC628A" w:rsidR="00342B1F" w:rsidRPr="00342B1F" w:rsidRDefault="00342B1F" w:rsidP="00342B1F">
      <w:pPr>
        <w:jc w:val="center"/>
        <w:rPr>
          <w:rFonts w:ascii="Times New Roman" w:eastAsia="Times New Roman" w:hAnsi="Times New Roman" w:cs="Times New Roman"/>
          <w:b/>
          <w:bCs/>
        </w:rPr>
      </w:pPr>
      <w:r w:rsidRPr="00342B1F">
        <w:rPr>
          <w:rFonts w:ascii="Times New Roman" w:hAnsi="Times New Roman" w:cs="Times New Roman"/>
          <w:b/>
        </w:rPr>
        <w:br w:type="page"/>
      </w:r>
    </w:p>
    <w:p w14:paraId="29B0F25F" w14:textId="504EBDC9" w:rsidR="001F5F76" w:rsidRPr="002A74A1" w:rsidRDefault="001F5F76" w:rsidP="001F5F76">
      <w:pPr>
        <w:pStyle w:val="32"/>
        <w:keepNext/>
        <w:keepLines/>
        <w:shd w:val="clear" w:color="auto" w:fill="auto"/>
        <w:spacing w:before="520" w:after="0"/>
        <w:ind w:left="60" w:hanging="60"/>
        <w:jc w:val="left"/>
      </w:pPr>
      <w:bookmarkStart w:id="6" w:name="_Toc40379994"/>
      <w:r w:rsidRPr="002A74A1">
        <w:lastRenderedPageBreak/>
        <w:t>I. ОБЩИЕ ПОЛОЖЕНИЯ</w:t>
      </w:r>
      <w:bookmarkEnd w:id="6"/>
    </w:p>
    <w:p w14:paraId="44600C61" w14:textId="77777777" w:rsidR="001F5F76" w:rsidRPr="002A74A1" w:rsidRDefault="001F5F76" w:rsidP="001F5F76">
      <w:pPr>
        <w:pStyle w:val="32"/>
        <w:keepNext/>
        <w:keepLines/>
        <w:shd w:val="clear" w:color="auto" w:fill="auto"/>
        <w:spacing w:after="0"/>
        <w:jc w:val="left"/>
      </w:pPr>
    </w:p>
    <w:p w14:paraId="745CACD2" w14:textId="29249355" w:rsidR="001F5F76" w:rsidRPr="002A74A1" w:rsidRDefault="00D20C7C" w:rsidP="001F5F76">
      <w:pPr>
        <w:pStyle w:val="32"/>
        <w:keepNext/>
        <w:keepLines/>
        <w:shd w:val="clear" w:color="auto" w:fill="auto"/>
        <w:spacing w:after="0"/>
        <w:jc w:val="left"/>
      </w:pPr>
      <w:bookmarkStart w:id="7" w:name="_Toc40379995"/>
      <w:r w:rsidRPr="002A74A1">
        <w:t xml:space="preserve">Статья 1. </w:t>
      </w:r>
      <w:bookmarkEnd w:id="5"/>
      <w:r w:rsidR="001F5F76" w:rsidRPr="002A74A1">
        <w:t>Предмет и основные принципы регулирования</w:t>
      </w:r>
      <w:bookmarkEnd w:id="7"/>
    </w:p>
    <w:p w14:paraId="43BD213D" w14:textId="77777777" w:rsidR="009E5F2A" w:rsidRPr="001F5F76" w:rsidRDefault="009E5F2A" w:rsidP="001F5F76">
      <w:pPr>
        <w:pStyle w:val="32"/>
        <w:keepNext/>
        <w:keepLines/>
        <w:shd w:val="clear" w:color="auto" w:fill="auto"/>
        <w:spacing w:after="0"/>
        <w:jc w:val="left"/>
        <w:rPr>
          <w:b w:val="0"/>
        </w:rPr>
      </w:pPr>
    </w:p>
    <w:p w14:paraId="23F25967" w14:textId="47B8E660" w:rsidR="000F0CB9" w:rsidRDefault="00D20C7C" w:rsidP="001F5F76">
      <w:pPr>
        <w:pStyle w:val="11"/>
        <w:numPr>
          <w:ilvl w:val="0"/>
          <w:numId w:val="1"/>
        </w:numPr>
        <w:shd w:val="clear" w:color="auto" w:fill="auto"/>
        <w:tabs>
          <w:tab w:val="left" w:pos="707"/>
        </w:tabs>
        <w:spacing w:after="120"/>
        <w:ind w:left="680" w:hanging="680"/>
      </w:pPr>
      <w:r>
        <w:t xml:space="preserve">Настоящее Положение об Общем собрании </w:t>
      </w:r>
      <w:r w:rsidR="00C256FD">
        <w:t>акционеров (далее - Положение) П</w:t>
      </w:r>
      <w:r>
        <w:t>убличного акционерного общества «Якутская топливно-энергетическая компания»</w:t>
      </w:r>
      <w:r w:rsidR="001F5F76">
        <w:t xml:space="preserve"> </w:t>
      </w:r>
      <w:r>
        <w:t xml:space="preserve">(далее - Общество) разработано в соответствии с </w:t>
      </w:r>
      <w:r w:rsidR="001F5F76">
        <w:t>Гражданским кодексом</w:t>
      </w:r>
      <w:r>
        <w:t xml:space="preserve"> Российской Федерации, Федеральным законом от 26 декабря 1995 г. № 208</w:t>
      </w:r>
      <w:r w:rsidR="001F5F76">
        <w:t xml:space="preserve">-ФЗ «Об акционерных обществах», </w:t>
      </w:r>
      <w:r w:rsidR="001F5F76" w:rsidRPr="001F5F76">
        <w:t>иными нормативными правовыми актами Российской Федерации</w:t>
      </w:r>
      <w:r>
        <w:t xml:space="preserve"> и Уставом Общества. Полож</w:t>
      </w:r>
      <w:r w:rsidR="005332E7">
        <w:t xml:space="preserve">ение определяет порядок </w:t>
      </w:r>
      <w:r>
        <w:t>подготовки,</w:t>
      </w:r>
      <w:r w:rsidR="00C256FD">
        <w:t xml:space="preserve"> созыва и</w:t>
      </w:r>
      <w:r>
        <w:t xml:space="preserve"> проведения Общего собрания акционеров.</w:t>
      </w:r>
    </w:p>
    <w:p w14:paraId="235C7CC5" w14:textId="77777777" w:rsidR="000F0CB9" w:rsidRDefault="00D20C7C" w:rsidP="001F5F76">
      <w:pPr>
        <w:pStyle w:val="11"/>
        <w:numPr>
          <w:ilvl w:val="0"/>
          <w:numId w:val="1"/>
        </w:numPr>
        <w:shd w:val="clear" w:color="auto" w:fill="auto"/>
        <w:tabs>
          <w:tab w:val="left" w:pos="707"/>
        </w:tabs>
        <w:spacing w:after="120"/>
        <w:ind w:left="680" w:hanging="680"/>
      </w:pPr>
      <w:r>
        <w:t>Общее собрание акционеров является высшим органом управления Общества. В своей деятельности Общее собрание акционеров руководствуется Уставом Общества и настоящим Положением.</w:t>
      </w:r>
    </w:p>
    <w:p w14:paraId="73C11336" w14:textId="61DCE52A" w:rsidR="005332E7" w:rsidRDefault="005332E7" w:rsidP="005332E7">
      <w:pPr>
        <w:pStyle w:val="11"/>
        <w:numPr>
          <w:ilvl w:val="0"/>
          <w:numId w:val="1"/>
        </w:numPr>
        <w:shd w:val="clear" w:color="auto" w:fill="auto"/>
        <w:tabs>
          <w:tab w:val="left" w:pos="707"/>
        </w:tabs>
        <w:spacing w:after="120"/>
        <w:ind w:left="680" w:hanging="680"/>
      </w:pPr>
      <w:r w:rsidRPr="005332E7">
        <w:t>Одной из главных задач Общества, его органов управления и должностных лиц при проведении Общего собрания акционеров является обеспечение соблюдения прав и законных интересов акционеров в связи с их участием в работе собрания, своевременное предоставление акционерам достоверной и полной информации об Обществе, в том числе по всем вопросам повестки дня Общего собрания акционеров, объем которой определяется действующим законодательством и Уставом Общества.</w:t>
      </w:r>
    </w:p>
    <w:p w14:paraId="6FA7DAE0" w14:textId="3A1BA263" w:rsidR="00DC56FB" w:rsidRDefault="00DC56FB" w:rsidP="00DC56FB">
      <w:pPr>
        <w:pStyle w:val="af2"/>
        <w:numPr>
          <w:ilvl w:val="0"/>
          <w:numId w:val="1"/>
        </w:numPr>
        <w:ind w:hanging="720"/>
        <w:jc w:val="both"/>
        <w:rPr>
          <w:rFonts w:ascii="Times New Roman" w:eastAsia="Times New Roman" w:hAnsi="Times New Roman" w:cs="Times New Roman"/>
        </w:rPr>
      </w:pPr>
      <w:r w:rsidRPr="00DC56FB">
        <w:rPr>
          <w:rFonts w:ascii="Times New Roman" w:eastAsia="Times New Roman" w:hAnsi="Times New Roman" w:cs="Times New Roman"/>
        </w:rPr>
        <w:t>Общее собрание акционеров проводится в форме собрания (совместного присутствия акционеров Общества для обсуждения вопросов повестки дня и принятия решений по вопросам, поставленным на голосование). Решение Общего собрания акционеров также может быть принято без проведения собрания, путем проведения заочного голосования.</w:t>
      </w:r>
    </w:p>
    <w:p w14:paraId="2A8A7FBF" w14:textId="60043426" w:rsidR="00DA7D27" w:rsidRPr="00DA7D27" w:rsidRDefault="00DA7D27" w:rsidP="001865AC">
      <w:pPr>
        <w:pStyle w:val="11"/>
        <w:numPr>
          <w:ilvl w:val="0"/>
          <w:numId w:val="1"/>
        </w:numPr>
        <w:shd w:val="clear" w:color="auto" w:fill="auto"/>
        <w:tabs>
          <w:tab w:val="left" w:pos="706"/>
        </w:tabs>
        <w:spacing w:after="240"/>
        <w:ind w:left="720" w:hanging="720"/>
      </w:pPr>
      <w:r>
        <w:t xml:space="preserve">Общее собрание акционеров, повестка дня которого включает вопросы об избрании Совета директоров Общества, </w:t>
      </w:r>
      <w:r w:rsidR="001865AC" w:rsidRPr="001865AC">
        <w:t xml:space="preserve">о назначении аудиторской организации </w:t>
      </w:r>
      <w:r w:rsidR="001865AC">
        <w:t>О</w:t>
      </w:r>
      <w:r w:rsidR="001865AC" w:rsidRPr="001865AC">
        <w:t>бщества</w:t>
      </w:r>
      <w:r>
        <w:t>, об утверждении годового отчета, годовой бухгалтерской (финансовой) отчетности Общества,</w:t>
      </w:r>
      <w:r w:rsidRPr="00DA7D27">
        <w:rPr>
          <w:color w:val="000000" w:themeColor="text1"/>
          <w:lang w:bidi="ar-SA"/>
        </w:rPr>
        <w:t xml:space="preserve"> </w:t>
      </w:r>
      <w:r w:rsidRPr="00DA7D27">
        <w:t xml:space="preserve">а также </w:t>
      </w:r>
      <w:r>
        <w:t xml:space="preserve">о </w:t>
      </w:r>
      <w:r w:rsidRPr="00DA7D27">
        <w:t>распределении прибыли (в том числе выплате (объявлении) дивидендов, за исключением выплаты (объявления) дивидендов по результатам первого квартала, полугодия, девяти месяцев отчетного года)) и убытков Общества</w:t>
      </w:r>
      <w:r>
        <w:t xml:space="preserve"> по результатам отчетного года, не может проводиться в форме заочного голосования</w:t>
      </w:r>
      <w:r w:rsidR="00532E34">
        <w:t>, если иное не предусмотрено действующим законодательством Российской Федерации</w:t>
      </w:r>
      <w:r>
        <w:t>.</w:t>
      </w:r>
    </w:p>
    <w:p w14:paraId="71722DCC" w14:textId="567182AB" w:rsidR="00215DF8" w:rsidRDefault="00215DF8" w:rsidP="00245322">
      <w:pPr>
        <w:pStyle w:val="32"/>
        <w:keepNext/>
        <w:keepLines/>
        <w:shd w:val="clear" w:color="auto" w:fill="auto"/>
        <w:spacing w:after="0"/>
        <w:jc w:val="left"/>
      </w:pPr>
      <w:bookmarkStart w:id="8" w:name="_Toc40379996"/>
      <w:r>
        <w:t>Статья 2. Годовое Общее собрание акционеров Общества</w:t>
      </w:r>
      <w:bookmarkEnd w:id="8"/>
    </w:p>
    <w:p w14:paraId="1FD0C25E" w14:textId="77777777" w:rsidR="00245322" w:rsidRDefault="00245322" w:rsidP="00245322">
      <w:pPr>
        <w:pStyle w:val="32"/>
        <w:keepNext/>
        <w:keepLines/>
        <w:shd w:val="clear" w:color="auto" w:fill="auto"/>
        <w:spacing w:after="0"/>
        <w:jc w:val="left"/>
      </w:pPr>
    </w:p>
    <w:p w14:paraId="4453E95D" w14:textId="77777777" w:rsidR="00215DF8" w:rsidRDefault="00215DF8" w:rsidP="00245322">
      <w:pPr>
        <w:pStyle w:val="11"/>
        <w:numPr>
          <w:ilvl w:val="0"/>
          <w:numId w:val="3"/>
        </w:numPr>
        <w:shd w:val="clear" w:color="auto" w:fill="auto"/>
        <w:tabs>
          <w:tab w:val="left" w:pos="706"/>
        </w:tabs>
        <w:spacing w:after="0"/>
        <w:ind w:left="720" w:hanging="720"/>
      </w:pPr>
      <w:bookmarkStart w:id="9" w:name="bookmark6"/>
      <w:r>
        <w:t>Общество обязано ежегодно проводить годовое Общее собрание акционеров.</w:t>
      </w:r>
      <w:bookmarkEnd w:id="9"/>
    </w:p>
    <w:p w14:paraId="622C712C" w14:textId="470CFFF8" w:rsidR="00215DF8" w:rsidRDefault="00215DF8" w:rsidP="00215DF8">
      <w:pPr>
        <w:pStyle w:val="11"/>
        <w:numPr>
          <w:ilvl w:val="0"/>
          <w:numId w:val="3"/>
        </w:numPr>
        <w:shd w:val="clear" w:color="auto" w:fill="auto"/>
        <w:tabs>
          <w:tab w:val="left" w:pos="706"/>
        </w:tabs>
        <w:ind w:left="720" w:hanging="720"/>
      </w:pPr>
      <w:r>
        <w:t xml:space="preserve">Годовое Общее собрание </w:t>
      </w:r>
      <w:r w:rsidR="00844801">
        <w:t xml:space="preserve">акционеров </w:t>
      </w:r>
      <w:r>
        <w:t>проводится не ранее чем через 2 месяца и не позднее чем через 6 месяцев после окончания отчетного года. Дата проведения годового Общего собрания акционеров определяется Советом директоров Общества в пределах указанного срока.</w:t>
      </w:r>
    </w:p>
    <w:p w14:paraId="5DFE7D66" w14:textId="4D5B366B" w:rsidR="00215DF8" w:rsidRDefault="00215DF8" w:rsidP="00215DF8">
      <w:pPr>
        <w:pStyle w:val="11"/>
        <w:numPr>
          <w:ilvl w:val="0"/>
          <w:numId w:val="3"/>
        </w:numPr>
        <w:shd w:val="clear" w:color="auto" w:fill="auto"/>
        <w:tabs>
          <w:tab w:val="left" w:pos="706"/>
        </w:tabs>
        <w:ind w:left="720" w:hanging="720"/>
      </w:pPr>
      <w:r>
        <w:t>Решение о созыве годового Общего собрания</w:t>
      </w:r>
      <w:r w:rsidR="0038059F">
        <w:t xml:space="preserve"> акционеров</w:t>
      </w:r>
      <w:r>
        <w:t xml:space="preserve"> принимает Совет директоров Общества по собственной инициативе. Повестка дня годового Общего собрания акционеров формируется Советом директоров Общества с учетом предложений акционеров.</w:t>
      </w:r>
    </w:p>
    <w:p w14:paraId="071D98C9" w14:textId="77777777" w:rsidR="00215DF8" w:rsidRDefault="00215DF8" w:rsidP="00215DF8">
      <w:pPr>
        <w:pStyle w:val="11"/>
        <w:numPr>
          <w:ilvl w:val="0"/>
          <w:numId w:val="3"/>
        </w:numPr>
        <w:shd w:val="clear" w:color="auto" w:fill="auto"/>
        <w:tabs>
          <w:tab w:val="left" w:pos="706"/>
        </w:tabs>
        <w:spacing w:after="0"/>
        <w:ind w:left="720" w:hanging="720"/>
      </w:pPr>
      <w:r>
        <w:t>На годовом Общем собрании акционеров в обязательном порядке решаются следующие вопросы:</w:t>
      </w:r>
    </w:p>
    <w:p w14:paraId="157B0B9F" w14:textId="77777777" w:rsidR="00215DF8" w:rsidRDefault="00215DF8" w:rsidP="00416A6F">
      <w:pPr>
        <w:pStyle w:val="11"/>
        <w:numPr>
          <w:ilvl w:val="0"/>
          <w:numId w:val="2"/>
        </w:numPr>
        <w:shd w:val="clear" w:color="auto" w:fill="auto"/>
        <w:tabs>
          <w:tab w:val="left" w:pos="993"/>
        </w:tabs>
        <w:spacing w:after="0" w:line="264" w:lineRule="auto"/>
        <w:ind w:left="720"/>
      </w:pPr>
      <w:r>
        <w:t>утверждение годового отчета Общества;</w:t>
      </w:r>
    </w:p>
    <w:p w14:paraId="2C7999DF" w14:textId="77777777" w:rsidR="00215DF8" w:rsidRDefault="00215DF8" w:rsidP="00416A6F">
      <w:pPr>
        <w:pStyle w:val="11"/>
        <w:numPr>
          <w:ilvl w:val="0"/>
          <w:numId w:val="2"/>
        </w:numPr>
        <w:shd w:val="clear" w:color="auto" w:fill="auto"/>
        <w:tabs>
          <w:tab w:val="left" w:pos="993"/>
        </w:tabs>
        <w:spacing w:after="0" w:line="264" w:lineRule="auto"/>
        <w:ind w:left="720"/>
      </w:pPr>
      <w:r>
        <w:t>утверждение годовой бухгалтерской (финансовой) отчетности Общества;</w:t>
      </w:r>
    </w:p>
    <w:p w14:paraId="5010C1F3" w14:textId="77777777" w:rsidR="00215DF8" w:rsidRDefault="00215DF8" w:rsidP="00416A6F">
      <w:pPr>
        <w:pStyle w:val="11"/>
        <w:numPr>
          <w:ilvl w:val="0"/>
          <w:numId w:val="2"/>
        </w:numPr>
        <w:shd w:val="clear" w:color="auto" w:fill="auto"/>
        <w:tabs>
          <w:tab w:val="left" w:pos="993"/>
        </w:tabs>
        <w:spacing w:after="0" w:line="264" w:lineRule="auto"/>
        <w:ind w:left="720"/>
      </w:pPr>
      <w:r>
        <w:t>избрание Совета директоров Общества;</w:t>
      </w:r>
    </w:p>
    <w:p w14:paraId="2DED5B20" w14:textId="002E4553" w:rsidR="00215DF8" w:rsidRDefault="00FD77AB" w:rsidP="00FD77AB">
      <w:pPr>
        <w:pStyle w:val="11"/>
        <w:numPr>
          <w:ilvl w:val="0"/>
          <w:numId w:val="2"/>
        </w:numPr>
        <w:shd w:val="clear" w:color="auto" w:fill="auto"/>
        <w:tabs>
          <w:tab w:val="left" w:pos="993"/>
        </w:tabs>
        <w:spacing w:after="0" w:line="264" w:lineRule="auto"/>
        <w:ind w:left="720"/>
      </w:pPr>
      <w:r w:rsidRPr="00FD77AB">
        <w:lastRenderedPageBreak/>
        <w:t>назначени</w:t>
      </w:r>
      <w:r>
        <w:t>е</w:t>
      </w:r>
      <w:r w:rsidRPr="00FD77AB">
        <w:t xml:space="preserve"> аудиторской организации</w:t>
      </w:r>
      <w:r w:rsidR="0036368D">
        <w:t xml:space="preserve"> общества</w:t>
      </w:r>
      <w:r w:rsidR="00215DF8">
        <w:t>;</w:t>
      </w:r>
    </w:p>
    <w:p w14:paraId="05CD97EC" w14:textId="1DDF9466" w:rsidR="00215DF8" w:rsidRDefault="00215DF8" w:rsidP="006A4E3E">
      <w:pPr>
        <w:pStyle w:val="11"/>
        <w:numPr>
          <w:ilvl w:val="0"/>
          <w:numId w:val="2"/>
        </w:numPr>
        <w:shd w:val="clear" w:color="auto" w:fill="auto"/>
        <w:tabs>
          <w:tab w:val="left" w:pos="993"/>
        </w:tabs>
        <w:spacing w:after="0" w:line="264" w:lineRule="auto"/>
        <w:ind w:left="993" w:hanging="284"/>
      </w:pPr>
      <w:r w:rsidRPr="00D65CEC">
        <w:t xml:space="preserve">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w:t>
      </w:r>
      <w:r w:rsidR="00532E34">
        <w:t>О</w:t>
      </w:r>
      <w:r w:rsidRPr="00D65CEC">
        <w:t>бщества по результатам отчетного года</w:t>
      </w:r>
      <w:r>
        <w:t>.</w:t>
      </w:r>
    </w:p>
    <w:p w14:paraId="3B49DC2D" w14:textId="77777777" w:rsidR="00215DF8" w:rsidRDefault="00215DF8" w:rsidP="00215DF8">
      <w:pPr>
        <w:pStyle w:val="11"/>
        <w:numPr>
          <w:ilvl w:val="0"/>
          <w:numId w:val="3"/>
        </w:numPr>
        <w:shd w:val="clear" w:color="auto" w:fill="auto"/>
        <w:tabs>
          <w:tab w:val="left" w:pos="706"/>
        </w:tabs>
        <w:ind w:left="720" w:hanging="720"/>
      </w:pPr>
      <w:r>
        <w:t>На годовом Общем собрании акционеров могут решаться иные вопросы, отнесенные к компетенции Общего собрания акционеров, если они были внесены в повестку дня в порядке, установленном действующим законодательством Российской Федерации, Уставом Общества и настоящим Положением.</w:t>
      </w:r>
    </w:p>
    <w:p w14:paraId="1B9080F8" w14:textId="77777777" w:rsidR="00215DF8" w:rsidRDefault="00215DF8" w:rsidP="00215DF8">
      <w:pPr>
        <w:pStyle w:val="11"/>
        <w:numPr>
          <w:ilvl w:val="0"/>
          <w:numId w:val="3"/>
        </w:numPr>
        <w:shd w:val="clear" w:color="auto" w:fill="auto"/>
        <w:tabs>
          <w:tab w:val="left" w:pos="706"/>
        </w:tabs>
        <w:spacing w:after="240"/>
        <w:ind w:left="720" w:hanging="720"/>
      </w:pPr>
      <w:bookmarkStart w:id="10" w:name="bookmark7"/>
      <w:r>
        <w:t>Все собрания, проводимые помимо годового Общего собрания акционеров, являются внеочередными.</w:t>
      </w:r>
      <w:bookmarkEnd w:id="10"/>
    </w:p>
    <w:p w14:paraId="11B05CAC" w14:textId="6B05F1C2" w:rsidR="00215DF8" w:rsidRDefault="00215DF8" w:rsidP="00245322">
      <w:pPr>
        <w:pStyle w:val="32"/>
        <w:keepNext/>
        <w:keepLines/>
        <w:shd w:val="clear" w:color="auto" w:fill="auto"/>
        <w:spacing w:after="0"/>
        <w:jc w:val="left"/>
      </w:pPr>
      <w:bookmarkStart w:id="11" w:name="bookmark9"/>
      <w:bookmarkStart w:id="12" w:name="_Toc40379997"/>
      <w:r>
        <w:t>Статья 3. Внеочередное Общее собрание акционеров</w:t>
      </w:r>
      <w:bookmarkEnd w:id="11"/>
      <w:bookmarkEnd w:id="12"/>
    </w:p>
    <w:p w14:paraId="1566AA7F" w14:textId="77777777" w:rsidR="00245322" w:rsidRDefault="00245322" w:rsidP="00245322">
      <w:pPr>
        <w:pStyle w:val="32"/>
        <w:keepNext/>
        <w:keepLines/>
        <w:shd w:val="clear" w:color="auto" w:fill="auto"/>
        <w:spacing w:after="0"/>
        <w:jc w:val="left"/>
      </w:pPr>
    </w:p>
    <w:p w14:paraId="35DFFD44" w14:textId="12D0C9B4" w:rsidR="00215DF8" w:rsidRDefault="00215DF8" w:rsidP="00245322">
      <w:pPr>
        <w:pStyle w:val="11"/>
        <w:numPr>
          <w:ilvl w:val="1"/>
          <w:numId w:val="20"/>
        </w:numPr>
        <w:shd w:val="clear" w:color="auto" w:fill="auto"/>
        <w:tabs>
          <w:tab w:val="left" w:pos="704"/>
        </w:tabs>
        <w:spacing w:after="0"/>
        <w:ind w:left="709" w:hanging="709"/>
      </w:pPr>
      <w:r>
        <w:t>Внеочередное Общее собрание акционеров проводится по решению Совета директоров Общества на основании:</w:t>
      </w:r>
    </w:p>
    <w:p w14:paraId="6D03D7D1" w14:textId="77777777" w:rsidR="00215DF8" w:rsidRDefault="00215DF8" w:rsidP="00416A6F">
      <w:pPr>
        <w:pStyle w:val="11"/>
        <w:numPr>
          <w:ilvl w:val="0"/>
          <w:numId w:val="2"/>
        </w:numPr>
        <w:shd w:val="clear" w:color="auto" w:fill="auto"/>
        <w:tabs>
          <w:tab w:val="left" w:pos="993"/>
        </w:tabs>
        <w:spacing w:after="0" w:line="262" w:lineRule="auto"/>
        <w:ind w:left="740"/>
      </w:pPr>
      <w:r>
        <w:t>собственной инициативы Совета директоров Общества;</w:t>
      </w:r>
    </w:p>
    <w:p w14:paraId="477B5D05" w14:textId="0A2643FE" w:rsidR="00215DF8" w:rsidRDefault="00215DF8" w:rsidP="002D0B50">
      <w:pPr>
        <w:pStyle w:val="11"/>
        <w:numPr>
          <w:ilvl w:val="0"/>
          <w:numId w:val="2"/>
        </w:numPr>
        <w:shd w:val="clear" w:color="auto" w:fill="auto"/>
        <w:tabs>
          <w:tab w:val="left" w:pos="993"/>
        </w:tabs>
        <w:spacing w:after="0" w:line="262" w:lineRule="auto"/>
        <w:ind w:left="740"/>
      </w:pPr>
      <w:r>
        <w:t xml:space="preserve">требования </w:t>
      </w:r>
      <w:r w:rsidR="002D0B50" w:rsidRPr="002D0B50">
        <w:t>аудиторской организации общества</w:t>
      </w:r>
      <w:r>
        <w:t>;</w:t>
      </w:r>
    </w:p>
    <w:p w14:paraId="62AC5877" w14:textId="77777777" w:rsidR="00215DF8" w:rsidRDefault="00215DF8" w:rsidP="00162CFF">
      <w:pPr>
        <w:pStyle w:val="11"/>
        <w:numPr>
          <w:ilvl w:val="0"/>
          <w:numId w:val="2"/>
        </w:numPr>
        <w:shd w:val="clear" w:color="auto" w:fill="auto"/>
        <w:tabs>
          <w:tab w:val="left" w:pos="993"/>
        </w:tabs>
        <w:ind w:left="993" w:hanging="284"/>
      </w:pPr>
      <w:r>
        <w:t>требования акционеров (акционера), являющихся на дату предъявления требования владельцами не менее чем 10 % голосующих акций Общества.</w:t>
      </w:r>
    </w:p>
    <w:p w14:paraId="08CAAA4C" w14:textId="3A30963F" w:rsidR="00215DF8" w:rsidRPr="009A3EDB" w:rsidRDefault="00215DF8" w:rsidP="00215DF8">
      <w:pPr>
        <w:pStyle w:val="25"/>
        <w:tabs>
          <w:tab w:val="left" w:pos="726"/>
        </w:tabs>
        <w:spacing w:before="0"/>
        <w:ind w:left="709" w:right="20" w:firstLine="0"/>
        <w:rPr>
          <w:color w:val="000000" w:themeColor="text1"/>
          <w:sz w:val="24"/>
          <w:szCs w:val="24"/>
          <w:lang w:val="ru-RU"/>
        </w:rPr>
      </w:pPr>
      <w:r w:rsidRPr="00175712">
        <w:rPr>
          <w:color w:val="000000" w:themeColor="text1"/>
          <w:sz w:val="24"/>
          <w:szCs w:val="24"/>
          <w:lang w:val="ru-RU"/>
        </w:rPr>
        <w:t xml:space="preserve">Созыв внеочередного Общего собрания акционеров по требованию </w:t>
      </w:r>
      <w:r w:rsidR="002D0B50">
        <w:rPr>
          <w:color w:val="000000" w:themeColor="text1"/>
          <w:sz w:val="24"/>
          <w:szCs w:val="24"/>
          <w:lang w:val="ru-RU"/>
        </w:rPr>
        <w:t>аудиторской организации общества</w:t>
      </w:r>
      <w:r w:rsidR="002D0B50" w:rsidRPr="00175712">
        <w:rPr>
          <w:color w:val="000000" w:themeColor="text1"/>
          <w:sz w:val="24"/>
          <w:szCs w:val="24"/>
          <w:lang w:val="ru-RU"/>
        </w:rPr>
        <w:t xml:space="preserve"> </w:t>
      </w:r>
      <w:r w:rsidRPr="00175712">
        <w:rPr>
          <w:color w:val="000000" w:themeColor="text1"/>
          <w:sz w:val="24"/>
          <w:szCs w:val="24"/>
          <w:lang w:val="ru-RU"/>
        </w:rPr>
        <w:t>или акционеров (акционера), являющихся владельцами не менее чем 10 процентов голосующих акций Общества, осуществляется Советом директоров Общества.</w:t>
      </w:r>
    </w:p>
    <w:p w14:paraId="61F3C9A6" w14:textId="283338BD" w:rsidR="00215DF8" w:rsidRDefault="004439AC" w:rsidP="007C0E4B">
      <w:pPr>
        <w:pStyle w:val="11"/>
        <w:numPr>
          <w:ilvl w:val="1"/>
          <w:numId w:val="20"/>
        </w:numPr>
        <w:shd w:val="clear" w:color="auto" w:fill="auto"/>
        <w:tabs>
          <w:tab w:val="left" w:pos="704"/>
        </w:tabs>
        <w:ind w:left="709" w:hanging="709"/>
      </w:pPr>
      <w:r w:rsidRPr="004439AC">
        <w:t xml:space="preserve">В требовании о проведении внеочередного Общего собрания акционеров должны быть сформулированы вопросы, подлежащие внесению в повестку дня собрания. В требовании о проведении внеочередного Общего собрания акционеров могут содержаться формулировки решений по каждому из этих вопросов, а также предложение о форме проведения Общего собрания акционеров. В случае, если требование о созыве внеочередного Общего собрания акционеров содержит предложение о выдвижении кандидатов, на такое предложение распространяются соответствующие положения </w:t>
      </w:r>
      <w:hyperlink r:id="rId8" w:anchor="/document/10105712/entry/53" w:history="1">
        <w:r w:rsidRPr="004439AC">
          <w:rPr>
            <w:rStyle w:val="ad"/>
            <w:color w:val="auto"/>
            <w:u w:val="none"/>
          </w:rPr>
          <w:t>статьи 53</w:t>
        </w:r>
      </w:hyperlink>
      <w:r w:rsidRPr="004439AC">
        <w:t xml:space="preserve"> Федерального закона «Об акционерных обществах».</w:t>
      </w:r>
    </w:p>
    <w:p w14:paraId="32E6CF75" w14:textId="77777777" w:rsidR="00230F1C" w:rsidRDefault="00215DF8" w:rsidP="007C0E4B">
      <w:pPr>
        <w:pStyle w:val="11"/>
        <w:numPr>
          <w:ilvl w:val="1"/>
          <w:numId w:val="20"/>
        </w:numPr>
        <w:shd w:val="clear" w:color="auto" w:fill="auto"/>
        <w:tabs>
          <w:tab w:val="left" w:pos="851"/>
        </w:tabs>
        <w:ind w:left="709" w:hanging="709"/>
      </w:pPr>
      <w:r w:rsidRPr="006A19A7">
        <w:t>В случае, если требование о созыве внеочередного Общего собрания акционеров исходит от акционеров (акционера), оно должно содержать имена (наименования) акционеров (акционера), требующих созыва такого собрания, и указание количества, категории (типа) принадлежащих им акций.</w:t>
      </w:r>
      <w:r w:rsidR="00230F1C">
        <w:t xml:space="preserve"> </w:t>
      </w:r>
      <w:r w:rsidRPr="006A19A7">
        <w:t>Требование о созыве внеочередного Общего собрания акционеров подписывается лицами (лицом), требующими созыва внеочередного Общего собрания акционеров.</w:t>
      </w:r>
    </w:p>
    <w:p w14:paraId="2991FF78" w14:textId="7500CF9E" w:rsidR="00230F1C" w:rsidRDefault="00215DF8" w:rsidP="00450070">
      <w:pPr>
        <w:pStyle w:val="11"/>
        <w:numPr>
          <w:ilvl w:val="1"/>
          <w:numId w:val="20"/>
        </w:numPr>
        <w:shd w:val="clear" w:color="auto" w:fill="auto"/>
        <w:tabs>
          <w:tab w:val="left" w:pos="851"/>
        </w:tabs>
        <w:ind w:left="709" w:hanging="709"/>
      </w:pPr>
      <w:r w:rsidRPr="006A19A7">
        <w:t xml:space="preserve">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созываемого по требованию </w:t>
      </w:r>
      <w:r w:rsidR="002D0B50" w:rsidRPr="002D0B50">
        <w:t>аудиторской организации общества</w:t>
      </w:r>
      <w:r w:rsidR="002D0B50" w:rsidRPr="002D0B50" w:rsidDel="002D0B50">
        <w:t xml:space="preserve"> </w:t>
      </w:r>
      <w:r w:rsidRPr="006A19A7">
        <w:t>или акционеров (акционера), являющихся владельцами не менее чем 10 процентов голосующих акций Общества</w:t>
      </w:r>
      <w:r>
        <w:t>.</w:t>
      </w:r>
    </w:p>
    <w:p w14:paraId="44CAD964" w14:textId="3DA8AB7B" w:rsidR="00230F1C" w:rsidRDefault="00215DF8" w:rsidP="007C0E4B">
      <w:pPr>
        <w:pStyle w:val="11"/>
        <w:numPr>
          <w:ilvl w:val="1"/>
          <w:numId w:val="20"/>
        </w:numPr>
        <w:shd w:val="clear" w:color="auto" w:fill="auto"/>
        <w:tabs>
          <w:tab w:val="left" w:pos="851"/>
        </w:tabs>
        <w:ind w:left="709" w:hanging="709"/>
      </w:pPr>
      <w:r w:rsidRPr="006A19A7">
        <w:t xml:space="preserve">В течение </w:t>
      </w:r>
      <w:r>
        <w:t>5 (</w:t>
      </w:r>
      <w:r w:rsidRPr="006A19A7">
        <w:t>пяти</w:t>
      </w:r>
      <w:r>
        <w:t>)</w:t>
      </w:r>
      <w:r w:rsidRPr="006A19A7">
        <w:t xml:space="preserve"> дней с даты предъявления требования</w:t>
      </w:r>
      <w:r w:rsidR="00450070">
        <w:t xml:space="preserve"> аудиторской организации общества</w:t>
      </w:r>
      <w:r w:rsidRPr="006A19A7">
        <w:t xml:space="preserve"> или акционеров (акционера), являющихся владельцами не менее чем 10 процентов голосующих акций Общества, о созыве внеочередного Общего собрания акционеров Советом директоров Общества должно быть принято решение о созыве внеочередного Общего собрания акционеров либо об отказе в его созыве.</w:t>
      </w:r>
    </w:p>
    <w:p w14:paraId="0037FF64" w14:textId="4DB78701" w:rsidR="00215DF8" w:rsidRPr="00230F1C" w:rsidRDefault="00215DF8" w:rsidP="002D0B50">
      <w:pPr>
        <w:pStyle w:val="11"/>
        <w:numPr>
          <w:ilvl w:val="1"/>
          <w:numId w:val="20"/>
        </w:numPr>
        <w:shd w:val="clear" w:color="auto" w:fill="auto"/>
        <w:tabs>
          <w:tab w:val="left" w:pos="851"/>
        </w:tabs>
        <w:spacing w:after="0"/>
      </w:pPr>
      <w:r w:rsidRPr="00230F1C">
        <w:rPr>
          <w:color w:val="000000" w:themeColor="text1"/>
        </w:rPr>
        <w:lastRenderedPageBreak/>
        <w:t xml:space="preserve">Решение об отказе в созыве внеочередного Общего собрания акционеров по требованию </w:t>
      </w:r>
      <w:r w:rsidR="002D0B50" w:rsidRPr="002D0B50">
        <w:rPr>
          <w:color w:val="000000" w:themeColor="text1"/>
        </w:rPr>
        <w:t>аудиторской организации общества</w:t>
      </w:r>
      <w:r w:rsidRPr="00230F1C">
        <w:rPr>
          <w:color w:val="000000" w:themeColor="text1"/>
        </w:rPr>
        <w:t xml:space="preserve">или акционеров (акционера), являющихся владельцами не менее чем </w:t>
      </w:r>
      <w:r w:rsidR="00230F1C">
        <w:rPr>
          <w:color w:val="000000" w:themeColor="text1"/>
        </w:rPr>
        <w:t>10 процентов голосующих акций О</w:t>
      </w:r>
      <w:r w:rsidRPr="00230F1C">
        <w:rPr>
          <w:color w:val="000000" w:themeColor="text1"/>
        </w:rPr>
        <w:t>бщества, может быть принято в случае, если:</w:t>
      </w:r>
    </w:p>
    <w:p w14:paraId="3FBC99F7" w14:textId="77777777" w:rsidR="00230F1C" w:rsidRDefault="00215DF8" w:rsidP="007C0E4B">
      <w:pPr>
        <w:pStyle w:val="25"/>
        <w:numPr>
          <w:ilvl w:val="0"/>
          <w:numId w:val="21"/>
        </w:numPr>
        <w:tabs>
          <w:tab w:val="left" w:pos="726"/>
        </w:tabs>
        <w:spacing w:before="0" w:after="0" w:line="240" w:lineRule="auto"/>
        <w:ind w:left="1134" w:right="20" w:hanging="425"/>
        <w:rPr>
          <w:color w:val="000000" w:themeColor="text1"/>
          <w:sz w:val="24"/>
          <w:szCs w:val="24"/>
          <w:lang w:val="ru-RU"/>
        </w:rPr>
      </w:pPr>
      <w:r w:rsidRPr="00120C26">
        <w:rPr>
          <w:color w:val="000000" w:themeColor="text1"/>
          <w:sz w:val="24"/>
          <w:szCs w:val="24"/>
          <w:lang w:val="ru-RU"/>
        </w:rPr>
        <w:t>не соблюден установленный настоящей статьей и (или) пунктом 1 статьи 84.3 Федерального закона «Об акционерных обществах»</w:t>
      </w:r>
      <w:r>
        <w:rPr>
          <w:color w:val="000000" w:themeColor="text1"/>
          <w:sz w:val="24"/>
          <w:szCs w:val="24"/>
          <w:lang w:val="ru-RU"/>
        </w:rPr>
        <w:t xml:space="preserve"> </w:t>
      </w:r>
      <w:r w:rsidRPr="00120C26">
        <w:rPr>
          <w:color w:val="000000" w:themeColor="text1"/>
          <w:sz w:val="24"/>
          <w:szCs w:val="24"/>
          <w:lang w:val="ru-RU"/>
        </w:rPr>
        <w:t>порядок предъявления требования о созыве внеочередного</w:t>
      </w:r>
      <w:r>
        <w:rPr>
          <w:color w:val="000000" w:themeColor="text1"/>
          <w:sz w:val="24"/>
          <w:szCs w:val="24"/>
          <w:lang w:val="ru-RU"/>
        </w:rPr>
        <w:t xml:space="preserve"> Общего собрания акционеров;</w:t>
      </w:r>
    </w:p>
    <w:p w14:paraId="694B6643" w14:textId="77777777" w:rsidR="004439AC" w:rsidRDefault="00215DF8" w:rsidP="007C0E4B">
      <w:pPr>
        <w:pStyle w:val="25"/>
        <w:numPr>
          <w:ilvl w:val="0"/>
          <w:numId w:val="21"/>
        </w:numPr>
        <w:tabs>
          <w:tab w:val="left" w:pos="726"/>
        </w:tabs>
        <w:spacing w:before="0" w:after="0" w:line="240" w:lineRule="auto"/>
        <w:ind w:left="1134" w:right="20" w:hanging="425"/>
        <w:rPr>
          <w:color w:val="000000" w:themeColor="text1"/>
          <w:sz w:val="24"/>
          <w:szCs w:val="24"/>
          <w:lang w:val="ru-RU"/>
        </w:rPr>
      </w:pPr>
      <w:r w:rsidRPr="00230F1C">
        <w:rPr>
          <w:color w:val="000000" w:themeColor="text1"/>
          <w:sz w:val="24"/>
          <w:szCs w:val="24"/>
          <w:lang w:val="ru-RU"/>
        </w:rPr>
        <w:t xml:space="preserve">акционеры (акционер), требующие созыва внеочередного Общего собрания акционеров, не являются владельцами предусмотренного пунктом </w:t>
      </w:r>
      <w:r w:rsidR="004439AC">
        <w:rPr>
          <w:color w:val="000000" w:themeColor="text1"/>
          <w:sz w:val="24"/>
          <w:szCs w:val="24"/>
          <w:lang w:val="ru-RU"/>
        </w:rPr>
        <w:t>3</w:t>
      </w:r>
      <w:r w:rsidRPr="00230F1C">
        <w:rPr>
          <w:color w:val="000000" w:themeColor="text1"/>
          <w:sz w:val="24"/>
          <w:szCs w:val="24"/>
          <w:lang w:val="ru-RU"/>
        </w:rPr>
        <w:t>.1 настоящего Положения количества голосующих акций Общества;</w:t>
      </w:r>
    </w:p>
    <w:p w14:paraId="5CB7AE08" w14:textId="0C9F1373" w:rsidR="00215DF8" w:rsidRPr="004439AC" w:rsidRDefault="00215DF8" w:rsidP="007C0E4B">
      <w:pPr>
        <w:pStyle w:val="25"/>
        <w:numPr>
          <w:ilvl w:val="0"/>
          <w:numId w:val="21"/>
        </w:numPr>
        <w:tabs>
          <w:tab w:val="left" w:pos="726"/>
        </w:tabs>
        <w:spacing w:before="0" w:after="120" w:line="240" w:lineRule="auto"/>
        <w:ind w:left="1134" w:right="23" w:hanging="425"/>
        <w:rPr>
          <w:color w:val="000000" w:themeColor="text1"/>
          <w:sz w:val="24"/>
          <w:szCs w:val="24"/>
          <w:lang w:val="ru-RU"/>
        </w:rPr>
      </w:pPr>
      <w:r w:rsidRPr="004439AC">
        <w:rPr>
          <w:color w:val="000000" w:themeColor="text1"/>
          <w:sz w:val="24"/>
          <w:szCs w:val="24"/>
          <w:lang w:val="ru-RU"/>
        </w:rPr>
        <w:t>ни один из вопросов, предложенных для внесения в повестку дня внеочередного Общего собрания акционеров, не отнесен к его компетенции и (или) не соответствует требованиям Федерального закона «Об акционерных обществах» и иных правовых актов Российской Федерации.</w:t>
      </w:r>
    </w:p>
    <w:p w14:paraId="4EA73392" w14:textId="77777777" w:rsidR="004439AC" w:rsidRDefault="004439AC" w:rsidP="007C0E4B">
      <w:pPr>
        <w:pStyle w:val="25"/>
        <w:numPr>
          <w:ilvl w:val="1"/>
          <w:numId w:val="20"/>
        </w:numPr>
        <w:tabs>
          <w:tab w:val="left" w:pos="726"/>
        </w:tabs>
        <w:spacing w:before="0" w:after="120"/>
        <w:ind w:left="709" w:right="23" w:hanging="709"/>
        <w:rPr>
          <w:color w:val="000000" w:themeColor="text1"/>
          <w:sz w:val="24"/>
          <w:szCs w:val="24"/>
          <w:lang w:val="ru-RU"/>
        </w:rPr>
      </w:pPr>
      <w:r w:rsidRPr="00175712">
        <w:rPr>
          <w:color w:val="000000" w:themeColor="text1"/>
          <w:sz w:val="24"/>
          <w:szCs w:val="24"/>
          <w:lang w:val="ru-RU"/>
        </w:rPr>
        <w:t xml:space="preserve">Решение Совета директоров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w:t>
      </w:r>
      <w:r>
        <w:rPr>
          <w:color w:val="000000" w:themeColor="text1"/>
          <w:sz w:val="24"/>
          <w:szCs w:val="24"/>
          <w:lang w:val="ru-RU"/>
        </w:rPr>
        <w:t>3 (</w:t>
      </w:r>
      <w:r w:rsidRPr="00175712">
        <w:rPr>
          <w:color w:val="000000" w:themeColor="text1"/>
          <w:sz w:val="24"/>
          <w:szCs w:val="24"/>
          <w:lang w:val="ru-RU"/>
        </w:rPr>
        <w:t>трех</w:t>
      </w:r>
      <w:r>
        <w:rPr>
          <w:color w:val="000000" w:themeColor="text1"/>
          <w:sz w:val="24"/>
          <w:szCs w:val="24"/>
          <w:lang w:val="ru-RU"/>
        </w:rPr>
        <w:t>)</w:t>
      </w:r>
      <w:r w:rsidRPr="00175712">
        <w:rPr>
          <w:color w:val="000000" w:themeColor="text1"/>
          <w:sz w:val="24"/>
          <w:szCs w:val="24"/>
          <w:lang w:val="ru-RU"/>
        </w:rPr>
        <w:t xml:space="preserve"> дней со дня принятия такого решения. Если требование о проведении внеочередного Общего собрания акционеров поступило в </w:t>
      </w:r>
      <w:r>
        <w:rPr>
          <w:color w:val="000000" w:themeColor="text1"/>
          <w:sz w:val="24"/>
          <w:szCs w:val="24"/>
          <w:lang w:val="ru-RU"/>
        </w:rPr>
        <w:t>О</w:t>
      </w:r>
      <w:r w:rsidRPr="00175712">
        <w:rPr>
          <w:color w:val="000000" w:themeColor="text1"/>
          <w:sz w:val="24"/>
          <w:szCs w:val="24"/>
          <w:lang w:val="ru-RU"/>
        </w:rPr>
        <w:t xml:space="preserve">бщество от лиц, которые не зарегистрированы в </w:t>
      </w:r>
      <w:r>
        <w:rPr>
          <w:color w:val="000000" w:themeColor="text1"/>
          <w:sz w:val="24"/>
          <w:szCs w:val="24"/>
          <w:lang w:val="ru-RU"/>
        </w:rPr>
        <w:t>р</w:t>
      </w:r>
      <w:r w:rsidRPr="00175712">
        <w:rPr>
          <w:color w:val="000000" w:themeColor="text1"/>
          <w:sz w:val="24"/>
          <w:szCs w:val="24"/>
          <w:lang w:val="ru-RU"/>
        </w:rPr>
        <w:t xml:space="preserve">еестре акционеров Общества и дали указание (инструкцию) лицу, осуществляющему учет их прав на акции, указанное решение Совета директоров Общества направляется таким лицам не позднее </w:t>
      </w:r>
      <w:r>
        <w:rPr>
          <w:color w:val="000000" w:themeColor="text1"/>
          <w:sz w:val="24"/>
          <w:szCs w:val="24"/>
          <w:lang w:val="ru-RU"/>
        </w:rPr>
        <w:t>3 (</w:t>
      </w:r>
      <w:r w:rsidRPr="00175712">
        <w:rPr>
          <w:color w:val="000000" w:themeColor="text1"/>
          <w:sz w:val="24"/>
          <w:szCs w:val="24"/>
          <w:lang w:val="ru-RU"/>
        </w:rPr>
        <w:t>трех</w:t>
      </w:r>
      <w:r>
        <w:rPr>
          <w:color w:val="000000" w:themeColor="text1"/>
          <w:sz w:val="24"/>
          <w:szCs w:val="24"/>
          <w:lang w:val="ru-RU"/>
        </w:rPr>
        <w:t>)</w:t>
      </w:r>
      <w:r w:rsidRPr="00175712">
        <w:rPr>
          <w:color w:val="000000" w:themeColor="text1"/>
          <w:sz w:val="24"/>
          <w:szCs w:val="24"/>
          <w:lang w:val="ru-RU"/>
        </w:rPr>
        <w:t xml:space="preserve"> дней со дня его принятия в соответствии с правилами </w:t>
      </w:r>
      <w:hyperlink r:id="rId9" w:anchor="/document/10106464/entry/0" w:history="1">
        <w:r w:rsidRPr="00175712">
          <w:rPr>
            <w:color w:val="000000" w:themeColor="text1"/>
            <w:sz w:val="24"/>
            <w:szCs w:val="24"/>
            <w:lang w:val="ru-RU"/>
          </w:rPr>
          <w:t>законодательства</w:t>
        </w:r>
      </w:hyperlink>
      <w:r w:rsidRPr="00175712">
        <w:rPr>
          <w:color w:val="000000" w:themeColor="text1"/>
          <w:sz w:val="24"/>
          <w:szCs w:val="24"/>
          <w:lang w:val="ru-RU"/>
        </w:rPr>
        <w:t> Российской Федерации о ценных бумагах для предоставления информации и материалов лицам, осуществляющим права по ценным бумагам.</w:t>
      </w:r>
    </w:p>
    <w:p w14:paraId="31368838" w14:textId="51AE2379" w:rsidR="004439AC" w:rsidRPr="004439AC" w:rsidRDefault="004439AC" w:rsidP="007C0E4B">
      <w:pPr>
        <w:pStyle w:val="25"/>
        <w:numPr>
          <w:ilvl w:val="1"/>
          <w:numId w:val="20"/>
        </w:numPr>
        <w:tabs>
          <w:tab w:val="left" w:pos="726"/>
        </w:tabs>
        <w:spacing w:before="0" w:after="120"/>
        <w:ind w:left="709" w:right="23" w:hanging="709"/>
        <w:rPr>
          <w:color w:val="000000" w:themeColor="text1"/>
          <w:sz w:val="24"/>
          <w:szCs w:val="24"/>
          <w:lang w:val="ru-RU"/>
        </w:rPr>
      </w:pPr>
      <w:r w:rsidRPr="004439AC">
        <w:rPr>
          <w:color w:val="000000" w:themeColor="text1"/>
          <w:sz w:val="24"/>
          <w:szCs w:val="24"/>
          <w:lang w:val="ru-RU"/>
        </w:rPr>
        <w:t xml:space="preserve">В случае, если в течение срока, установленного </w:t>
      </w:r>
      <w:r>
        <w:rPr>
          <w:color w:val="000000" w:themeColor="text1"/>
          <w:sz w:val="24"/>
          <w:szCs w:val="24"/>
          <w:lang w:val="ru-RU"/>
        </w:rPr>
        <w:t>пунктом 3.5</w:t>
      </w:r>
      <w:r w:rsidRPr="004439AC">
        <w:rPr>
          <w:color w:val="000000" w:themeColor="text1"/>
          <w:sz w:val="24"/>
          <w:szCs w:val="24"/>
          <w:lang w:val="ru-RU"/>
        </w:rPr>
        <w:t xml:space="preserve"> настоящ</w:t>
      </w:r>
      <w:r>
        <w:rPr>
          <w:color w:val="000000" w:themeColor="text1"/>
          <w:sz w:val="24"/>
          <w:szCs w:val="24"/>
          <w:lang w:val="ru-RU"/>
        </w:rPr>
        <w:t>его Положения</w:t>
      </w:r>
      <w:r w:rsidRPr="004439AC">
        <w:rPr>
          <w:color w:val="000000" w:themeColor="text1"/>
          <w:sz w:val="24"/>
          <w:szCs w:val="24"/>
          <w:lang w:val="ru-RU"/>
        </w:rPr>
        <w:t>, Советом директоров Общества не принято решение о созыве внеочередного Общего собрания акционеров или принято решение об отказе в его созыве, орган Общества или лица, требующие его созыва, вправе обратиться в суд с требованием о понуждении Общества провести внеочередное Общее собрание акционеров.</w:t>
      </w:r>
    </w:p>
    <w:p w14:paraId="1F051844" w14:textId="77777777" w:rsidR="001F5F76" w:rsidRDefault="001F5F76" w:rsidP="001F5F76">
      <w:pPr>
        <w:pStyle w:val="11"/>
        <w:tabs>
          <w:tab w:val="left" w:pos="707"/>
        </w:tabs>
        <w:ind w:left="680"/>
      </w:pPr>
    </w:p>
    <w:p w14:paraId="6CFF0093" w14:textId="77777777" w:rsidR="001F5F76" w:rsidRPr="002A74A1" w:rsidRDefault="001F5F76" w:rsidP="008267AA">
      <w:pPr>
        <w:pStyle w:val="11"/>
        <w:tabs>
          <w:tab w:val="left" w:pos="707"/>
        </w:tabs>
        <w:spacing w:after="0"/>
        <w:ind w:left="680" w:hanging="680"/>
        <w:rPr>
          <w:b/>
        </w:rPr>
      </w:pPr>
      <w:r w:rsidRPr="002A74A1">
        <w:rPr>
          <w:b/>
        </w:rPr>
        <w:t xml:space="preserve">II. РАБОЧИЕ ОРГАНЫ ОБЩЕГО СОБРАНИЯ АКЦИОНЕРОВ </w:t>
      </w:r>
    </w:p>
    <w:p w14:paraId="0DC5FE3E" w14:textId="77777777" w:rsidR="001F5F76" w:rsidRPr="002A74A1" w:rsidRDefault="001F5F76" w:rsidP="008267AA">
      <w:pPr>
        <w:pStyle w:val="11"/>
        <w:tabs>
          <w:tab w:val="left" w:pos="707"/>
        </w:tabs>
        <w:spacing w:after="0"/>
        <w:ind w:left="680"/>
        <w:rPr>
          <w:b/>
        </w:rPr>
      </w:pPr>
      <w:r w:rsidRPr="002A74A1">
        <w:rPr>
          <w:b/>
        </w:rPr>
        <w:t xml:space="preserve"> </w:t>
      </w:r>
    </w:p>
    <w:p w14:paraId="3536FFFC" w14:textId="5EB4BCF8" w:rsidR="001F5F76" w:rsidRDefault="004439AC" w:rsidP="00245322">
      <w:pPr>
        <w:pStyle w:val="11"/>
        <w:tabs>
          <w:tab w:val="left" w:pos="707"/>
        </w:tabs>
        <w:spacing w:after="0"/>
        <w:ind w:left="680" w:hanging="680"/>
        <w:rPr>
          <w:b/>
        </w:rPr>
      </w:pPr>
      <w:r>
        <w:rPr>
          <w:b/>
        </w:rPr>
        <w:t>Статья 4</w:t>
      </w:r>
      <w:r w:rsidR="001F5F76" w:rsidRPr="002A74A1">
        <w:rPr>
          <w:b/>
        </w:rPr>
        <w:t xml:space="preserve">. Основные положения </w:t>
      </w:r>
    </w:p>
    <w:p w14:paraId="3B146DA2" w14:textId="77777777" w:rsidR="00245322" w:rsidRPr="002A74A1" w:rsidRDefault="00245322" w:rsidP="00245322">
      <w:pPr>
        <w:pStyle w:val="11"/>
        <w:tabs>
          <w:tab w:val="left" w:pos="707"/>
        </w:tabs>
        <w:spacing w:after="0"/>
        <w:ind w:left="680" w:hanging="680"/>
        <w:rPr>
          <w:b/>
        </w:rPr>
      </w:pPr>
    </w:p>
    <w:p w14:paraId="14CB61C8" w14:textId="77A3D3F1" w:rsidR="001F5F76" w:rsidRDefault="004439AC" w:rsidP="00245322">
      <w:pPr>
        <w:pStyle w:val="11"/>
        <w:spacing w:after="0"/>
        <w:ind w:left="708" w:hanging="680"/>
      </w:pPr>
      <w:r>
        <w:t>4</w:t>
      </w:r>
      <w:r w:rsidR="001F5F76">
        <w:t xml:space="preserve">.1.   Рабочими органами Общего собрания являются: Председатель собрания, Президиум собрания, Счетная комиссия, Секретарь собрания. </w:t>
      </w:r>
    </w:p>
    <w:p w14:paraId="2BCD87D7" w14:textId="13FC45C7" w:rsidR="001F5F76" w:rsidRDefault="004439AC" w:rsidP="00E56677">
      <w:pPr>
        <w:pStyle w:val="11"/>
        <w:spacing w:before="120"/>
        <w:ind w:left="708" w:hanging="680"/>
      </w:pPr>
      <w:r>
        <w:t>4</w:t>
      </w:r>
      <w:r w:rsidR="001F5F76">
        <w:t xml:space="preserve">.2.  </w:t>
      </w:r>
      <w:r w:rsidR="00E56677">
        <w:t xml:space="preserve"> </w:t>
      </w:r>
      <w:r w:rsidR="001F5F76">
        <w:t xml:space="preserve"> Рабочие органы Общего собрания осуществляют свою деятельность в соответствии с Федеральным законом «Об акционерных обществах», Уставом Общества и настоящим Положением.</w:t>
      </w:r>
    </w:p>
    <w:p w14:paraId="20903A43" w14:textId="38770609" w:rsidR="001F5F76" w:rsidRDefault="004439AC" w:rsidP="00E56677">
      <w:pPr>
        <w:pStyle w:val="11"/>
        <w:ind w:left="709" w:hanging="680"/>
      </w:pPr>
      <w:r>
        <w:t>4</w:t>
      </w:r>
      <w:r w:rsidR="001F5F76">
        <w:t xml:space="preserve">.3.   Рабочие органы Общего собрания должны осуществлять свои функции ответственно, добросовестно и разумно. </w:t>
      </w:r>
    </w:p>
    <w:p w14:paraId="53425726" w14:textId="38686F75" w:rsidR="008267AA" w:rsidRDefault="004439AC" w:rsidP="00E56677">
      <w:pPr>
        <w:pStyle w:val="11"/>
        <w:spacing w:after="0"/>
        <w:ind w:left="709" w:hanging="680"/>
      </w:pPr>
      <w:r>
        <w:t>4</w:t>
      </w:r>
      <w:r w:rsidR="001F5F76">
        <w:t xml:space="preserve">.4.    Основная цель создания рабочих органов Общего собрания заключается в обеспечении реализации акционерами своих прав на участие в собрании в процессе его проведения, обсуждения вопросов повестки дня и голосования по ним. </w:t>
      </w:r>
    </w:p>
    <w:p w14:paraId="573687FF" w14:textId="77777777" w:rsidR="00E56677" w:rsidRDefault="00E56677" w:rsidP="00E56677">
      <w:pPr>
        <w:pStyle w:val="11"/>
        <w:tabs>
          <w:tab w:val="left" w:pos="706"/>
        </w:tabs>
        <w:spacing w:after="0"/>
        <w:ind w:left="680" w:hanging="680"/>
      </w:pPr>
    </w:p>
    <w:p w14:paraId="41A7948A" w14:textId="77777777" w:rsidR="00114705" w:rsidRDefault="00114705" w:rsidP="00245322">
      <w:pPr>
        <w:pStyle w:val="11"/>
        <w:shd w:val="clear" w:color="auto" w:fill="auto"/>
        <w:tabs>
          <w:tab w:val="left" w:pos="706"/>
        </w:tabs>
        <w:spacing w:after="0"/>
        <w:ind w:left="720" w:hanging="720"/>
        <w:rPr>
          <w:b/>
        </w:rPr>
      </w:pPr>
    </w:p>
    <w:p w14:paraId="54FA5B55" w14:textId="77777777" w:rsidR="00114705" w:rsidRDefault="00114705" w:rsidP="00245322">
      <w:pPr>
        <w:pStyle w:val="11"/>
        <w:shd w:val="clear" w:color="auto" w:fill="auto"/>
        <w:tabs>
          <w:tab w:val="left" w:pos="706"/>
        </w:tabs>
        <w:spacing w:after="0"/>
        <w:ind w:left="720" w:hanging="720"/>
        <w:rPr>
          <w:b/>
        </w:rPr>
      </w:pPr>
    </w:p>
    <w:p w14:paraId="4A9B1CD0" w14:textId="2D5C9A3C" w:rsidR="008267AA" w:rsidRDefault="004439AC" w:rsidP="00245322">
      <w:pPr>
        <w:pStyle w:val="11"/>
        <w:shd w:val="clear" w:color="auto" w:fill="auto"/>
        <w:tabs>
          <w:tab w:val="left" w:pos="706"/>
        </w:tabs>
        <w:spacing w:after="0"/>
        <w:ind w:left="720" w:hanging="720"/>
        <w:rPr>
          <w:b/>
        </w:rPr>
      </w:pPr>
      <w:r>
        <w:rPr>
          <w:b/>
        </w:rPr>
        <w:t>Статья 5</w:t>
      </w:r>
      <w:r w:rsidR="008267AA" w:rsidRPr="002A74A1">
        <w:rPr>
          <w:b/>
        </w:rPr>
        <w:t>.</w:t>
      </w:r>
      <w:r w:rsidR="00E56677" w:rsidRPr="002A74A1">
        <w:rPr>
          <w:b/>
        </w:rPr>
        <w:t xml:space="preserve"> Президиум собрания</w:t>
      </w:r>
    </w:p>
    <w:p w14:paraId="317A3D01" w14:textId="77777777" w:rsidR="00245322" w:rsidRPr="002A74A1" w:rsidRDefault="00245322" w:rsidP="00245322">
      <w:pPr>
        <w:pStyle w:val="11"/>
        <w:shd w:val="clear" w:color="auto" w:fill="auto"/>
        <w:tabs>
          <w:tab w:val="left" w:pos="706"/>
        </w:tabs>
        <w:spacing w:after="0"/>
        <w:ind w:left="720" w:hanging="720"/>
        <w:rPr>
          <w:b/>
        </w:rPr>
      </w:pPr>
    </w:p>
    <w:p w14:paraId="14139194" w14:textId="14C309A2" w:rsidR="004439AC" w:rsidRDefault="008267AA" w:rsidP="002D0B50">
      <w:pPr>
        <w:pStyle w:val="11"/>
        <w:numPr>
          <w:ilvl w:val="1"/>
          <w:numId w:val="22"/>
        </w:numPr>
        <w:shd w:val="clear" w:color="auto" w:fill="auto"/>
        <w:tabs>
          <w:tab w:val="left" w:pos="706"/>
        </w:tabs>
        <w:spacing w:after="0"/>
      </w:pPr>
      <w:r>
        <w:t xml:space="preserve">Президиум собрания формируется на Общем собрании акционеров, проводимом в </w:t>
      </w:r>
      <w:r w:rsidR="000B75BB">
        <w:t>форме собрания</w:t>
      </w:r>
      <w:r>
        <w:t xml:space="preserve">. Президиум собрания, созванного по инициативе Совета директоров или </w:t>
      </w:r>
      <w:r w:rsidR="002D0B50" w:rsidRPr="002D0B50">
        <w:t>аудиторской организации общества</w:t>
      </w:r>
      <w:r>
        <w:t>, составляют члены Совета директоров Общества и иные лица по предложению Пред</w:t>
      </w:r>
      <w:r w:rsidR="00E56677">
        <w:t>седателя Совета директоров. В Пр</w:t>
      </w:r>
      <w:r>
        <w:t>езидиум внеочередного Общего собрания акционеров, созванного по инициативе акционеров, помимо членов Совета директоров могут входить так же акционеры, избранные в Президиум на собрании.</w:t>
      </w:r>
    </w:p>
    <w:p w14:paraId="7C1107D3" w14:textId="47457270" w:rsidR="008267AA" w:rsidRDefault="00245322" w:rsidP="00245322">
      <w:pPr>
        <w:pStyle w:val="11"/>
        <w:numPr>
          <w:ilvl w:val="1"/>
          <w:numId w:val="22"/>
        </w:numPr>
        <w:shd w:val="clear" w:color="auto" w:fill="auto"/>
        <w:tabs>
          <w:tab w:val="left" w:pos="567"/>
        </w:tabs>
        <w:spacing w:before="120" w:after="0"/>
        <w:ind w:left="709" w:hanging="709"/>
      </w:pPr>
      <w:r>
        <w:t xml:space="preserve">  </w:t>
      </w:r>
      <w:r w:rsidR="008267AA">
        <w:t>Президиум Общего собрания акционеров:</w:t>
      </w:r>
    </w:p>
    <w:p w14:paraId="34661181" w14:textId="77777777" w:rsidR="008267AA" w:rsidRDefault="008267AA" w:rsidP="00245322">
      <w:pPr>
        <w:pStyle w:val="11"/>
        <w:numPr>
          <w:ilvl w:val="0"/>
          <w:numId w:val="2"/>
        </w:numPr>
        <w:shd w:val="clear" w:color="auto" w:fill="auto"/>
        <w:tabs>
          <w:tab w:val="left" w:pos="567"/>
          <w:tab w:val="left" w:pos="993"/>
        </w:tabs>
        <w:spacing w:after="0" w:line="259" w:lineRule="auto"/>
        <w:ind w:left="720"/>
      </w:pPr>
      <w:r>
        <w:t>осуществляет на коллегиальной основе общее руководство собранием;</w:t>
      </w:r>
    </w:p>
    <w:p w14:paraId="4ABA5269" w14:textId="77777777" w:rsidR="008267AA" w:rsidRDefault="008267AA" w:rsidP="00245322">
      <w:pPr>
        <w:pStyle w:val="11"/>
        <w:numPr>
          <w:ilvl w:val="0"/>
          <w:numId w:val="2"/>
        </w:numPr>
        <w:shd w:val="clear" w:color="auto" w:fill="auto"/>
        <w:tabs>
          <w:tab w:val="left" w:pos="567"/>
          <w:tab w:val="left" w:pos="993"/>
        </w:tabs>
        <w:spacing w:after="0" w:line="259" w:lineRule="auto"/>
        <w:ind w:left="720"/>
      </w:pPr>
      <w:r>
        <w:t>координирует деятельность других рабочих органов собрания;</w:t>
      </w:r>
    </w:p>
    <w:p w14:paraId="68F86A19" w14:textId="7FC969A5" w:rsidR="008267AA" w:rsidRDefault="008267AA" w:rsidP="00245322">
      <w:pPr>
        <w:pStyle w:val="11"/>
        <w:numPr>
          <w:ilvl w:val="0"/>
          <w:numId w:val="2"/>
        </w:numPr>
        <w:shd w:val="clear" w:color="auto" w:fill="auto"/>
        <w:tabs>
          <w:tab w:val="left" w:pos="567"/>
          <w:tab w:val="left" w:pos="993"/>
        </w:tabs>
        <w:spacing w:after="0"/>
        <w:ind w:left="993" w:hanging="284"/>
      </w:pPr>
      <w:r w:rsidRPr="00B20C75">
        <w:t>организует ответы на вопросы и заявления акционеров, участвующих в собрании, формирует в соответствующих сл</w:t>
      </w:r>
      <w:r>
        <w:t>учаях коллективное мнение П</w:t>
      </w:r>
      <w:r w:rsidRPr="00B20C75">
        <w:t>р</w:t>
      </w:r>
      <w:r w:rsidR="00E56677">
        <w:t>езидиума по конкретному вопросу;</w:t>
      </w:r>
    </w:p>
    <w:p w14:paraId="1D0B26C3" w14:textId="77777777" w:rsidR="008267AA" w:rsidRDefault="008267AA" w:rsidP="00245322">
      <w:pPr>
        <w:pStyle w:val="11"/>
        <w:numPr>
          <w:ilvl w:val="0"/>
          <w:numId w:val="2"/>
        </w:numPr>
        <w:shd w:val="clear" w:color="auto" w:fill="auto"/>
        <w:tabs>
          <w:tab w:val="left" w:pos="567"/>
          <w:tab w:val="left" w:pos="993"/>
        </w:tabs>
        <w:spacing w:after="0"/>
        <w:ind w:left="993" w:hanging="284"/>
      </w:pPr>
      <w:r>
        <w:t>принимает решение о приобщении к протоколу собрания материалов (текстов выступлений, сообщений, информации и т. п.) участников собрания, направивших указанные материалы в адрес Президиума.</w:t>
      </w:r>
    </w:p>
    <w:p w14:paraId="6CE6D912" w14:textId="77777777" w:rsidR="00E56677" w:rsidRDefault="00E56677" w:rsidP="00245322">
      <w:pPr>
        <w:pStyle w:val="11"/>
        <w:shd w:val="clear" w:color="auto" w:fill="auto"/>
        <w:tabs>
          <w:tab w:val="left" w:pos="567"/>
        </w:tabs>
        <w:spacing w:after="0"/>
        <w:ind w:left="720"/>
      </w:pPr>
    </w:p>
    <w:p w14:paraId="17F646E6" w14:textId="1F353CE3" w:rsidR="008267AA" w:rsidRDefault="004439AC" w:rsidP="00245322">
      <w:pPr>
        <w:pStyle w:val="11"/>
        <w:shd w:val="clear" w:color="auto" w:fill="auto"/>
        <w:tabs>
          <w:tab w:val="left" w:pos="706"/>
        </w:tabs>
        <w:spacing w:after="0"/>
        <w:ind w:left="720" w:hanging="720"/>
        <w:rPr>
          <w:b/>
        </w:rPr>
      </w:pPr>
      <w:r>
        <w:rPr>
          <w:b/>
        </w:rPr>
        <w:t>Статья 6</w:t>
      </w:r>
      <w:r w:rsidR="00E56677" w:rsidRPr="002A74A1">
        <w:rPr>
          <w:b/>
        </w:rPr>
        <w:t>. Председатель собрания</w:t>
      </w:r>
    </w:p>
    <w:p w14:paraId="24598500" w14:textId="77777777" w:rsidR="00245322" w:rsidRPr="002A74A1" w:rsidRDefault="00245322" w:rsidP="00245322">
      <w:pPr>
        <w:pStyle w:val="11"/>
        <w:shd w:val="clear" w:color="auto" w:fill="auto"/>
        <w:tabs>
          <w:tab w:val="left" w:pos="706"/>
        </w:tabs>
        <w:spacing w:after="0"/>
        <w:ind w:left="720" w:hanging="720"/>
        <w:rPr>
          <w:b/>
        </w:rPr>
      </w:pPr>
    </w:p>
    <w:p w14:paraId="12132AB8" w14:textId="6D5F5999" w:rsidR="004439AC" w:rsidRDefault="008267AA" w:rsidP="00245322">
      <w:pPr>
        <w:pStyle w:val="11"/>
        <w:numPr>
          <w:ilvl w:val="1"/>
          <w:numId w:val="23"/>
        </w:numPr>
        <w:shd w:val="clear" w:color="auto" w:fill="auto"/>
        <w:tabs>
          <w:tab w:val="left" w:pos="709"/>
        </w:tabs>
        <w:spacing w:after="0"/>
        <w:ind w:left="709" w:hanging="709"/>
      </w:pPr>
      <w:r w:rsidRPr="00B20C75">
        <w:t>Председателем собрания является Председатель Совета директоров Общества</w:t>
      </w:r>
      <w:r>
        <w:t>.</w:t>
      </w:r>
      <w:r w:rsidR="00E56677">
        <w:t xml:space="preserve"> </w:t>
      </w:r>
      <w:r>
        <w:t xml:space="preserve">В случае, если Председатель Совета директоров не может председательствовать на Общем собрании акционеров, то </w:t>
      </w:r>
      <w:r w:rsidR="00E56677">
        <w:t>его функции</w:t>
      </w:r>
      <w:r>
        <w:t xml:space="preserve"> осуществляет один из членов Совета директоров </w:t>
      </w:r>
      <w:r w:rsidR="005C01AC">
        <w:t xml:space="preserve">Общества </w:t>
      </w:r>
      <w:r>
        <w:t>по решению Совета директоров.</w:t>
      </w:r>
    </w:p>
    <w:p w14:paraId="4FEE7CB5" w14:textId="045A9DE7" w:rsidR="008267AA" w:rsidRDefault="008267AA" w:rsidP="00245322">
      <w:pPr>
        <w:pStyle w:val="11"/>
        <w:numPr>
          <w:ilvl w:val="1"/>
          <w:numId w:val="23"/>
        </w:numPr>
        <w:shd w:val="clear" w:color="auto" w:fill="auto"/>
        <w:tabs>
          <w:tab w:val="left" w:pos="709"/>
        </w:tabs>
        <w:spacing w:before="120" w:after="0"/>
        <w:ind w:left="709" w:hanging="709"/>
      </w:pPr>
      <w:r>
        <w:t>Председатель собрания:</w:t>
      </w:r>
    </w:p>
    <w:p w14:paraId="0B3301B3" w14:textId="77777777" w:rsidR="008267AA" w:rsidRDefault="008267AA" w:rsidP="00FF3759">
      <w:pPr>
        <w:pStyle w:val="11"/>
        <w:numPr>
          <w:ilvl w:val="0"/>
          <w:numId w:val="2"/>
        </w:numPr>
        <w:shd w:val="clear" w:color="auto" w:fill="auto"/>
        <w:spacing w:after="0" w:line="269" w:lineRule="auto"/>
        <w:ind w:left="993" w:hanging="284"/>
      </w:pPr>
      <w:r>
        <w:t>официально объявляет об открытии Общего собрания акционеров и завершении его работы;</w:t>
      </w:r>
    </w:p>
    <w:p w14:paraId="3ED4F09E" w14:textId="77777777" w:rsidR="008267AA" w:rsidRDefault="008267AA" w:rsidP="00FF3759">
      <w:pPr>
        <w:pStyle w:val="11"/>
        <w:numPr>
          <w:ilvl w:val="0"/>
          <w:numId w:val="2"/>
        </w:numPr>
        <w:shd w:val="clear" w:color="auto" w:fill="auto"/>
        <w:spacing w:after="0" w:line="269" w:lineRule="auto"/>
        <w:ind w:left="993" w:hanging="284"/>
      </w:pPr>
      <w:r>
        <w:t>объявляет голосование по вопросам повестки дня;</w:t>
      </w:r>
    </w:p>
    <w:p w14:paraId="0A1FA6E8" w14:textId="77777777" w:rsidR="008267AA" w:rsidRDefault="008267AA" w:rsidP="00FF3759">
      <w:pPr>
        <w:pStyle w:val="11"/>
        <w:numPr>
          <w:ilvl w:val="0"/>
          <w:numId w:val="2"/>
        </w:numPr>
        <w:shd w:val="clear" w:color="auto" w:fill="auto"/>
        <w:spacing w:after="0" w:line="269" w:lineRule="auto"/>
        <w:ind w:left="993" w:hanging="284"/>
      </w:pPr>
      <w:r>
        <w:t>ведет собрание;</w:t>
      </w:r>
    </w:p>
    <w:p w14:paraId="7B52CD06" w14:textId="77777777" w:rsidR="008267AA" w:rsidRDefault="008267AA" w:rsidP="00FF3759">
      <w:pPr>
        <w:pStyle w:val="11"/>
        <w:numPr>
          <w:ilvl w:val="0"/>
          <w:numId w:val="2"/>
        </w:numPr>
        <w:shd w:val="clear" w:color="auto" w:fill="auto"/>
        <w:spacing w:after="0" w:line="269" w:lineRule="auto"/>
        <w:ind w:left="993" w:hanging="284"/>
      </w:pPr>
      <w:r>
        <w:t>устанавливает перерывы в работе собрания;</w:t>
      </w:r>
    </w:p>
    <w:p w14:paraId="3290489B" w14:textId="77777777" w:rsidR="008267AA" w:rsidRDefault="008267AA" w:rsidP="00FF3759">
      <w:pPr>
        <w:pStyle w:val="11"/>
        <w:numPr>
          <w:ilvl w:val="0"/>
          <w:numId w:val="2"/>
        </w:numPr>
        <w:shd w:val="clear" w:color="auto" w:fill="auto"/>
        <w:spacing w:after="0" w:line="269" w:lineRule="auto"/>
        <w:ind w:left="993" w:hanging="284"/>
      </w:pPr>
      <w:r>
        <w:t>контролирует исполнение регламента собрания;</w:t>
      </w:r>
    </w:p>
    <w:p w14:paraId="643E2BA9" w14:textId="77777777" w:rsidR="008267AA" w:rsidRDefault="008267AA" w:rsidP="00FF3759">
      <w:pPr>
        <w:pStyle w:val="11"/>
        <w:numPr>
          <w:ilvl w:val="0"/>
          <w:numId w:val="2"/>
        </w:numPr>
        <w:shd w:val="clear" w:color="auto" w:fill="auto"/>
        <w:spacing w:after="0" w:line="269" w:lineRule="auto"/>
        <w:ind w:left="993" w:hanging="284"/>
      </w:pPr>
      <w:r>
        <w:t>дает необходимые указания и поручения Счетной комиссии;</w:t>
      </w:r>
    </w:p>
    <w:p w14:paraId="401DEBEE" w14:textId="77777777" w:rsidR="008267AA" w:rsidRDefault="008267AA" w:rsidP="00FF3759">
      <w:pPr>
        <w:pStyle w:val="11"/>
        <w:numPr>
          <w:ilvl w:val="0"/>
          <w:numId w:val="2"/>
        </w:numPr>
        <w:shd w:val="clear" w:color="auto" w:fill="auto"/>
        <w:spacing w:after="0" w:line="257" w:lineRule="auto"/>
        <w:ind w:left="993" w:hanging="284"/>
      </w:pPr>
      <w:r>
        <w:t>дает указания о распространении документов собрания и заявлений Президиума собрания;</w:t>
      </w:r>
    </w:p>
    <w:p w14:paraId="56F0D4C3" w14:textId="77777777" w:rsidR="008267AA" w:rsidRDefault="008267AA" w:rsidP="00FF3759">
      <w:pPr>
        <w:pStyle w:val="11"/>
        <w:numPr>
          <w:ilvl w:val="0"/>
          <w:numId w:val="2"/>
        </w:numPr>
        <w:shd w:val="clear" w:color="auto" w:fill="auto"/>
        <w:spacing w:after="0"/>
        <w:ind w:left="993" w:hanging="284"/>
      </w:pPr>
      <w:r>
        <w:t>принимает меры по поддержанию или восстановлению порядка на Общем собрании акционеров;</w:t>
      </w:r>
    </w:p>
    <w:p w14:paraId="701F2BBB" w14:textId="77777777" w:rsidR="008267AA" w:rsidRDefault="008267AA" w:rsidP="00FF3759">
      <w:pPr>
        <w:pStyle w:val="11"/>
        <w:numPr>
          <w:ilvl w:val="0"/>
          <w:numId w:val="2"/>
        </w:numPr>
        <w:shd w:val="clear" w:color="auto" w:fill="auto"/>
        <w:ind w:left="993" w:hanging="284"/>
      </w:pPr>
      <w:r>
        <w:t>подписывает протокол Общего собрания акционеров.</w:t>
      </w:r>
    </w:p>
    <w:p w14:paraId="55BADB6A" w14:textId="6FBB5EB6" w:rsidR="009E5F2A" w:rsidRDefault="008267AA" w:rsidP="00245322">
      <w:pPr>
        <w:pStyle w:val="11"/>
        <w:numPr>
          <w:ilvl w:val="1"/>
          <w:numId w:val="23"/>
        </w:numPr>
        <w:shd w:val="clear" w:color="auto" w:fill="auto"/>
        <w:tabs>
          <w:tab w:val="left" w:pos="706"/>
        </w:tabs>
        <w:ind w:left="709" w:hanging="709"/>
      </w:pPr>
      <w:r w:rsidRPr="00D30C2C">
        <w:t>Председатель собрания вправе прервать выступление участника собрания или лишить его слова, если выступающий нарушает порядок ведения собрания или его повестку дня</w:t>
      </w:r>
      <w:r>
        <w:t>.</w:t>
      </w:r>
    </w:p>
    <w:p w14:paraId="022D6B20" w14:textId="77777777" w:rsidR="00245322" w:rsidRDefault="00245322" w:rsidP="00245322">
      <w:pPr>
        <w:pStyle w:val="11"/>
        <w:shd w:val="clear" w:color="auto" w:fill="auto"/>
        <w:tabs>
          <w:tab w:val="left" w:pos="706"/>
        </w:tabs>
        <w:ind w:left="709"/>
      </w:pPr>
    </w:p>
    <w:p w14:paraId="48B185EC" w14:textId="6337CDD9" w:rsidR="008267AA" w:rsidRDefault="004439AC" w:rsidP="00245322">
      <w:pPr>
        <w:pStyle w:val="11"/>
        <w:shd w:val="clear" w:color="auto" w:fill="auto"/>
        <w:tabs>
          <w:tab w:val="left" w:pos="706"/>
        </w:tabs>
        <w:spacing w:after="0"/>
        <w:ind w:left="720" w:hanging="720"/>
        <w:rPr>
          <w:b/>
        </w:rPr>
      </w:pPr>
      <w:r>
        <w:rPr>
          <w:b/>
        </w:rPr>
        <w:t>Статья 7</w:t>
      </w:r>
      <w:r w:rsidR="009E5F2A" w:rsidRPr="002A74A1">
        <w:rPr>
          <w:b/>
        </w:rPr>
        <w:t>. Секретарь собрания</w:t>
      </w:r>
    </w:p>
    <w:p w14:paraId="6D5F1A37" w14:textId="77777777" w:rsidR="00245322" w:rsidRPr="002A74A1" w:rsidRDefault="00245322" w:rsidP="00245322">
      <w:pPr>
        <w:pStyle w:val="11"/>
        <w:shd w:val="clear" w:color="auto" w:fill="auto"/>
        <w:tabs>
          <w:tab w:val="left" w:pos="706"/>
        </w:tabs>
        <w:spacing w:after="0"/>
        <w:ind w:left="720" w:hanging="720"/>
        <w:rPr>
          <w:b/>
        </w:rPr>
      </w:pPr>
    </w:p>
    <w:p w14:paraId="5D6B8533" w14:textId="478A1BEF" w:rsidR="008267AA" w:rsidRDefault="004439AC" w:rsidP="00245322">
      <w:pPr>
        <w:pStyle w:val="11"/>
        <w:shd w:val="clear" w:color="auto" w:fill="auto"/>
        <w:tabs>
          <w:tab w:val="left" w:pos="706"/>
          <w:tab w:val="left" w:pos="851"/>
        </w:tabs>
        <w:spacing w:after="0"/>
        <w:ind w:left="709" w:hanging="709"/>
      </w:pPr>
      <w:r>
        <w:t>7</w:t>
      </w:r>
      <w:r w:rsidR="009E5F2A">
        <w:t xml:space="preserve">.1.    </w:t>
      </w:r>
      <w:r w:rsidR="008267AA">
        <w:t>Секретарь Общего собрания акционеров избирается Советом директоров при решении вопросов о подготовке к проведению Общего собрания акционеров либо лицами, требующими созыва Общего собрания акционеров в случаях, предусмотренных законодательством Российской Федерации.</w:t>
      </w:r>
    </w:p>
    <w:p w14:paraId="00E1E6E6" w14:textId="2AABD892" w:rsidR="008267AA" w:rsidRDefault="008267AA" w:rsidP="007C0E4B">
      <w:pPr>
        <w:pStyle w:val="11"/>
        <w:numPr>
          <w:ilvl w:val="1"/>
          <w:numId w:val="24"/>
        </w:numPr>
        <w:shd w:val="clear" w:color="auto" w:fill="auto"/>
        <w:tabs>
          <w:tab w:val="left" w:pos="706"/>
        </w:tabs>
        <w:spacing w:after="0"/>
        <w:ind w:hanging="720"/>
      </w:pPr>
      <w:r>
        <w:t>Секретарь Общего собрания акционеров осуществляет следующие функции:</w:t>
      </w:r>
    </w:p>
    <w:p w14:paraId="7563B236" w14:textId="77777777" w:rsidR="008267AA" w:rsidRDefault="008267AA" w:rsidP="007C0E4B">
      <w:pPr>
        <w:pStyle w:val="11"/>
        <w:numPr>
          <w:ilvl w:val="0"/>
          <w:numId w:val="8"/>
        </w:numPr>
        <w:shd w:val="clear" w:color="auto" w:fill="auto"/>
        <w:spacing w:after="0"/>
        <w:ind w:left="993" w:hanging="284"/>
      </w:pPr>
      <w:r>
        <w:lastRenderedPageBreak/>
        <w:t>принимает от лиц, участвующих в Общем собрании акционеров, вопросы и заявления о предоставлении права выступить в прениях по вопросам повестки дня собрания;</w:t>
      </w:r>
    </w:p>
    <w:p w14:paraId="0CB8A55A" w14:textId="77777777" w:rsidR="008267AA" w:rsidRDefault="008267AA" w:rsidP="007C0E4B">
      <w:pPr>
        <w:pStyle w:val="11"/>
        <w:numPr>
          <w:ilvl w:val="0"/>
          <w:numId w:val="8"/>
        </w:numPr>
        <w:shd w:val="clear" w:color="auto" w:fill="auto"/>
        <w:spacing w:after="0"/>
        <w:ind w:left="993" w:hanging="284"/>
      </w:pPr>
      <w:r>
        <w:t>передает Председателю собрания поступившие от акционеров заявления и вопросы;</w:t>
      </w:r>
    </w:p>
    <w:p w14:paraId="22AC23B9" w14:textId="77777777" w:rsidR="008267AA" w:rsidRDefault="008267AA" w:rsidP="007C0E4B">
      <w:pPr>
        <w:pStyle w:val="11"/>
        <w:numPr>
          <w:ilvl w:val="0"/>
          <w:numId w:val="8"/>
        </w:numPr>
        <w:shd w:val="clear" w:color="auto" w:fill="auto"/>
        <w:spacing w:after="0"/>
        <w:ind w:left="993" w:hanging="284"/>
      </w:pPr>
      <w:r>
        <w:t>фиксирует ход проведения Общего собрания акционеров (основные положения выступлений и докладов);</w:t>
      </w:r>
    </w:p>
    <w:p w14:paraId="64A624B4" w14:textId="2FC832AB" w:rsidR="008267AA" w:rsidRDefault="008267AA" w:rsidP="007C0E4B">
      <w:pPr>
        <w:pStyle w:val="11"/>
        <w:numPr>
          <w:ilvl w:val="0"/>
          <w:numId w:val="8"/>
        </w:numPr>
        <w:shd w:val="clear" w:color="auto" w:fill="auto"/>
        <w:spacing w:after="0"/>
        <w:ind w:left="993" w:hanging="284"/>
      </w:pPr>
      <w:r w:rsidRPr="002E1FD8">
        <w:t xml:space="preserve">ведет и подписывает протокол </w:t>
      </w:r>
      <w:r w:rsidR="0099317A">
        <w:t xml:space="preserve">Общего </w:t>
      </w:r>
      <w:r w:rsidRPr="002E1FD8">
        <w:t>собрания</w:t>
      </w:r>
      <w:r w:rsidR="0099317A">
        <w:t xml:space="preserve"> акционеров</w:t>
      </w:r>
      <w:r w:rsidRPr="002E1FD8">
        <w:t xml:space="preserve">. </w:t>
      </w:r>
    </w:p>
    <w:p w14:paraId="69FFF060" w14:textId="77777777" w:rsidR="009E5F2A" w:rsidRDefault="009E5F2A" w:rsidP="009E5F2A">
      <w:pPr>
        <w:pStyle w:val="11"/>
        <w:shd w:val="clear" w:color="auto" w:fill="auto"/>
        <w:spacing w:after="0"/>
        <w:ind w:left="1276"/>
      </w:pPr>
    </w:p>
    <w:p w14:paraId="54DAE85A" w14:textId="34E995DC" w:rsidR="008267AA" w:rsidRDefault="004439AC" w:rsidP="00245322">
      <w:pPr>
        <w:pStyle w:val="11"/>
        <w:shd w:val="clear" w:color="auto" w:fill="auto"/>
        <w:tabs>
          <w:tab w:val="left" w:pos="706"/>
        </w:tabs>
        <w:spacing w:after="0"/>
        <w:ind w:left="720" w:hanging="720"/>
        <w:rPr>
          <w:b/>
        </w:rPr>
      </w:pPr>
      <w:r>
        <w:rPr>
          <w:b/>
        </w:rPr>
        <w:t>Статья 8</w:t>
      </w:r>
      <w:r w:rsidR="009E5F2A" w:rsidRPr="002A74A1">
        <w:rPr>
          <w:b/>
        </w:rPr>
        <w:t>. Счетная комиссия собрания</w:t>
      </w:r>
    </w:p>
    <w:p w14:paraId="73CBE454" w14:textId="77777777" w:rsidR="00245322" w:rsidRPr="002A74A1" w:rsidRDefault="00245322" w:rsidP="00245322">
      <w:pPr>
        <w:pStyle w:val="11"/>
        <w:shd w:val="clear" w:color="auto" w:fill="auto"/>
        <w:tabs>
          <w:tab w:val="left" w:pos="706"/>
        </w:tabs>
        <w:spacing w:after="0"/>
        <w:ind w:left="720" w:hanging="720"/>
        <w:rPr>
          <w:b/>
        </w:rPr>
      </w:pPr>
    </w:p>
    <w:p w14:paraId="5E17BE4E" w14:textId="77777777" w:rsidR="004439AC" w:rsidRDefault="008267AA" w:rsidP="00245322">
      <w:pPr>
        <w:pStyle w:val="11"/>
        <w:numPr>
          <w:ilvl w:val="1"/>
          <w:numId w:val="25"/>
        </w:numPr>
        <w:shd w:val="clear" w:color="auto" w:fill="auto"/>
        <w:tabs>
          <w:tab w:val="left" w:pos="706"/>
        </w:tabs>
        <w:spacing w:after="0"/>
        <w:ind w:left="709" w:hanging="709"/>
      </w:pPr>
      <w:r>
        <w:t>Функции Счетной комиссии выполняет регистратор,</w:t>
      </w:r>
      <w:r w:rsidRPr="002E1FD8">
        <w:t xml:space="preserve"> осуществляющий ведение реестра акционеров</w:t>
      </w:r>
      <w:r>
        <w:t xml:space="preserve"> Общества.</w:t>
      </w:r>
    </w:p>
    <w:p w14:paraId="0E4BE6A5" w14:textId="77777777" w:rsidR="004439AC" w:rsidRDefault="008267AA" w:rsidP="007C0E4B">
      <w:pPr>
        <w:pStyle w:val="11"/>
        <w:numPr>
          <w:ilvl w:val="1"/>
          <w:numId w:val="25"/>
        </w:numPr>
        <w:shd w:val="clear" w:color="auto" w:fill="auto"/>
        <w:tabs>
          <w:tab w:val="left" w:pos="706"/>
        </w:tabs>
        <w:ind w:left="709" w:hanging="709"/>
      </w:pPr>
      <w:r>
        <w:t>Сведения, полученны</w:t>
      </w:r>
      <w:r w:rsidR="009E5F2A">
        <w:t>е лицами, выполняющими функции С</w:t>
      </w:r>
      <w:r>
        <w:t>четной комиссии в процессе обработки результатов голосования (подсчета голосов и заполнения протоколов), являются конфиденциальными.</w:t>
      </w:r>
    </w:p>
    <w:p w14:paraId="0E338ACC" w14:textId="10DBF281" w:rsidR="008267AA" w:rsidRDefault="008267AA" w:rsidP="007C0E4B">
      <w:pPr>
        <w:pStyle w:val="11"/>
        <w:numPr>
          <w:ilvl w:val="1"/>
          <w:numId w:val="25"/>
        </w:numPr>
        <w:shd w:val="clear" w:color="auto" w:fill="auto"/>
        <w:tabs>
          <w:tab w:val="left" w:pos="706"/>
        </w:tabs>
        <w:ind w:left="709" w:hanging="709"/>
      </w:pPr>
      <w:r>
        <w:t>Счетная комиссия:</w:t>
      </w:r>
    </w:p>
    <w:p w14:paraId="6A607166" w14:textId="77777777" w:rsidR="008267AA" w:rsidRDefault="008267AA" w:rsidP="007C0E4B">
      <w:pPr>
        <w:pStyle w:val="11"/>
        <w:numPr>
          <w:ilvl w:val="0"/>
          <w:numId w:val="9"/>
        </w:numPr>
        <w:shd w:val="clear" w:color="auto" w:fill="auto"/>
        <w:tabs>
          <w:tab w:val="left" w:pos="706"/>
        </w:tabs>
        <w:spacing w:after="0"/>
        <w:ind w:left="993" w:hanging="284"/>
      </w:pPr>
      <w:r w:rsidRPr="002E1FD8">
        <w:t>проверяет полномочия и регистрирует лиц, участвую</w:t>
      </w:r>
      <w:r>
        <w:t>щих в Общем собрании акционеров;</w:t>
      </w:r>
    </w:p>
    <w:p w14:paraId="10EB463A" w14:textId="77777777" w:rsidR="008267AA" w:rsidRDefault="008267AA" w:rsidP="007C0E4B">
      <w:pPr>
        <w:pStyle w:val="11"/>
        <w:numPr>
          <w:ilvl w:val="0"/>
          <w:numId w:val="9"/>
        </w:numPr>
        <w:shd w:val="clear" w:color="auto" w:fill="auto"/>
        <w:tabs>
          <w:tab w:val="left" w:pos="706"/>
        </w:tabs>
        <w:spacing w:after="0"/>
        <w:ind w:left="993" w:hanging="284"/>
      </w:pPr>
      <w:r w:rsidRPr="002E1FD8">
        <w:t>определяет кв</w:t>
      </w:r>
      <w:r>
        <w:t>орум Общего собрания акционеров;</w:t>
      </w:r>
    </w:p>
    <w:p w14:paraId="2CF1CF53" w14:textId="693B95C0" w:rsidR="008267AA" w:rsidRDefault="008267AA" w:rsidP="007C0E4B">
      <w:pPr>
        <w:pStyle w:val="11"/>
        <w:numPr>
          <w:ilvl w:val="0"/>
          <w:numId w:val="9"/>
        </w:numPr>
        <w:shd w:val="clear" w:color="auto" w:fill="auto"/>
        <w:tabs>
          <w:tab w:val="left" w:pos="706"/>
        </w:tabs>
        <w:spacing w:after="0"/>
        <w:ind w:left="993" w:hanging="284"/>
      </w:pPr>
      <w:r w:rsidRPr="002E1FD8">
        <w:t>разъясняет вопросы, возникающие в связи с реализацией акционерами (их представителями)</w:t>
      </w:r>
      <w:r w:rsidR="001771CF">
        <w:t xml:space="preserve"> права голоса на О</w:t>
      </w:r>
      <w:r>
        <w:t>бщем собрании</w:t>
      </w:r>
      <w:r w:rsidR="001771CF">
        <w:t xml:space="preserve"> акционеров</w:t>
      </w:r>
      <w:r>
        <w:t>;</w:t>
      </w:r>
    </w:p>
    <w:p w14:paraId="53AB7C17" w14:textId="77777777" w:rsidR="008267AA" w:rsidRDefault="008267AA" w:rsidP="007C0E4B">
      <w:pPr>
        <w:pStyle w:val="11"/>
        <w:numPr>
          <w:ilvl w:val="0"/>
          <w:numId w:val="9"/>
        </w:numPr>
        <w:shd w:val="clear" w:color="auto" w:fill="auto"/>
        <w:tabs>
          <w:tab w:val="left" w:pos="706"/>
        </w:tabs>
        <w:spacing w:after="0"/>
        <w:ind w:left="993" w:hanging="284"/>
      </w:pPr>
      <w:r w:rsidRPr="002E1FD8">
        <w:t>разъясняет порядок голосования по воп</w:t>
      </w:r>
      <w:r>
        <w:t>росам, выносимым на голосование;</w:t>
      </w:r>
    </w:p>
    <w:p w14:paraId="74C46F7F" w14:textId="77777777" w:rsidR="008267AA" w:rsidRDefault="008267AA" w:rsidP="007C0E4B">
      <w:pPr>
        <w:pStyle w:val="11"/>
        <w:numPr>
          <w:ilvl w:val="0"/>
          <w:numId w:val="9"/>
        </w:numPr>
        <w:shd w:val="clear" w:color="auto" w:fill="auto"/>
        <w:tabs>
          <w:tab w:val="left" w:pos="706"/>
        </w:tabs>
        <w:spacing w:after="0"/>
        <w:ind w:left="993" w:hanging="284"/>
      </w:pPr>
      <w:r w:rsidRPr="002E1FD8">
        <w:t>обеспечивает установленный порядок голосования и права акцио</w:t>
      </w:r>
      <w:r>
        <w:t>неров на участие в голосовании;</w:t>
      </w:r>
    </w:p>
    <w:p w14:paraId="2EF63F9E" w14:textId="77777777" w:rsidR="008267AA" w:rsidRDefault="008267AA" w:rsidP="007C0E4B">
      <w:pPr>
        <w:pStyle w:val="11"/>
        <w:numPr>
          <w:ilvl w:val="0"/>
          <w:numId w:val="9"/>
        </w:numPr>
        <w:shd w:val="clear" w:color="auto" w:fill="auto"/>
        <w:tabs>
          <w:tab w:val="left" w:pos="706"/>
        </w:tabs>
        <w:spacing w:after="0"/>
        <w:ind w:left="993" w:hanging="284"/>
      </w:pPr>
      <w:r w:rsidRPr="002E1FD8">
        <w:t>подсчитывает голо</w:t>
      </w:r>
      <w:r>
        <w:t>са и подводит итоги голосования;</w:t>
      </w:r>
    </w:p>
    <w:p w14:paraId="37F35A34" w14:textId="77777777" w:rsidR="008267AA" w:rsidRDefault="008267AA" w:rsidP="007C0E4B">
      <w:pPr>
        <w:pStyle w:val="11"/>
        <w:numPr>
          <w:ilvl w:val="0"/>
          <w:numId w:val="9"/>
        </w:numPr>
        <w:shd w:val="clear" w:color="auto" w:fill="auto"/>
        <w:tabs>
          <w:tab w:val="left" w:pos="706"/>
        </w:tabs>
        <w:spacing w:after="0"/>
        <w:ind w:left="993" w:hanging="284"/>
      </w:pPr>
      <w:r w:rsidRPr="002E1FD8">
        <w:t>составляет</w:t>
      </w:r>
      <w:r>
        <w:t xml:space="preserve"> протокол об итогах голосования;</w:t>
      </w:r>
    </w:p>
    <w:p w14:paraId="0DD85383" w14:textId="77777777" w:rsidR="008267AA" w:rsidRDefault="008267AA" w:rsidP="007C0E4B">
      <w:pPr>
        <w:pStyle w:val="11"/>
        <w:numPr>
          <w:ilvl w:val="0"/>
          <w:numId w:val="9"/>
        </w:numPr>
        <w:shd w:val="clear" w:color="auto" w:fill="auto"/>
        <w:tabs>
          <w:tab w:val="left" w:pos="706"/>
        </w:tabs>
        <w:spacing w:after="120"/>
        <w:ind w:left="993" w:hanging="284"/>
      </w:pPr>
      <w:r w:rsidRPr="002E1FD8">
        <w:t>передает в архив бюллетени для голосования.</w:t>
      </w:r>
    </w:p>
    <w:p w14:paraId="2E337E49" w14:textId="77777777" w:rsidR="00BD3566" w:rsidRDefault="00BD3566" w:rsidP="00BD3566">
      <w:pPr>
        <w:pStyle w:val="11"/>
        <w:shd w:val="clear" w:color="auto" w:fill="auto"/>
        <w:tabs>
          <w:tab w:val="left" w:pos="707"/>
        </w:tabs>
        <w:spacing w:after="120"/>
        <w:ind w:left="680"/>
      </w:pPr>
    </w:p>
    <w:p w14:paraId="656ECAD2" w14:textId="6D8175F7" w:rsidR="00EB456B" w:rsidRDefault="009E5F2A" w:rsidP="00FA2EDC">
      <w:pPr>
        <w:pStyle w:val="11"/>
        <w:shd w:val="clear" w:color="auto" w:fill="auto"/>
        <w:tabs>
          <w:tab w:val="left" w:pos="707"/>
        </w:tabs>
        <w:spacing w:after="0"/>
        <w:ind w:left="680" w:hanging="680"/>
        <w:rPr>
          <w:b/>
        </w:rPr>
      </w:pPr>
      <w:r w:rsidRPr="002A74A1">
        <w:rPr>
          <w:b/>
        </w:rPr>
        <w:t>III.</w:t>
      </w:r>
      <w:r w:rsidR="00EB456B" w:rsidRPr="00EB456B">
        <w:rPr>
          <w:rFonts w:ascii="Arial" w:eastAsia="Courier New" w:hAnsi="Arial" w:cs="Arial"/>
          <w:b/>
          <w:bCs/>
          <w:color w:val="333333"/>
          <w:shd w:val="clear" w:color="auto" w:fill="FFFFFF"/>
        </w:rPr>
        <w:t xml:space="preserve"> </w:t>
      </w:r>
      <w:r w:rsidR="00EB456B" w:rsidRPr="00EB456B">
        <w:rPr>
          <w:b/>
          <w:bCs/>
        </w:rPr>
        <w:t>П</w:t>
      </w:r>
      <w:r w:rsidR="00EB456B">
        <w:rPr>
          <w:b/>
          <w:bCs/>
        </w:rPr>
        <w:t>ОДГОТОВКА К ПРОВЕДЕНИЮ ОБЩЕГО СОБРАНИЯ АКЦИОНЕРОВ</w:t>
      </w:r>
    </w:p>
    <w:p w14:paraId="347BBBE4" w14:textId="77777777" w:rsidR="00EB456B" w:rsidRDefault="00EB456B" w:rsidP="00FA2EDC">
      <w:pPr>
        <w:pStyle w:val="11"/>
        <w:shd w:val="clear" w:color="auto" w:fill="auto"/>
        <w:tabs>
          <w:tab w:val="left" w:pos="707"/>
        </w:tabs>
        <w:spacing w:after="0"/>
        <w:ind w:left="680" w:hanging="680"/>
        <w:rPr>
          <w:b/>
        </w:rPr>
      </w:pPr>
    </w:p>
    <w:p w14:paraId="73EAFBF7" w14:textId="1C413D2D" w:rsidR="00EB456B" w:rsidRDefault="004439AC" w:rsidP="00EB456B">
      <w:pPr>
        <w:pStyle w:val="32"/>
        <w:keepNext/>
        <w:keepLines/>
        <w:shd w:val="clear" w:color="auto" w:fill="auto"/>
        <w:spacing w:after="120"/>
        <w:jc w:val="left"/>
      </w:pPr>
      <w:bookmarkStart w:id="13" w:name="_Toc40379998"/>
      <w:r>
        <w:t>Статья 9</w:t>
      </w:r>
      <w:r w:rsidR="00EB456B" w:rsidRPr="00EB456B">
        <w:t>.</w:t>
      </w:r>
      <w:r w:rsidR="00EB456B">
        <w:rPr>
          <w:b w:val="0"/>
        </w:rPr>
        <w:t xml:space="preserve"> </w:t>
      </w:r>
      <w:r w:rsidR="009538FF">
        <w:t>Порядок подготовки</w:t>
      </w:r>
      <w:r w:rsidR="00EB456B">
        <w:t xml:space="preserve"> к проведению Общего собрания акционеров</w:t>
      </w:r>
      <w:bookmarkEnd w:id="13"/>
    </w:p>
    <w:p w14:paraId="18D12E37" w14:textId="7C308124" w:rsidR="00EB456B" w:rsidRDefault="00EB456B" w:rsidP="007C0E4B">
      <w:pPr>
        <w:pStyle w:val="11"/>
        <w:numPr>
          <w:ilvl w:val="1"/>
          <w:numId w:val="26"/>
        </w:numPr>
        <w:tabs>
          <w:tab w:val="left" w:pos="691"/>
        </w:tabs>
        <w:spacing w:after="0"/>
        <w:ind w:left="709" w:hanging="709"/>
      </w:pPr>
      <w:r>
        <w:t>При подготовке к проведению Общего собрания акционеров Совет директоров Общества определяет:</w:t>
      </w:r>
    </w:p>
    <w:p w14:paraId="788BAD06" w14:textId="77777777" w:rsidR="00EB456B" w:rsidRDefault="00EB456B" w:rsidP="007C0E4B">
      <w:pPr>
        <w:pStyle w:val="11"/>
        <w:numPr>
          <w:ilvl w:val="0"/>
          <w:numId w:val="17"/>
        </w:numPr>
        <w:tabs>
          <w:tab w:val="left" w:pos="691"/>
          <w:tab w:val="left" w:pos="993"/>
        </w:tabs>
        <w:spacing w:after="0"/>
        <w:ind w:left="1276" w:hanging="567"/>
      </w:pPr>
      <w:r>
        <w:t>форму проведения Общего собрания акционеров (собрание или заочное голосование);</w:t>
      </w:r>
    </w:p>
    <w:p w14:paraId="4B2F26D2" w14:textId="77777777" w:rsidR="009538FF" w:rsidRDefault="00EB456B" w:rsidP="007C0E4B">
      <w:pPr>
        <w:pStyle w:val="11"/>
        <w:numPr>
          <w:ilvl w:val="0"/>
          <w:numId w:val="17"/>
        </w:numPr>
        <w:tabs>
          <w:tab w:val="left" w:pos="1418"/>
        </w:tabs>
        <w:spacing w:after="0"/>
        <w:ind w:left="993" w:hanging="284"/>
      </w:pPr>
      <w:r>
        <w:t>дату, место, время проведения Общего собрания акционеров либо в случае проведения Общего собрания акционеров в форме заочного голосования дату окончания приема бюллетеней для голосования;</w:t>
      </w:r>
    </w:p>
    <w:p w14:paraId="54A7058F" w14:textId="77777777" w:rsidR="009538FF" w:rsidRDefault="00EB456B" w:rsidP="007C0E4B">
      <w:pPr>
        <w:pStyle w:val="11"/>
        <w:numPr>
          <w:ilvl w:val="0"/>
          <w:numId w:val="17"/>
        </w:numPr>
        <w:tabs>
          <w:tab w:val="left" w:pos="1418"/>
        </w:tabs>
        <w:spacing w:after="0"/>
        <w:ind w:left="993" w:hanging="284"/>
      </w:pPr>
      <w:r>
        <w:t>почтовый адрес, по которому могут направляться заполненные бюллетени, а в случае, если при подготовке к проведению Общего собрания акционеров решением Совета директоров Общества предусмотрена такая возможность, также адрес электронной почты, по которому могут направляться заполненные бюллетени, и (или) адрес сайта в информационно-телекоммуникационной сети "Интернет", на котором может быть заполнена электронная форма бюллетеней;</w:t>
      </w:r>
    </w:p>
    <w:p w14:paraId="0615ABE4" w14:textId="77777777" w:rsidR="009538FF" w:rsidRDefault="00EB456B" w:rsidP="007C0E4B">
      <w:pPr>
        <w:pStyle w:val="11"/>
        <w:numPr>
          <w:ilvl w:val="0"/>
          <w:numId w:val="17"/>
        </w:numPr>
        <w:tabs>
          <w:tab w:val="left" w:pos="1418"/>
        </w:tabs>
        <w:spacing w:after="0"/>
        <w:ind w:left="993" w:hanging="284"/>
      </w:pPr>
      <w:r>
        <w:t>дату определения (фиксации) лиц, имеющих право на участие в Общем собрании акционеров;</w:t>
      </w:r>
    </w:p>
    <w:p w14:paraId="402DB55A" w14:textId="77777777" w:rsidR="009538FF" w:rsidRDefault="00EB456B" w:rsidP="007C0E4B">
      <w:pPr>
        <w:pStyle w:val="11"/>
        <w:numPr>
          <w:ilvl w:val="0"/>
          <w:numId w:val="17"/>
        </w:numPr>
        <w:tabs>
          <w:tab w:val="left" w:pos="1418"/>
        </w:tabs>
        <w:spacing w:after="0"/>
        <w:ind w:left="993" w:hanging="284"/>
      </w:pPr>
      <w:r>
        <w:t>дату окончания приема предложений акционеров о выдвижении кандидатов для избрания в Совет директоров Общества, если повестка дня внеочередного Общего собрания акционеров содержит вопрос об избрании членов Совета директоров Общества;</w:t>
      </w:r>
    </w:p>
    <w:p w14:paraId="3A29CB07" w14:textId="77777777" w:rsidR="009538FF" w:rsidRDefault="00EB456B" w:rsidP="007C0E4B">
      <w:pPr>
        <w:pStyle w:val="11"/>
        <w:numPr>
          <w:ilvl w:val="0"/>
          <w:numId w:val="17"/>
        </w:numPr>
        <w:tabs>
          <w:tab w:val="left" w:pos="1418"/>
        </w:tabs>
        <w:spacing w:after="0"/>
        <w:ind w:left="993" w:hanging="284"/>
      </w:pPr>
      <w:r>
        <w:lastRenderedPageBreak/>
        <w:t>повестку дня Общего собрания акционеров;</w:t>
      </w:r>
    </w:p>
    <w:p w14:paraId="6FDBC1FE" w14:textId="77777777" w:rsidR="009538FF" w:rsidRDefault="00EB456B" w:rsidP="007C0E4B">
      <w:pPr>
        <w:pStyle w:val="11"/>
        <w:numPr>
          <w:ilvl w:val="0"/>
          <w:numId w:val="17"/>
        </w:numPr>
        <w:tabs>
          <w:tab w:val="left" w:pos="1418"/>
        </w:tabs>
        <w:spacing w:after="0"/>
        <w:ind w:left="993" w:hanging="284"/>
      </w:pPr>
      <w:r>
        <w:t>порядок сообщения акционерам о проведении Общего собрания акционеров;</w:t>
      </w:r>
    </w:p>
    <w:p w14:paraId="2C7C1E8F" w14:textId="77777777" w:rsidR="009538FF" w:rsidRDefault="00EB456B" w:rsidP="007C0E4B">
      <w:pPr>
        <w:pStyle w:val="11"/>
        <w:numPr>
          <w:ilvl w:val="0"/>
          <w:numId w:val="17"/>
        </w:numPr>
        <w:tabs>
          <w:tab w:val="left" w:pos="1418"/>
        </w:tabs>
        <w:spacing w:after="0"/>
        <w:ind w:left="993" w:hanging="284"/>
      </w:pPr>
      <w:r>
        <w:t>перечень информации (материалов), предоставляемой акционерам при подготовке к проведению Общего собрания акционеров, и порядок ее предоставления;</w:t>
      </w:r>
    </w:p>
    <w:p w14:paraId="267C9D35" w14:textId="30AD11C4" w:rsidR="00EB456B" w:rsidRDefault="00EB456B" w:rsidP="008B2D93">
      <w:pPr>
        <w:pStyle w:val="11"/>
        <w:numPr>
          <w:ilvl w:val="0"/>
          <w:numId w:val="17"/>
        </w:numPr>
        <w:tabs>
          <w:tab w:val="left" w:pos="1134"/>
          <w:tab w:val="left" w:pos="1418"/>
        </w:tabs>
        <w:spacing w:after="120"/>
        <w:ind w:left="993" w:hanging="284"/>
      </w:pPr>
      <w:r>
        <w:t>форму и текст бюллетеня для голосования, а также формулировки решений по вопросам повестки дня Общего собрания акционеров, которые должны направляться в электронной форме (в форме электронных документов) номинальным держателям акций, зарегистрированным в реестре акционеров Общества.</w:t>
      </w:r>
    </w:p>
    <w:p w14:paraId="5A2598DD" w14:textId="36F10E98" w:rsidR="004439AC" w:rsidRDefault="00EB456B" w:rsidP="008B2D93">
      <w:pPr>
        <w:pStyle w:val="11"/>
        <w:shd w:val="clear" w:color="auto" w:fill="auto"/>
        <w:tabs>
          <w:tab w:val="left" w:pos="709"/>
        </w:tabs>
        <w:spacing w:after="120"/>
        <w:ind w:left="709" w:hanging="709"/>
      </w:pPr>
      <w:r>
        <w:tab/>
        <w:t>При подготовке к проведению Общего собрания акционеров решением Совета директоров Общества может быть предусмотрена возможность заполнения электронной формы бюллетеней на сайте</w:t>
      </w:r>
      <w:r w:rsidR="00C40350">
        <w:t xml:space="preserve"> Общества</w:t>
      </w:r>
      <w:r>
        <w:t xml:space="preserve"> в информационно-телекоммуникационной сети «Интернет».</w:t>
      </w:r>
    </w:p>
    <w:p w14:paraId="25C8ED50" w14:textId="77777777" w:rsidR="008B2D93" w:rsidRDefault="008B2D93" w:rsidP="008B2D93">
      <w:pPr>
        <w:pStyle w:val="s1"/>
        <w:numPr>
          <w:ilvl w:val="1"/>
          <w:numId w:val="26"/>
        </w:numPr>
        <w:shd w:val="clear" w:color="auto" w:fill="FFFFFF"/>
        <w:spacing w:before="0" w:beforeAutospacing="0" w:after="60" w:afterAutospacing="0"/>
        <w:ind w:left="709" w:hanging="709"/>
        <w:jc w:val="both"/>
        <w:rPr>
          <w:color w:val="000000" w:themeColor="text1"/>
        </w:rPr>
      </w:pPr>
      <w:r w:rsidRPr="000E0F0F">
        <w:rPr>
          <w:color w:val="000000" w:themeColor="text1"/>
        </w:rPr>
        <w:t xml:space="preserve">Сообщение о проведении Общего собрания акционеров должно быть сделано не позднее чем за 21 день, а сообщение о проведении Общего собрания акционеров, повестка дня которого содержит вопрос о реорганизации Общества, </w:t>
      </w:r>
      <w:r>
        <w:rPr>
          <w:color w:val="000000" w:themeColor="text1"/>
        </w:rPr>
        <w:t>–</w:t>
      </w:r>
      <w:r w:rsidRPr="000E0F0F">
        <w:rPr>
          <w:color w:val="000000" w:themeColor="text1"/>
        </w:rPr>
        <w:t xml:space="preserve"> не позднее чем за 30 дней до даты его проведения.</w:t>
      </w:r>
    </w:p>
    <w:p w14:paraId="79CB86F9" w14:textId="77777777" w:rsidR="008B2D93" w:rsidRDefault="008B2D93" w:rsidP="008B2D93">
      <w:pPr>
        <w:pStyle w:val="s1"/>
        <w:shd w:val="clear" w:color="auto" w:fill="FFFFFF"/>
        <w:spacing w:before="0" w:beforeAutospacing="0" w:after="60" w:afterAutospacing="0"/>
        <w:ind w:left="709"/>
        <w:jc w:val="both"/>
        <w:rPr>
          <w:color w:val="000000" w:themeColor="text1"/>
        </w:rPr>
      </w:pPr>
      <w:r w:rsidRPr="008B2D93">
        <w:rPr>
          <w:color w:val="000000" w:themeColor="text1"/>
        </w:rPr>
        <w:t>В случаях, предусмотренных пунктами 2 и 8 статьи 53 Федерального закона «Об акционерных обществах», сообщение о проведении внеочередного Общего собрания акционеров должно быть сделано не позднее чем за 50 дней до даты его проведения.</w:t>
      </w:r>
    </w:p>
    <w:p w14:paraId="189DD52A" w14:textId="1006051B" w:rsidR="008B2D93" w:rsidRDefault="008B2D93" w:rsidP="008B2D93">
      <w:pPr>
        <w:pStyle w:val="s1"/>
        <w:shd w:val="clear" w:color="auto" w:fill="FFFFFF"/>
        <w:spacing w:before="0" w:beforeAutospacing="0" w:after="0" w:afterAutospacing="0"/>
        <w:ind w:left="709"/>
        <w:jc w:val="both"/>
        <w:rPr>
          <w:color w:val="000000" w:themeColor="text1"/>
        </w:rPr>
      </w:pPr>
      <w:r w:rsidRPr="000E0F0F">
        <w:rPr>
          <w:color w:val="000000" w:themeColor="text1"/>
        </w:rPr>
        <w:t xml:space="preserve">В указанные сроки сообщение о проведении Общего собрания акционеров доводится до сведения лиц, имеющих право на участие в Общем собрании акционеров и зарегистрированных в реестре акционеров Общества, </w:t>
      </w:r>
      <w:r>
        <w:rPr>
          <w:color w:val="000000" w:themeColor="text1"/>
        </w:rPr>
        <w:t>одним из следующих способов:</w:t>
      </w:r>
    </w:p>
    <w:p w14:paraId="335AB2A4" w14:textId="77777777" w:rsidR="008B2D93" w:rsidRDefault="008B2D93" w:rsidP="008B2D93">
      <w:pPr>
        <w:pStyle w:val="s1"/>
        <w:numPr>
          <w:ilvl w:val="0"/>
          <w:numId w:val="45"/>
        </w:numPr>
        <w:shd w:val="clear" w:color="auto" w:fill="FFFFFF"/>
        <w:tabs>
          <w:tab w:val="left" w:pos="993"/>
        </w:tabs>
        <w:spacing w:before="0" w:beforeAutospacing="0" w:after="0" w:afterAutospacing="0"/>
        <w:ind w:left="709" w:firstLine="0"/>
        <w:jc w:val="both"/>
        <w:rPr>
          <w:color w:val="000000" w:themeColor="text1"/>
        </w:rPr>
      </w:pPr>
      <w:r w:rsidRPr="000E0F0F">
        <w:rPr>
          <w:color w:val="000000" w:themeColor="text1"/>
        </w:rPr>
        <w:t>путем направления заказных писем</w:t>
      </w:r>
      <w:r>
        <w:rPr>
          <w:color w:val="000000" w:themeColor="text1"/>
        </w:rPr>
        <w:t>;</w:t>
      </w:r>
    </w:p>
    <w:p w14:paraId="5CAB4166" w14:textId="77777777" w:rsidR="008B2D93" w:rsidRDefault="008B2D93" w:rsidP="008B2D93">
      <w:pPr>
        <w:pStyle w:val="s1"/>
        <w:numPr>
          <w:ilvl w:val="0"/>
          <w:numId w:val="45"/>
        </w:numPr>
        <w:shd w:val="clear" w:color="auto" w:fill="FFFFFF"/>
        <w:tabs>
          <w:tab w:val="left" w:pos="993"/>
        </w:tabs>
        <w:spacing w:before="0" w:beforeAutospacing="0" w:after="0" w:afterAutospacing="0"/>
        <w:ind w:left="709" w:firstLine="0"/>
        <w:jc w:val="both"/>
        <w:rPr>
          <w:color w:val="000000" w:themeColor="text1"/>
        </w:rPr>
      </w:pPr>
      <w:r w:rsidRPr="008B2D93">
        <w:rPr>
          <w:color w:val="000000" w:themeColor="text1"/>
        </w:rPr>
        <w:t xml:space="preserve">путем </w:t>
      </w:r>
      <w:r w:rsidRPr="008B2D93">
        <w:rPr>
          <w:color w:val="000000" w:themeColor="text1"/>
          <w:lang w:val="ru"/>
        </w:rPr>
        <w:t>направления электронного сообще</w:t>
      </w:r>
      <w:r>
        <w:rPr>
          <w:color w:val="000000" w:themeColor="text1"/>
          <w:lang w:val="ru"/>
        </w:rPr>
        <w:t>ния по адресу электронной почты</w:t>
      </w:r>
      <w:r>
        <w:rPr>
          <w:color w:val="000000" w:themeColor="text1"/>
        </w:rPr>
        <w:t xml:space="preserve"> </w:t>
      </w:r>
      <w:r w:rsidRPr="008B2D93">
        <w:rPr>
          <w:color w:val="000000" w:themeColor="text1"/>
          <w:lang w:val="ru"/>
        </w:rPr>
        <w:t>соответствующего лица, указанному в реестре акционеров Общества;</w:t>
      </w:r>
    </w:p>
    <w:p w14:paraId="4EC358BD" w14:textId="77777777" w:rsidR="008B2D93" w:rsidRDefault="008B2D93" w:rsidP="008B2D93">
      <w:pPr>
        <w:pStyle w:val="s1"/>
        <w:numPr>
          <w:ilvl w:val="0"/>
          <w:numId w:val="45"/>
        </w:numPr>
        <w:shd w:val="clear" w:color="auto" w:fill="FFFFFF"/>
        <w:tabs>
          <w:tab w:val="left" w:pos="993"/>
        </w:tabs>
        <w:spacing w:before="0" w:beforeAutospacing="0" w:after="0" w:afterAutospacing="0"/>
        <w:ind w:left="709" w:firstLine="0"/>
        <w:jc w:val="both"/>
        <w:rPr>
          <w:color w:val="000000" w:themeColor="text1"/>
        </w:rPr>
      </w:pPr>
      <w:r w:rsidRPr="008B2D93">
        <w:rPr>
          <w:color w:val="000000" w:themeColor="text1"/>
        </w:rPr>
        <w:t xml:space="preserve">путем направления текстового сообщения, содержащего порядок ознакомления с сообщением о проведении Общего собрания акционеров, на номер контактного телефона или по адресу электронной почты, которые указаны в реестре акционеров Общества; </w:t>
      </w:r>
    </w:p>
    <w:p w14:paraId="27C3410F" w14:textId="37302519" w:rsidR="008B2D93" w:rsidRPr="008B2D93" w:rsidRDefault="008B2D93" w:rsidP="008B2D93">
      <w:pPr>
        <w:pStyle w:val="s1"/>
        <w:numPr>
          <w:ilvl w:val="0"/>
          <w:numId w:val="45"/>
        </w:numPr>
        <w:shd w:val="clear" w:color="auto" w:fill="FFFFFF"/>
        <w:tabs>
          <w:tab w:val="left" w:pos="993"/>
        </w:tabs>
        <w:spacing w:before="0" w:beforeAutospacing="0" w:after="120" w:afterAutospacing="0"/>
        <w:ind w:left="709" w:firstLine="0"/>
        <w:jc w:val="both"/>
        <w:rPr>
          <w:color w:val="000000" w:themeColor="text1"/>
        </w:rPr>
      </w:pPr>
      <w:r w:rsidRPr="008B2D93">
        <w:rPr>
          <w:color w:val="000000" w:themeColor="text1"/>
        </w:rPr>
        <w:t>путем размещения</w:t>
      </w:r>
      <w:r w:rsidRPr="008B2D93">
        <w:rPr>
          <w:rFonts w:ascii="Arial Unicode MS" w:eastAsia="Arial Unicode MS" w:hAnsi="Arial Unicode MS" w:cs="Arial Unicode MS"/>
          <w:color w:val="000000" w:themeColor="text1"/>
          <w:lang w:val="ru"/>
        </w:rPr>
        <w:t xml:space="preserve"> </w:t>
      </w:r>
      <w:r w:rsidRPr="008B2D93">
        <w:rPr>
          <w:color w:val="000000" w:themeColor="text1"/>
          <w:lang w:val="ru"/>
        </w:rPr>
        <w:t>на сайте Общества www.yatec.ru</w:t>
      </w:r>
      <w:r w:rsidRPr="008B2D93">
        <w:rPr>
          <w:color w:val="000000" w:themeColor="text1"/>
        </w:rPr>
        <w:t xml:space="preserve"> в информационно-телекоммуникационной сети «Интернет». </w:t>
      </w:r>
    </w:p>
    <w:p w14:paraId="2A4B2293" w14:textId="35FB37A0" w:rsidR="008B2D93" w:rsidRDefault="008B2D93" w:rsidP="008B2D93">
      <w:pPr>
        <w:pStyle w:val="s1"/>
        <w:shd w:val="clear" w:color="auto" w:fill="FFFFFF"/>
        <w:spacing w:before="0" w:beforeAutospacing="0" w:after="120" w:afterAutospacing="0"/>
        <w:ind w:left="709"/>
        <w:jc w:val="both"/>
        <w:rPr>
          <w:color w:val="000000" w:themeColor="text1"/>
        </w:rPr>
      </w:pPr>
      <w:r w:rsidRPr="000E0F0F">
        <w:rPr>
          <w:color w:val="000000" w:themeColor="text1"/>
        </w:rPr>
        <w:t>Общество вправе дополнительно информировать акционеров о проведении Общего собрания акционеров путем публикации уведомления в республиканских газетах «Якутия» или «Саха Сирэ».</w:t>
      </w:r>
    </w:p>
    <w:p w14:paraId="01FCDB2E" w14:textId="60FF0DD5" w:rsidR="00C55C30" w:rsidRPr="00C55C30" w:rsidRDefault="00C55C30" w:rsidP="00C55C30">
      <w:pPr>
        <w:widowControl/>
        <w:shd w:val="clear" w:color="auto" w:fill="FFFFFF"/>
        <w:spacing w:after="60"/>
        <w:ind w:left="709"/>
        <w:jc w:val="both"/>
        <w:rPr>
          <w:rFonts w:ascii="Times New Roman" w:eastAsia="Times New Roman" w:hAnsi="Times New Roman" w:cs="Times New Roman"/>
          <w:lang w:val="ru" w:bidi="ar-SA"/>
        </w:rPr>
      </w:pPr>
      <w:r w:rsidRPr="00C55C30">
        <w:rPr>
          <w:rFonts w:ascii="Times New Roman" w:eastAsia="Times New Roman" w:hAnsi="Times New Roman" w:cs="Times New Roman"/>
          <w:lang w:val="ru" w:bidi="ar-SA"/>
        </w:rPr>
        <w:t>Размещение сообщения о проведении Общего собрания акционеров на сайте Общества в информационно – телекоммуникационной сети «Интернет» является обязательным для применения Обществом способом.</w:t>
      </w:r>
    </w:p>
    <w:p w14:paraId="6038E8A4" w14:textId="43D6634B" w:rsidR="00EB456B" w:rsidRDefault="009538FF" w:rsidP="007C0E4B">
      <w:pPr>
        <w:pStyle w:val="11"/>
        <w:numPr>
          <w:ilvl w:val="1"/>
          <w:numId w:val="26"/>
        </w:numPr>
        <w:shd w:val="clear" w:color="auto" w:fill="auto"/>
        <w:tabs>
          <w:tab w:val="left" w:pos="691"/>
        </w:tabs>
        <w:spacing w:after="120"/>
        <w:ind w:left="709" w:hanging="709"/>
      </w:pPr>
      <w:r>
        <w:t>В сообщении о проведении О</w:t>
      </w:r>
      <w:r w:rsidR="00EB456B">
        <w:t>бщего собрания акционеров должны быть указаны:</w:t>
      </w:r>
    </w:p>
    <w:p w14:paraId="0241D3EB" w14:textId="77777777" w:rsidR="00EB456B" w:rsidRDefault="00EB456B" w:rsidP="007C0E4B">
      <w:pPr>
        <w:pStyle w:val="11"/>
        <w:numPr>
          <w:ilvl w:val="0"/>
          <w:numId w:val="4"/>
        </w:numPr>
        <w:tabs>
          <w:tab w:val="left" w:pos="691"/>
        </w:tabs>
        <w:spacing w:after="0"/>
        <w:ind w:left="993" w:hanging="284"/>
      </w:pPr>
      <w:r>
        <w:t>полное фирменное наименование Общества и место нахождения Общества;</w:t>
      </w:r>
    </w:p>
    <w:p w14:paraId="326B86E9" w14:textId="77777777" w:rsidR="00EB456B" w:rsidRDefault="00EB456B" w:rsidP="007C0E4B">
      <w:pPr>
        <w:pStyle w:val="11"/>
        <w:numPr>
          <w:ilvl w:val="0"/>
          <w:numId w:val="4"/>
        </w:numPr>
        <w:tabs>
          <w:tab w:val="left" w:pos="691"/>
          <w:tab w:val="left" w:pos="993"/>
        </w:tabs>
        <w:spacing w:after="0"/>
        <w:ind w:left="709" w:firstLine="0"/>
      </w:pPr>
      <w:r>
        <w:t>форма проведения Общего собрания акционеров (собрание или заочное голосование);</w:t>
      </w:r>
    </w:p>
    <w:p w14:paraId="62235663" w14:textId="2632506E" w:rsidR="00EB456B" w:rsidRDefault="00EB456B" w:rsidP="007C0E4B">
      <w:pPr>
        <w:pStyle w:val="11"/>
        <w:numPr>
          <w:ilvl w:val="0"/>
          <w:numId w:val="4"/>
        </w:numPr>
        <w:tabs>
          <w:tab w:val="left" w:pos="691"/>
          <w:tab w:val="left" w:pos="993"/>
        </w:tabs>
        <w:spacing w:after="0"/>
        <w:ind w:left="709" w:firstLine="0"/>
      </w:pPr>
      <w:r>
        <w:t>дата, место, время проведения Общего собрания акционеров</w:t>
      </w:r>
      <w:r w:rsidR="00D6036C">
        <w:t xml:space="preserve"> и почтовый адрес, по которому могут направляться заполненные бюллетени</w:t>
      </w:r>
      <w:r>
        <w:t>,</w:t>
      </w:r>
      <w:r w:rsidR="001F4F69">
        <w:t xml:space="preserve"> а</w:t>
      </w:r>
      <w:r>
        <w:t xml:space="preserve">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w:t>
      </w:r>
    </w:p>
    <w:p w14:paraId="00B5F839" w14:textId="77777777" w:rsidR="00EB456B" w:rsidRDefault="00EB456B" w:rsidP="007C0E4B">
      <w:pPr>
        <w:pStyle w:val="11"/>
        <w:numPr>
          <w:ilvl w:val="0"/>
          <w:numId w:val="4"/>
        </w:numPr>
        <w:tabs>
          <w:tab w:val="left" w:pos="691"/>
          <w:tab w:val="left" w:pos="993"/>
        </w:tabs>
        <w:spacing w:after="0"/>
        <w:ind w:left="709" w:firstLine="0"/>
      </w:pPr>
      <w:r>
        <w:t>дата, на которую определяются (фиксируются) лица, имеющие право на участие в Общем собрании акционеров;</w:t>
      </w:r>
    </w:p>
    <w:p w14:paraId="60005788" w14:textId="77777777" w:rsidR="00EB456B" w:rsidRDefault="00EB456B" w:rsidP="007C0E4B">
      <w:pPr>
        <w:pStyle w:val="11"/>
        <w:numPr>
          <w:ilvl w:val="0"/>
          <w:numId w:val="4"/>
        </w:numPr>
        <w:tabs>
          <w:tab w:val="left" w:pos="691"/>
          <w:tab w:val="left" w:pos="993"/>
        </w:tabs>
        <w:spacing w:after="0"/>
        <w:ind w:left="709" w:firstLine="0"/>
      </w:pPr>
      <w:r>
        <w:t>повестка дня Общего собрания акционеров;</w:t>
      </w:r>
    </w:p>
    <w:p w14:paraId="082AD86C" w14:textId="77777777" w:rsidR="00EB456B" w:rsidRDefault="00EB456B" w:rsidP="007C0E4B">
      <w:pPr>
        <w:pStyle w:val="11"/>
        <w:numPr>
          <w:ilvl w:val="0"/>
          <w:numId w:val="4"/>
        </w:numPr>
        <w:tabs>
          <w:tab w:val="left" w:pos="691"/>
          <w:tab w:val="left" w:pos="993"/>
        </w:tabs>
        <w:spacing w:after="0"/>
        <w:ind w:left="709" w:firstLine="0"/>
      </w:pPr>
      <w:r>
        <w:lastRenderedPageBreak/>
        <w:t>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ознакомиться;</w:t>
      </w:r>
    </w:p>
    <w:p w14:paraId="6EBD6845" w14:textId="77777777" w:rsidR="00EB456B" w:rsidRDefault="00EB456B" w:rsidP="007C0E4B">
      <w:pPr>
        <w:pStyle w:val="11"/>
        <w:numPr>
          <w:ilvl w:val="0"/>
          <w:numId w:val="4"/>
        </w:numPr>
        <w:tabs>
          <w:tab w:val="left" w:pos="691"/>
          <w:tab w:val="left" w:pos="993"/>
        </w:tabs>
        <w:spacing w:after="0"/>
        <w:ind w:left="709" w:firstLine="0"/>
      </w:pPr>
      <w:r>
        <w:t xml:space="preserve">адрес электронной почты, по которому могут направляться заполненные бюллетени, и (или) адрес сайта в информационно-телекоммуникационной сети "Интернет", на котором может быть заполнена электронная форма бюллетеней, если при подготовке к проведению Общего собрания акционеров решением Совета директоров Общества предусмотрена такая возможность; </w:t>
      </w:r>
    </w:p>
    <w:p w14:paraId="6082B5D1" w14:textId="39ECDA76" w:rsidR="009538FF" w:rsidRDefault="00EB456B" w:rsidP="00C0440B">
      <w:pPr>
        <w:pStyle w:val="11"/>
        <w:numPr>
          <w:ilvl w:val="0"/>
          <w:numId w:val="4"/>
        </w:numPr>
        <w:shd w:val="clear" w:color="auto" w:fill="auto"/>
        <w:tabs>
          <w:tab w:val="left" w:pos="706"/>
          <w:tab w:val="left" w:pos="993"/>
        </w:tabs>
        <w:spacing w:after="0"/>
        <w:ind w:left="709" w:firstLine="0"/>
      </w:pPr>
      <w:r>
        <w:t>категории (типы) акций, владельцы которых имеют право голоса по всем или некоторым вопросам повестки</w:t>
      </w:r>
      <w:r w:rsidR="00C0440B">
        <w:t xml:space="preserve"> дня Общего собрания акционеров;</w:t>
      </w:r>
    </w:p>
    <w:p w14:paraId="4E85AEA4" w14:textId="2F559620" w:rsidR="00C0440B" w:rsidRDefault="00C0440B" w:rsidP="00C0440B">
      <w:pPr>
        <w:pStyle w:val="11"/>
        <w:numPr>
          <w:ilvl w:val="0"/>
          <w:numId w:val="4"/>
        </w:numPr>
        <w:shd w:val="clear" w:color="auto" w:fill="auto"/>
        <w:tabs>
          <w:tab w:val="left" w:pos="706"/>
          <w:tab w:val="left" w:pos="993"/>
        </w:tabs>
        <w:spacing w:after="120"/>
        <w:ind w:left="709" w:firstLine="0"/>
      </w:pPr>
      <w:r>
        <w:t>в случае проведения Общего собрания акционеров в форме собрания время начала регистрации лиц, участвующих в Общем собрании акционеров.</w:t>
      </w:r>
    </w:p>
    <w:p w14:paraId="480C020F" w14:textId="7DE9B22B" w:rsidR="00EB456B" w:rsidRDefault="00EB456B" w:rsidP="00C0440B">
      <w:pPr>
        <w:pStyle w:val="11"/>
        <w:numPr>
          <w:ilvl w:val="1"/>
          <w:numId w:val="26"/>
        </w:numPr>
        <w:shd w:val="clear" w:color="auto" w:fill="auto"/>
        <w:tabs>
          <w:tab w:val="left" w:pos="706"/>
          <w:tab w:val="left" w:pos="851"/>
        </w:tabs>
        <w:spacing w:after="120"/>
        <w:ind w:left="709" w:hanging="709"/>
      </w:pPr>
      <w:r>
        <w:t>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и информация (материалы), подлежащая предоставлению лицам, имеющим право на участие в Общем собрании акционеров, при подготовке к проведе</w:t>
      </w:r>
      <w:r w:rsidR="001F4F69">
        <w:t>нию Общего собрания акционеров О</w:t>
      </w:r>
      <w:r>
        <w:t>бщества предоставляются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14:paraId="1FDFED98" w14:textId="2D8E9DB0" w:rsidR="00F36937" w:rsidRPr="00F36937" w:rsidRDefault="00F36937" w:rsidP="007C0E4B">
      <w:pPr>
        <w:pStyle w:val="11"/>
        <w:numPr>
          <w:ilvl w:val="1"/>
          <w:numId w:val="26"/>
        </w:numPr>
        <w:shd w:val="clear" w:color="auto" w:fill="auto"/>
        <w:tabs>
          <w:tab w:val="left" w:pos="706"/>
        </w:tabs>
        <w:ind w:left="709" w:hanging="709"/>
      </w:pPr>
      <w:r w:rsidRPr="00F36937">
        <w:t>Повестка дня Общего собрания акционеров не может быть изменена после рассылки или вручения уведомлений о проведении Общего собрания акционеров лицам, имеющим право на участие в Общем собрании акционеров.</w:t>
      </w:r>
    </w:p>
    <w:p w14:paraId="242D5DC4" w14:textId="77777777" w:rsidR="008030DB" w:rsidRDefault="008030DB" w:rsidP="008030DB">
      <w:pPr>
        <w:pStyle w:val="11"/>
        <w:shd w:val="clear" w:color="auto" w:fill="auto"/>
        <w:tabs>
          <w:tab w:val="left" w:pos="706"/>
          <w:tab w:val="left" w:pos="993"/>
        </w:tabs>
        <w:spacing w:after="120"/>
        <w:ind w:left="709"/>
      </w:pPr>
    </w:p>
    <w:p w14:paraId="49F980D4" w14:textId="652A466C" w:rsidR="008030DB" w:rsidRDefault="004439AC" w:rsidP="00245322">
      <w:pPr>
        <w:pStyle w:val="32"/>
        <w:keepNext/>
        <w:keepLines/>
        <w:shd w:val="clear" w:color="auto" w:fill="auto"/>
        <w:spacing w:after="0"/>
        <w:jc w:val="both"/>
      </w:pPr>
      <w:bookmarkStart w:id="14" w:name="bookmark12"/>
      <w:bookmarkStart w:id="15" w:name="bookmark13"/>
      <w:bookmarkStart w:id="16" w:name="_Toc40379999"/>
      <w:r>
        <w:t>Статья 10</w:t>
      </w:r>
      <w:r w:rsidR="008030DB">
        <w:t>. Составление списка лиц, имеющих право на участие в Общем собрании акционеро</w:t>
      </w:r>
      <w:bookmarkEnd w:id="14"/>
      <w:bookmarkEnd w:id="15"/>
      <w:r w:rsidR="008030DB">
        <w:t>в</w:t>
      </w:r>
      <w:bookmarkEnd w:id="16"/>
    </w:p>
    <w:p w14:paraId="074A9D9A" w14:textId="77777777" w:rsidR="00245322" w:rsidRDefault="00245322" w:rsidP="00245322">
      <w:pPr>
        <w:pStyle w:val="32"/>
        <w:keepNext/>
        <w:keepLines/>
        <w:shd w:val="clear" w:color="auto" w:fill="auto"/>
        <w:spacing w:after="0"/>
        <w:jc w:val="both"/>
      </w:pPr>
    </w:p>
    <w:p w14:paraId="03D01FFC" w14:textId="1CA9B6C4" w:rsidR="008030DB" w:rsidRPr="000E0F0F" w:rsidRDefault="008030DB" w:rsidP="00245322">
      <w:pPr>
        <w:pStyle w:val="s1"/>
        <w:numPr>
          <w:ilvl w:val="1"/>
          <w:numId w:val="27"/>
        </w:numPr>
        <w:shd w:val="clear" w:color="auto" w:fill="FFFFFF"/>
        <w:spacing w:before="0" w:beforeAutospacing="0" w:after="0" w:afterAutospacing="0"/>
        <w:ind w:left="709" w:hanging="709"/>
        <w:jc w:val="both"/>
        <w:rPr>
          <w:color w:val="000000" w:themeColor="text1"/>
        </w:rPr>
      </w:pPr>
      <w:r w:rsidRPr="000E0F0F">
        <w:rPr>
          <w:color w:val="000000" w:themeColor="text1"/>
        </w:rPr>
        <w:t xml:space="preserve">Список лиц, имеющих право на участие в Общем собрании акционеров, составляется в соответствии с правилами законодательства Российской Федерации о ценных бумагах для составления списка лиц, осуществляющих права по ценным бумагам. Дата, на которую определяются (фиксируются) лица, имеющие право на участие в Общем собрании акционеров Общества, не может быть установлена ранее чем через 10 дней с даты принятия решения о проведении Общего собрания акционеров и более чем за 25 дней до даты проведения Общего собрания акционеров Общества, а в случаях, предусмотренных пунктами 2 и 8 статьи 53 Федерального закона «Об акционерных обществах», </w:t>
      </w:r>
      <w:r>
        <w:rPr>
          <w:color w:val="000000" w:themeColor="text1"/>
        </w:rPr>
        <w:t>–</w:t>
      </w:r>
      <w:r w:rsidRPr="000E0F0F">
        <w:rPr>
          <w:color w:val="000000" w:themeColor="text1"/>
        </w:rPr>
        <w:t xml:space="preserve"> более чем за 55 дней до даты проведения Общего собрания акционеров.</w:t>
      </w:r>
    </w:p>
    <w:p w14:paraId="162E583B" w14:textId="77777777" w:rsidR="004439AC" w:rsidRDefault="008030DB" w:rsidP="004439AC">
      <w:pPr>
        <w:pStyle w:val="s1"/>
        <w:shd w:val="clear" w:color="auto" w:fill="FFFFFF"/>
        <w:spacing w:before="0" w:beforeAutospacing="0" w:after="120" w:afterAutospacing="0"/>
        <w:ind w:left="709"/>
        <w:jc w:val="both"/>
        <w:rPr>
          <w:color w:val="000000" w:themeColor="text1"/>
        </w:rPr>
      </w:pPr>
      <w:r w:rsidRPr="000E0F0F">
        <w:rPr>
          <w:color w:val="000000" w:themeColor="text1"/>
        </w:rPr>
        <w:t>В случае проведения Общего собрания акционеров, повестка дня которого содержит вопрос о реорганизации Общества, дата, на которую определяются (фиксируются) лица, имеющие право на участие в таком собрании, не может быть установлена более чем за 35 дней до даты проведения Общего собрания акционеров.</w:t>
      </w:r>
    </w:p>
    <w:p w14:paraId="70077AAF" w14:textId="0D725FC4" w:rsidR="00EB456B" w:rsidRPr="004439AC" w:rsidRDefault="008030DB" w:rsidP="007C0E4B">
      <w:pPr>
        <w:pStyle w:val="s1"/>
        <w:numPr>
          <w:ilvl w:val="1"/>
          <w:numId w:val="27"/>
        </w:numPr>
        <w:shd w:val="clear" w:color="auto" w:fill="FFFFFF"/>
        <w:spacing w:before="0" w:beforeAutospacing="0" w:after="120" w:afterAutospacing="0"/>
        <w:ind w:left="709" w:hanging="709"/>
        <w:jc w:val="both"/>
        <w:rPr>
          <w:color w:val="000000" w:themeColor="text1"/>
        </w:rPr>
      </w:pPr>
      <w:r w:rsidRPr="00670FD7">
        <w:t>Список лиц, имеющих право на участие в Общем собрании акционеров, за исключением информации о волеизъявлении таких лиц, предоставляется Обществом для ознакомления по требованию лиц, включенных в этот список и обладающих не менее чем 1% голосов. При этом сведения, позволяющие идентифицировать физических лиц, включенных в этот список, за исключением фамилии, имени, отчества, предоставляются только с согласия этих лиц.</w:t>
      </w:r>
    </w:p>
    <w:p w14:paraId="5DE9C9E0" w14:textId="77777777" w:rsidR="008030DB" w:rsidRPr="008030DB" w:rsidRDefault="008030DB" w:rsidP="008030DB">
      <w:pPr>
        <w:pStyle w:val="11"/>
        <w:shd w:val="clear" w:color="auto" w:fill="auto"/>
        <w:tabs>
          <w:tab w:val="left" w:pos="707"/>
        </w:tabs>
        <w:spacing w:after="120"/>
        <w:ind w:left="709"/>
      </w:pPr>
    </w:p>
    <w:p w14:paraId="1A1756CF" w14:textId="15C7BF95" w:rsidR="008030DB" w:rsidRDefault="004439AC" w:rsidP="00245322">
      <w:pPr>
        <w:pStyle w:val="32"/>
        <w:keepNext/>
        <w:keepLines/>
        <w:shd w:val="clear" w:color="auto" w:fill="auto"/>
        <w:spacing w:after="0"/>
        <w:jc w:val="both"/>
      </w:pPr>
      <w:bookmarkStart w:id="17" w:name="bookmark14"/>
      <w:bookmarkStart w:id="18" w:name="bookmark15"/>
      <w:bookmarkStart w:id="19" w:name="_Toc40380000"/>
      <w:r>
        <w:lastRenderedPageBreak/>
        <w:t>Статья 11</w:t>
      </w:r>
      <w:r w:rsidR="008030DB">
        <w:t>. Информация (материалы), предоставляемая акционерам при подготовке к проведению Общего собрания акционеров</w:t>
      </w:r>
      <w:bookmarkEnd w:id="17"/>
      <w:bookmarkEnd w:id="18"/>
      <w:bookmarkEnd w:id="19"/>
    </w:p>
    <w:p w14:paraId="58CBBE7F" w14:textId="77777777" w:rsidR="00245322" w:rsidRDefault="00245322" w:rsidP="00245322">
      <w:pPr>
        <w:pStyle w:val="32"/>
        <w:keepNext/>
        <w:keepLines/>
        <w:shd w:val="clear" w:color="auto" w:fill="auto"/>
        <w:tabs>
          <w:tab w:val="left" w:pos="567"/>
          <w:tab w:val="left" w:pos="709"/>
        </w:tabs>
        <w:spacing w:after="0"/>
        <w:jc w:val="both"/>
      </w:pPr>
    </w:p>
    <w:p w14:paraId="6FFFDF71" w14:textId="1E17B106" w:rsidR="008030DB" w:rsidRDefault="008030DB" w:rsidP="00245322">
      <w:pPr>
        <w:pStyle w:val="11"/>
        <w:numPr>
          <w:ilvl w:val="1"/>
          <w:numId w:val="28"/>
        </w:numPr>
        <w:shd w:val="clear" w:color="auto" w:fill="auto"/>
        <w:tabs>
          <w:tab w:val="left" w:pos="708"/>
        </w:tabs>
        <w:spacing w:after="0"/>
        <w:ind w:left="709" w:hanging="709"/>
      </w:pPr>
      <w:r w:rsidRPr="00670FD7">
        <w:t>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w:t>
      </w:r>
      <w:r>
        <w:t>:</w:t>
      </w:r>
    </w:p>
    <w:p w14:paraId="462BE943" w14:textId="77777777" w:rsidR="008030DB" w:rsidRDefault="008030DB" w:rsidP="007C0E4B">
      <w:pPr>
        <w:pStyle w:val="11"/>
        <w:numPr>
          <w:ilvl w:val="0"/>
          <w:numId w:val="5"/>
        </w:numPr>
        <w:shd w:val="clear" w:color="auto" w:fill="auto"/>
        <w:tabs>
          <w:tab w:val="left" w:pos="708"/>
        </w:tabs>
        <w:spacing w:after="0"/>
        <w:ind w:left="993" w:hanging="284"/>
      </w:pPr>
      <w:r w:rsidRPr="00670FD7">
        <w:t>годовой отчет Общества, годовая бухгалтерская (финансовая) отчетность, аудиторское заключение о ней, заключение внутреннего аудита, осуществляемого в Обществе в соответствии со статьей 87.1 Федерального за</w:t>
      </w:r>
      <w:r>
        <w:t>кона «Об акционерных обществах»;</w:t>
      </w:r>
    </w:p>
    <w:p w14:paraId="1DA088E2" w14:textId="2C8BED5B" w:rsidR="008030DB" w:rsidRDefault="008030DB" w:rsidP="007C0E4B">
      <w:pPr>
        <w:pStyle w:val="11"/>
        <w:numPr>
          <w:ilvl w:val="0"/>
          <w:numId w:val="5"/>
        </w:numPr>
        <w:shd w:val="clear" w:color="auto" w:fill="auto"/>
        <w:tabs>
          <w:tab w:val="left" w:pos="708"/>
        </w:tabs>
        <w:spacing w:after="0"/>
        <w:ind w:left="993" w:hanging="284"/>
      </w:pPr>
      <w:r w:rsidRPr="00670FD7">
        <w:t>сведения о кандидате (кандидатах) в</w:t>
      </w:r>
      <w:r w:rsidR="00EF60B1">
        <w:t xml:space="preserve"> Совет директоров </w:t>
      </w:r>
      <w:r>
        <w:t>Общества;</w:t>
      </w:r>
    </w:p>
    <w:p w14:paraId="32AFFBE7" w14:textId="688C2A78" w:rsidR="008030DB" w:rsidRDefault="008030DB" w:rsidP="007C0E4B">
      <w:pPr>
        <w:pStyle w:val="11"/>
        <w:numPr>
          <w:ilvl w:val="0"/>
          <w:numId w:val="5"/>
        </w:numPr>
        <w:shd w:val="clear" w:color="auto" w:fill="auto"/>
        <w:tabs>
          <w:tab w:val="left" w:pos="708"/>
        </w:tabs>
        <w:spacing w:after="0"/>
        <w:ind w:left="993" w:hanging="284"/>
      </w:pPr>
      <w:r w:rsidRPr="00670FD7">
        <w:t>проект изме</w:t>
      </w:r>
      <w:r w:rsidR="00EF60B1">
        <w:t>нений и дополнений, вносимых в Устав Общества, или проект Ус</w:t>
      </w:r>
      <w:r w:rsidRPr="00670FD7">
        <w:t>тава Общества в новой редакции, проекты внутренних документов Общества, подлежащих утвержд</w:t>
      </w:r>
      <w:r>
        <w:t>ению Общим собранием акционеров;</w:t>
      </w:r>
    </w:p>
    <w:p w14:paraId="3FB23D46" w14:textId="77777777" w:rsidR="004370E0" w:rsidRDefault="008030DB" w:rsidP="007C0E4B">
      <w:pPr>
        <w:pStyle w:val="11"/>
        <w:numPr>
          <w:ilvl w:val="0"/>
          <w:numId w:val="5"/>
        </w:numPr>
        <w:shd w:val="clear" w:color="auto" w:fill="auto"/>
        <w:tabs>
          <w:tab w:val="left" w:pos="708"/>
        </w:tabs>
        <w:spacing w:after="0"/>
        <w:ind w:left="993" w:hanging="284"/>
      </w:pPr>
      <w:r w:rsidRPr="00670FD7">
        <w:t>проекты реш</w:t>
      </w:r>
      <w:r w:rsidR="004370E0">
        <w:t>ений Общего собрания акционеров;</w:t>
      </w:r>
    </w:p>
    <w:p w14:paraId="013498B1" w14:textId="5D65A82F" w:rsidR="008030DB" w:rsidRDefault="008030DB" w:rsidP="004370E0">
      <w:pPr>
        <w:pStyle w:val="11"/>
        <w:numPr>
          <w:ilvl w:val="0"/>
          <w:numId w:val="5"/>
        </w:numPr>
        <w:shd w:val="clear" w:color="auto" w:fill="auto"/>
        <w:tabs>
          <w:tab w:val="left" w:pos="708"/>
        </w:tabs>
        <w:spacing w:after="0"/>
        <w:ind w:left="993" w:hanging="284"/>
      </w:pPr>
      <w:r w:rsidRPr="00670FD7">
        <w:t>предусмотренная статьей 32.1 Федерального закона «Об акционерных обществах»</w:t>
      </w:r>
      <w:r w:rsidR="004370E0">
        <w:t xml:space="preserve"> </w:t>
      </w:r>
      <w:r w:rsidRPr="00670FD7">
        <w:t>информация об акционерных соглашениях, заключенных в течение года до даты проведения</w:t>
      </w:r>
      <w:r>
        <w:t xml:space="preserve"> Общего собрания акционеров;</w:t>
      </w:r>
    </w:p>
    <w:p w14:paraId="59D271C6" w14:textId="77777777" w:rsidR="008030DB" w:rsidRDefault="008030DB" w:rsidP="007C0E4B">
      <w:pPr>
        <w:pStyle w:val="11"/>
        <w:numPr>
          <w:ilvl w:val="0"/>
          <w:numId w:val="5"/>
        </w:numPr>
        <w:shd w:val="clear" w:color="auto" w:fill="auto"/>
        <w:tabs>
          <w:tab w:val="left" w:pos="708"/>
        </w:tabs>
        <w:spacing w:after="0"/>
        <w:ind w:left="993" w:hanging="284"/>
      </w:pPr>
      <w:r w:rsidRPr="00670FD7">
        <w:t>заключения Совета директ</w:t>
      </w:r>
      <w:r>
        <w:t>оров Общества о крупной сделке;</w:t>
      </w:r>
    </w:p>
    <w:p w14:paraId="7963B0F6" w14:textId="77777777" w:rsidR="008030DB" w:rsidRDefault="008030DB" w:rsidP="007C0E4B">
      <w:pPr>
        <w:pStyle w:val="11"/>
        <w:numPr>
          <w:ilvl w:val="0"/>
          <w:numId w:val="5"/>
        </w:numPr>
        <w:shd w:val="clear" w:color="auto" w:fill="auto"/>
        <w:tabs>
          <w:tab w:val="left" w:pos="708"/>
        </w:tabs>
        <w:spacing w:after="0"/>
        <w:ind w:left="993" w:hanging="284"/>
      </w:pPr>
      <w:r w:rsidRPr="00670FD7">
        <w:t>отчет о заключенных Обществом в отчетном году сделках, в совершении кото</w:t>
      </w:r>
      <w:r>
        <w:t>рых имеется заинтересованность;</w:t>
      </w:r>
    </w:p>
    <w:p w14:paraId="6C1BC442" w14:textId="6F3A019F" w:rsidR="007D3BB8" w:rsidRDefault="007D3BB8" w:rsidP="007D3BB8">
      <w:pPr>
        <w:pStyle w:val="11"/>
        <w:numPr>
          <w:ilvl w:val="0"/>
          <w:numId w:val="5"/>
        </w:numPr>
        <w:shd w:val="clear" w:color="auto" w:fill="auto"/>
        <w:tabs>
          <w:tab w:val="left" w:pos="708"/>
        </w:tabs>
        <w:spacing w:after="0"/>
        <w:ind w:left="993" w:hanging="284"/>
      </w:pPr>
      <w:r>
        <w:t>позиция С</w:t>
      </w:r>
      <w:r w:rsidRPr="007D3BB8">
        <w:t>овета директ</w:t>
      </w:r>
      <w:r>
        <w:t>оров относительно повестки дня О</w:t>
      </w:r>
      <w:r w:rsidRPr="007D3BB8">
        <w:t>бщего собрания</w:t>
      </w:r>
      <w:r>
        <w:t xml:space="preserve"> акционеров Общества, а также особые мнения членов С</w:t>
      </w:r>
      <w:r w:rsidRPr="007D3BB8">
        <w:t>овета директоров по каждому вопросу повестки дня</w:t>
      </w:r>
      <w:r w:rsidR="00725420">
        <w:t>;</w:t>
      </w:r>
    </w:p>
    <w:p w14:paraId="0088D897" w14:textId="77777777" w:rsidR="008030DB" w:rsidRDefault="008030DB" w:rsidP="007C0E4B">
      <w:pPr>
        <w:pStyle w:val="11"/>
        <w:numPr>
          <w:ilvl w:val="0"/>
          <w:numId w:val="5"/>
        </w:numPr>
        <w:shd w:val="clear" w:color="auto" w:fill="auto"/>
        <w:tabs>
          <w:tab w:val="left" w:pos="708"/>
        </w:tabs>
        <w:spacing w:after="120"/>
        <w:ind w:left="993" w:hanging="284"/>
      </w:pPr>
      <w:r w:rsidRPr="00670FD7">
        <w:t>а также информация (материалы), предусмотренная Уставом</w:t>
      </w:r>
      <w:r>
        <w:t xml:space="preserve"> Общества</w:t>
      </w:r>
      <w:r w:rsidRPr="00670FD7">
        <w:t>.</w:t>
      </w:r>
    </w:p>
    <w:p w14:paraId="1CE9B8DA" w14:textId="1C0E3C35" w:rsidR="008030DB" w:rsidRDefault="008030DB" w:rsidP="007C0E4B">
      <w:pPr>
        <w:pStyle w:val="11"/>
        <w:numPr>
          <w:ilvl w:val="1"/>
          <w:numId w:val="28"/>
        </w:numPr>
        <w:tabs>
          <w:tab w:val="left" w:pos="993"/>
        </w:tabs>
        <w:spacing w:after="0"/>
        <w:ind w:left="709" w:hanging="709"/>
      </w:pPr>
      <w:r>
        <w:t>К дополнительной информации (материалам), подлежащей (подлежащим) предоставлению лицам, имеющим право на участие в Общем собрании акционеров, при подготовке к проведению Общего собрания акционеров, повестка дня которого включает вопросы, голосование по которым может повлечь возникновение права требования выкупа Обществом акций, относятся:</w:t>
      </w:r>
    </w:p>
    <w:p w14:paraId="4D654C2D" w14:textId="77777777" w:rsidR="008030DB" w:rsidRDefault="008030DB" w:rsidP="003B71A1">
      <w:pPr>
        <w:pStyle w:val="11"/>
        <w:numPr>
          <w:ilvl w:val="0"/>
          <w:numId w:val="6"/>
        </w:numPr>
        <w:tabs>
          <w:tab w:val="left" w:pos="993"/>
        </w:tabs>
        <w:spacing w:after="0"/>
        <w:ind w:left="993" w:hanging="284"/>
      </w:pPr>
      <w:r>
        <w:t>отчет оценщика о рыночной стоимости акций Общества, требования о выкупе которых могут быть предъявлены Обществу;</w:t>
      </w:r>
    </w:p>
    <w:p w14:paraId="42283C8B" w14:textId="77777777" w:rsidR="008030DB" w:rsidRDefault="008030DB" w:rsidP="003B71A1">
      <w:pPr>
        <w:pStyle w:val="11"/>
        <w:numPr>
          <w:ilvl w:val="0"/>
          <w:numId w:val="6"/>
        </w:numPr>
        <w:tabs>
          <w:tab w:val="left" w:pos="993"/>
        </w:tabs>
        <w:spacing w:after="0"/>
        <w:ind w:left="993" w:hanging="284"/>
      </w:pPr>
      <w:r>
        <w:t>расчет стоимости чистых активов Общества по данным бухгалтерской (финансовой) отчетности Общества за последний завершенный отчетный период;</w:t>
      </w:r>
    </w:p>
    <w:p w14:paraId="1CA768BB" w14:textId="77777777" w:rsidR="008030DB" w:rsidRDefault="008030DB" w:rsidP="003B71A1">
      <w:pPr>
        <w:pStyle w:val="11"/>
        <w:numPr>
          <w:ilvl w:val="0"/>
          <w:numId w:val="6"/>
        </w:numPr>
        <w:shd w:val="clear" w:color="auto" w:fill="auto"/>
        <w:tabs>
          <w:tab w:val="left" w:pos="993"/>
        </w:tabs>
        <w:spacing w:after="120"/>
        <w:ind w:left="993" w:hanging="284"/>
      </w:pPr>
      <w:r>
        <w:t>протокол (выписка из протокола) заседания Совета директоров Общества, на котором принято решение об определении цены выкупа акций Общества, с указанием цены выкупа акций.</w:t>
      </w:r>
    </w:p>
    <w:p w14:paraId="5D69854E" w14:textId="142D6994" w:rsidR="008030DB" w:rsidRDefault="008030DB" w:rsidP="003B71A1">
      <w:pPr>
        <w:pStyle w:val="11"/>
        <w:numPr>
          <w:ilvl w:val="1"/>
          <w:numId w:val="28"/>
        </w:numPr>
        <w:shd w:val="clear" w:color="auto" w:fill="auto"/>
        <w:tabs>
          <w:tab w:val="left" w:pos="708"/>
        </w:tabs>
        <w:spacing w:after="120"/>
        <w:ind w:left="709" w:hanging="709"/>
      </w:pPr>
      <w:r w:rsidRPr="00A04AEF">
        <w:t>К дополнительной информации (материалам), подлежащей (подлежащим) предоставлению лиц</w:t>
      </w:r>
      <w:r>
        <w:t>ам, имеющим право на участие в О</w:t>
      </w:r>
      <w:r w:rsidRPr="00A04AEF">
        <w:t>бщем собрании</w:t>
      </w:r>
      <w:r>
        <w:t xml:space="preserve"> акционеров, при подготовке к проведению О</w:t>
      </w:r>
      <w:r w:rsidRPr="00A04AEF">
        <w:t>бщего собрания</w:t>
      </w:r>
      <w:r>
        <w:t xml:space="preserve"> акционеров</w:t>
      </w:r>
      <w:r w:rsidRPr="00A04AEF">
        <w:t>, повестка дня которого в</w:t>
      </w:r>
      <w:r>
        <w:t>ключает вопрос о реорганизации О</w:t>
      </w:r>
      <w:r w:rsidRPr="00A04AEF">
        <w:t>бщества, относятся:</w:t>
      </w:r>
    </w:p>
    <w:p w14:paraId="342BE418" w14:textId="77777777" w:rsidR="008030DB" w:rsidRDefault="008030DB" w:rsidP="007C0E4B">
      <w:pPr>
        <w:pStyle w:val="11"/>
        <w:numPr>
          <w:ilvl w:val="0"/>
          <w:numId w:val="7"/>
        </w:numPr>
        <w:tabs>
          <w:tab w:val="left" w:pos="708"/>
        </w:tabs>
        <w:spacing w:after="0"/>
        <w:ind w:left="993" w:hanging="284"/>
      </w:pPr>
      <w:r>
        <w:t>проект решения о разделении, выделении или преобразовании либо договор (проект договора) о слиянии или присоединении, заключаемый между обществами, участвующими в слиянии или присоединении;</w:t>
      </w:r>
    </w:p>
    <w:p w14:paraId="12DA2FA2" w14:textId="77777777" w:rsidR="008030DB" w:rsidRDefault="008030DB" w:rsidP="007C0E4B">
      <w:pPr>
        <w:pStyle w:val="11"/>
        <w:numPr>
          <w:ilvl w:val="0"/>
          <w:numId w:val="7"/>
        </w:numPr>
        <w:tabs>
          <w:tab w:val="left" w:pos="708"/>
        </w:tabs>
        <w:spacing w:after="0"/>
        <w:ind w:left="993" w:hanging="284"/>
      </w:pPr>
      <w:r>
        <w:t>обоснование условий и порядка реорганизации Общества, содержащихся в проекте решения о разделении, выделении или преобразовании либо в договоре (проекте договора) о слиянии или присоединении;</w:t>
      </w:r>
    </w:p>
    <w:p w14:paraId="57621532" w14:textId="77777777" w:rsidR="008030DB" w:rsidRDefault="008030DB" w:rsidP="007C0E4B">
      <w:pPr>
        <w:pStyle w:val="11"/>
        <w:numPr>
          <w:ilvl w:val="0"/>
          <w:numId w:val="7"/>
        </w:numPr>
        <w:tabs>
          <w:tab w:val="left" w:pos="708"/>
        </w:tabs>
        <w:spacing w:after="0"/>
        <w:ind w:left="993" w:hanging="284"/>
      </w:pPr>
      <w:r>
        <w:t>проект передаточного акта в случае реорганизации в форме выделения или разделения;</w:t>
      </w:r>
    </w:p>
    <w:p w14:paraId="68D3F39B" w14:textId="5C07854F" w:rsidR="008030DB" w:rsidRDefault="008030DB" w:rsidP="007C0E4B">
      <w:pPr>
        <w:pStyle w:val="11"/>
        <w:numPr>
          <w:ilvl w:val="0"/>
          <w:numId w:val="7"/>
        </w:numPr>
        <w:tabs>
          <w:tab w:val="left" w:pos="708"/>
        </w:tabs>
        <w:spacing w:after="0"/>
        <w:ind w:left="993" w:hanging="284"/>
      </w:pPr>
      <w:r>
        <w:lastRenderedPageBreak/>
        <w:t>годовые отчеты и годовая бухгалтерская (финансовая) отчетность всех организаций, участвующих в реорганизации, за три завершенных отчетных года, предшествующих дате провед</w:t>
      </w:r>
      <w:r w:rsidR="003B71A1">
        <w:t xml:space="preserve">ения Общего собрания акционеров, </w:t>
      </w:r>
      <w:r w:rsidR="003B71A1" w:rsidRPr="003B71A1">
        <w:t>либо за каждый завершенный отчетный год с момента образования организации, если организация осуществляет свою деятельность менее трех лет</w:t>
      </w:r>
      <w:r w:rsidR="003B71A1">
        <w:t>;</w:t>
      </w:r>
    </w:p>
    <w:p w14:paraId="26357659" w14:textId="77777777" w:rsidR="008030DB" w:rsidRDefault="008030DB" w:rsidP="007C0E4B">
      <w:pPr>
        <w:pStyle w:val="11"/>
        <w:numPr>
          <w:ilvl w:val="0"/>
          <w:numId w:val="7"/>
        </w:numPr>
        <w:tabs>
          <w:tab w:val="left" w:pos="708"/>
        </w:tabs>
        <w:spacing w:after="120"/>
        <w:ind w:left="993" w:hanging="284"/>
      </w:pPr>
      <w:r>
        <w:t>промежуточная бухгалтерская (финансовая) отчетность всех организаций, участвующих в реорганизации, за последний завершенный отчетный период, состоящий из трех, шести или девяти месяцев, предшествующий дате проведения Общего собрания акционеров, если такая отчетность составляется.</w:t>
      </w:r>
    </w:p>
    <w:p w14:paraId="6C0A0387" w14:textId="12E2EFE4" w:rsidR="008030DB" w:rsidRDefault="008030DB" w:rsidP="007C0E4B">
      <w:pPr>
        <w:pStyle w:val="11"/>
        <w:numPr>
          <w:ilvl w:val="1"/>
          <w:numId w:val="28"/>
        </w:numPr>
        <w:shd w:val="clear" w:color="auto" w:fill="auto"/>
        <w:tabs>
          <w:tab w:val="left" w:pos="708"/>
        </w:tabs>
        <w:spacing w:after="120"/>
        <w:ind w:left="709" w:hanging="709"/>
      </w:pPr>
      <w:r>
        <w:t>Состав информации, дополнительно предоставляемой участникам Общего собрания акционеров, определяется Советом директоров Общества. При этом, в случае реорганизации Общества акционерам предоставляется доклад Совета директоров Общества, содержащий оценку необходимости такой реорганизации и меры по защите прав и интересов акционеров в процессе ее реализации. В случае рассмотрения вопроса о досрочном прекращении полномочий органов управления и избрании новых (в том числе по инициативе акционеров, владеющих 10 и более % голосующих акций Общества), акционерам по их требованию предоставляется доклад Совета директоров Общества, содержащий оценку целесообразности принятия такого решения.</w:t>
      </w:r>
    </w:p>
    <w:p w14:paraId="57365205" w14:textId="4238BD5C" w:rsidR="008030DB" w:rsidRDefault="008030DB" w:rsidP="007C0E4B">
      <w:pPr>
        <w:pStyle w:val="11"/>
        <w:numPr>
          <w:ilvl w:val="1"/>
          <w:numId w:val="28"/>
        </w:numPr>
        <w:shd w:val="clear" w:color="auto" w:fill="auto"/>
        <w:tabs>
          <w:tab w:val="left" w:pos="706"/>
        </w:tabs>
        <w:spacing w:after="120"/>
        <w:ind w:left="709" w:hanging="709"/>
      </w:pPr>
      <w:r w:rsidRPr="00CD33CA">
        <w:t xml:space="preserve">Информация (материалы), предусмотренная пунктами </w:t>
      </w:r>
      <w:r w:rsidR="00FF3759" w:rsidRPr="00FF3759">
        <w:t>11</w:t>
      </w:r>
      <w:r w:rsidR="00FF3759">
        <w:t xml:space="preserve">.1 – </w:t>
      </w:r>
      <w:r w:rsidR="00FF3759" w:rsidRPr="00FF3759">
        <w:t>11.3</w:t>
      </w:r>
      <w:r w:rsidR="00FF3759">
        <w:t xml:space="preserve"> настоящей статьи</w:t>
      </w:r>
      <w:r w:rsidRPr="00CD33CA">
        <w:t>, в течение 20 дней, а в случае проведения Общего собрания акционеров, повестка дня которого содержит вопрос о реорганизации Общества, в течение 30 дней до проведения Общего собрания акционеров должна быть доступна лицам, имеющим право на участие в Общем собрании акционеров, для ознакомления в помещении исполнительного органа Общества и иных местах, адреса которых указаны в сообщении о проведении Общего собрания акционеров, а также на сайте Общества www.yatec.ru в информационно-телекоммуникационной сети "Интернет".</w:t>
      </w:r>
    </w:p>
    <w:p w14:paraId="59F56CF2" w14:textId="346C3C79" w:rsidR="008030DB" w:rsidRDefault="008030DB" w:rsidP="007C0E4B">
      <w:pPr>
        <w:pStyle w:val="11"/>
        <w:numPr>
          <w:ilvl w:val="1"/>
          <w:numId w:val="28"/>
        </w:numPr>
        <w:shd w:val="clear" w:color="auto" w:fill="auto"/>
        <w:tabs>
          <w:tab w:val="left" w:pos="706"/>
        </w:tabs>
        <w:spacing w:after="120"/>
        <w:ind w:left="709" w:hanging="709"/>
      </w:pPr>
      <w:r w:rsidRPr="00CD33CA">
        <w:t>Общество обязано по требованию лица</w:t>
      </w:r>
      <w:r>
        <w:t>, имеющего право на участие в Об</w:t>
      </w:r>
      <w:r w:rsidRPr="00CD33CA">
        <w:t>щем собрании</w:t>
      </w:r>
      <w:r>
        <w:t xml:space="preserve"> акционеров</w:t>
      </w:r>
      <w:r w:rsidRPr="00CD33CA">
        <w:t xml:space="preserve">, предоставить ему копии </w:t>
      </w:r>
      <w:r>
        <w:t>указанных документов в течение 7 (семи)</w:t>
      </w:r>
      <w:r w:rsidRPr="00CD33CA">
        <w:t xml:space="preserve"> раб</w:t>
      </w:r>
      <w:r>
        <w:t>очих дней с даты поступления в О</w:t>
      </w:r>
      <w:r w:rsidRPr="00CD33CA">
        <w:t xml:space="preserve">бщество соответствующего требования, а если такое требование поступило до наступления срока, в течение которого акционерам должна быть доступна информация (материалы), подлежащая (подлежащие) предоставлению </w:t>
      </w:r>
      <w:r>
        <w:t>при подготовке к проведению О</w:t>
      </w:r>
      <w:r w:rsidRPr="00CD33CA">
        <w:t>бщего собрания</w:t>
      </w:r>
      <w:r>
        <w:t xml:space="preserve"> акционеров</w:t>
      </w:r>
      <w:r w:rsidRPr="00CD33CA">
        <w:t xml:space="preserve">, - с даты наступления </w:t>
      </w:r>
      <w:r>
        <w:t>срока</w:t>
      </w:r>
      <w:r w:rsidRPr="00D63688">
        <w:t>, в течение которого информация (материалы), подлежащая предоставлению лицам, имеющим право на участие в Общем собрании акционеров, д</w:t>
      </w:r>
      <w:r>
        <w:t>олжна быть доступна таким лицам.</w:t>
      </w:r>
    </w:p>
    <w:p w14:paraId="376165AB" w14:textId="20A20A77" w:rsidR="008030DB" w:rsidRPr="00C874A4" w:rsidRDefault="008030DB" w:rsidP="007C0E4B">
      <w:pPr>
        <w:pStyle w:val="11"/>
        <w:numPr>
          <w:ilvl w:val="1"/>
          <w:numId w:val="28"/>
        </w:numPr>
        <w:shd w:val="clear" w:color="auto" w:fill="auto"/>
        <w:tabs>
          <w:tab w:val="left" w:pos="709"/>
        </w:tabs>
        <w:spacing w:after="240"/>
        <w:ind w:left="709" w:hanging="709"/>
      </w:pPr>
      <w:r>
        <w:t xml:space="preserve">Плата, взимаемая Обществом за предоставление копий документов, содержащих информацию (копий материалов), подлежащую </w:t>
      </w:r>
      <w:r w:rsidR="0069312C">
        <w:t xml:space="preserve">(подлежащих) </w:t>
      </w:r>
      <w:r>
        <w:t>предоставлению лицам, имеющим право на участие в Общем собрании акционеров, при подготовке к проведению Общего собрания акционеров, не может превышать затраты на их изготовление.</w:t>
      </w:r>
    </w:p>
    <w:p w14:paraId="5441DB3F" w14:textId="77777777" w:rsidR="008030DB" w:rsidRDefault="008030DB" w:rsidP="00FA2EDC">
      <w:pPr>
        <w:pStyle w:val="11"/>
        <w:shd w:val="clear" w:color="auto" w:fill="auto"/>
        <w:tabs>
          <w:tab w:val="left" w:pos="707"/>
        </w:tabs>
        <w:spacing w:after="0"/>
        <w:ind w:left="680" w:hanging="680"/>
        <w:rPr>
          <w:b/>
        </w:rPr>
      </w:pPr>
    </w:p>
    <w:p w14:paraId="04145B0B" w14:textId="5A33EEFF" w:rsidR="008030DB" w:rsidRDefault="00B61812" w:rsidP="00245322">
      <w:pPr>
        <w:pStyle w:val="11"/>
        <w:shd w:val="clear" w:color="auto" w:fill="auto"/>
        <w:spacing w:after="0"/>
        <w:jc w:val="left"/>
        <w:rPr>
          <w:b/>
          <w:bCs/>
        </w:rPr>
      </w:pPr>
      <w:r>
        <w:rPr>
          <w:b/>
          <w:bCs/>
        </w:rPr>
        <w:t>Статья 12</w:t>
      </w:r>
      <w:r w:rsidR="00190AB0">
        <w:rPr>
          <w:b/>
          <w:bCs/>
        </w:rPr>
        <w:t>.</w:t>
      </w:r>
      <w:r w:rsidR="008030DB">
        <w:rPr>
          <w:b/>
          <w:bCs/>
        </w:rPr>
        <w:t xml:space="preserve"> Предложения в повестку дня Общего собрания акционеров</w:t>
      </w:r>
    </w:p>
    <w:p w14:paraId="048784E0" w14:textId="77777777" w:rsidR="00245322" w:rsidRDefault="00245322" w:rsidP="00245322">
      <w:pPr>
        <w:pStyle w:val="11"/>
        <w:shd w:val="clear" w:color="auto" w:fill="auto"/>
        <w:spacing w:after="0"/>
        <w:jc w:val="left"/>
      </w:pPr>
    </w:p>
    <w:p w14:paraId="2A7E8B4F" w14:textId="76430CFF" w:rsidR="00B61812" w:rsidRDefault="008030DB" w:rsidP="00245322">
      <w:pPr>
        <w:pStyle w:val="11"/>
        <w:numPr>
          <w:ilvl w:val="1"/>
          <w:numId w:val="29"/>
        </w:numPr>
        <w:shd w:val="clear" w:color="auto" w:fill="auto"/>
        <w:tabs>
          <w:tab w:val="left" w:pos="706"/>
        </w:tabs>
        <w:spacing w:after="0"/>
        <w:ind w:left="709" w:hanging="709"/>
      </w:pPr>
      <w:r w:rsidRPr="001738EA">
        <w:t>Акционеры (акционер), являющиеся в совокупности владельцами не менее чем 2</w:t>
      </w:r>
      <w:r w:rsidR="00972E05">
        <w:t xml:space="preserve"> (двух)</w:t>
      </w:r>
      <w:r w:rsidRPr="001738EA">
        <w:t xml:space="preserve">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Общества, число которых не может превышать количественный состав Совета</w:t>
      </w:r>
      <w:r>
        <w:t xml:space="preserve"> директоров Общества.</w:t>
      </w:r>
      <w:r w:rsidRPr="00AD6D25">
        <w:rPr>
          <w:rFonts w:ascii="Arial Unicode MS" w:eastAsia="Arial Unicode MS" w:hAnsi="Arial Unicode MS" w:cs="Arial Unicode MS"/>
          <w:lang w:val="ru" w:bidi="ar-SA"/>
        </w:rPr>
        <w:t xml:space="preserve"> </w:t>
      </w:r>
      <w:r w:rsidRPr="00AD6D25">
        <w:rPr>
          <w:lang w:val="ru"/>
        </w:rPr>
        <w:t xml:space="preserve">Такое предложение должно поступить в Общество не позднее чем через </w:t>
      </w:r>
      <w:r w:rsidR="00CE7B4B">
        <w:rPr>
          <w:lang w:val="ru"/>
        </w:rPr>
        <w:t>60 (шестьдесят)</w:t>
      </w:r>
      <w:r w:rsidR="00F47E3B">
        <w:rPr>
          <w:lang w:val="ru"/>
        </w:rPr>
        <w:t xml:space="preserve"> </w:t>
      </w:r>
      <w:r w:rsidRPr="00AD6D25">
        <w:rPr>
          <w:lang w:val="ru"/>
        </w:rPr>
        <w:t>дней после окончания отчетного года</w:t>
      </w:r>
      <w:r w:rsidRPr="00AD6D25">
        <w:t>.</w:t>
      </w:r>
    </w:p>
    <w:p w14:paraId="6352F7DE" w14:textId="5CB1CC5D" w:rsidR="00B61812" w:rsidRDefault="008030DB" w:rsidP="007C0E4B">
      <w:pPr>
        <w:pStyle w:val="11"/>
        <w:numPr>
          <w:ilvl w:val="1"/>
          <w:numId w:val="29"/>
        </w:numPr>
        <w:shd w:val="clear" w:color="auto" w:fill="auto"/>
        <w:tabs>
          <w:tab w:val="left" w:pos="706"/>
        </w:tabs>
        <w:spacing w:after="120"/>
        <w:ind w:left="709" w:hanging="709"/>
      </w:pPr>
      <w:r w:rsidRPr="00AD6D25">
        <w:lastRenderedPageBreak/>
        <w:t xml:space="preserve">В случае, если предлагаемая повестка дня внеочередного Общего собрания акционеров содержит вопрос об избрании членов Совета директоров Общества, акционеры или акционер, являющиеся в совокупности владельцами не менее чем 2 </w:t>
      </w:r>
      <w:r w:rsidR="00972E05">
        <w:t xml:space="preserve">(двух) </w:t>
      </w:r>
      <w:r w:rsidRPr="00AD6D25">
        <w:t xml:space="preserve">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w:t>
      </w:r>
      <w:r w:rsidRPr="00B61812">
        <w:rPr>
          <w:lang w:val="ru"/>
        </w:rPr>
        <w:t xml:space="preserve">Такое предложение должно поступить в Общество не менее чем за 30 </w:t>
      </w:r>
      <w:r w:rsidR="00F47E3B" w:rsidRPr="00B61812">
        <w:rPr>
          <w:lang w:val="ru"/>
        </w:rPr>
        <w:t xml:space="preserve">(тридцать) </w:t>
      </w:r>
      <w:r w:rsidRPr="00B61812">
        <w:rPr>
          <w:lang w:val="ru"/>
        </w:rPr>
        <w:t>дней до даты проведения внеочередного Общего собрания акционеров.</w:t>
      </w:r>
    </w:p>
    <w:p w14:paraId="296EE4B4" w14:textId="2B064494" w:rsidR="00B61812" w:rsidRDefault="008030DB" w:rsidP="007C0E4B">
      <w:pPr>
        <w:pStyle w:val="11"/>
        <w:numPr>
          <w:ilvl w:val="1"/>
          <w:numId w:val="29"/>
        </w:numPr>
        <w:shd w:val="clear" w:color="auto" w:fill="auto"/>
        <w:tabs>
          <w:tab w:val="left" w:pos="706"/>
        </w:tabs>
        <w:spacing w:after="120"/>
        <w:ind w:left="709" w:hanging="709"/>
      </w:pPr>
      <w:r>
        <w:t>В сл</w:t>
      </w:r>
      <w:r w:rsidR="004358B2">
        <w:t>учае, если в</w:t>
      </w:r>
      <w:r>
        <w:t xml:space="preserve"> предложении указано число кандидатов большее, чем определенный в Уставе количественный состав Совета директоров Общества, рассматривается число кандидатов, соответствующее количественному составу данного органа, определенному в Уставе Общества. В этом случае учитываются первые по порядку кандидаты, названные в предложении о выдвижении кандидатов в Совет директоров Общества.</w:t>
      </w:r>
    </w:p>
    <w:p w14:paraId="0B10C910" w14:textId="1E4897B9" w:rsidR="008030DB" w:rsidRDefault="008030DB" w:rsidP="007C0E4B">
      <w:pPr>
        <w:pStyle w:val="11"/>
        <w:numPr>
          <w:ilvl w:val="1"/>
          <w:numId w:val="29"/>
        </w:numPr>
        <w:shd w:val="clear" w:color="auto" w:fill="auto"/>
        <w:tabs>
          <w:tab w:val="left" w:pos="706"/>
        </w:tabs>
        <w:spacing w:after="120"/>
        <w:ind w:left="709" w:hanging="709"/>
      </w:pPr>
      <w:r>
        <w:t>Датой внесения предложения в повестку дня Общего собрания акционеров является:</w:t>
      </w:r>
    </w:p>
    <w:p w14:paraId="6368754A" w14:textId="77777777" w:rsidR="00190AB0" w:rsidRDefault="008030DB" w:rsidP="007C0E4B">
      <w:pPr>
        <w:pStyle w:val="11"/>
        <w:numPr>
          <w:ilvl w:val="0"/>
          <w:numId w:val="18"/>
        </w:numPr>
        <w:shd w:val="clear" w:color="auto" w:fill="auto"/>
        <w:spacing w:after="0"/>
        <w:ind w:left="993" w:hanging="284"/>
      </w:pPr>
      <w:r>
        <w:t>если предложение в повестку дня Общего собрания акционеров направлено почтовой связью - дата, указанная на оттиске календарного штемпеля, подтверждающего дату отправки почтового отправления;</w:t>
      </w:r>
    </w:p>
    <w:p w14:paraId="34397097" w14:textId="77777777" w:rsidR="00190AB0" w:rsidRDefault="008030DB" w:rsidP="007C0E4B">
      <w:pPr>
        <w:pStyle w:val="11"/>
        <w:numPr>
          <w:ilvl w:val="0"/>
          <w:numId w:val="18"/>
        </w:numPr>
        <w:shd w:val="clear" w:color="auto" w:fill="auto"/>
        <w:spacing w:after="0"/>
        <w:ind w:left="993" w:hanging="284"/>
      </w:pPr>
      <w:r>
        <w:t>если предложение в повестку дня Общего собрания акционеров направлено через</w:t>
      </w:r>
      <w:r w:rsidR="00190AB0">
        <w:t xml:space="preserve"> </w:t>
      </w:r>
      <w:r>
        <w:t>курьерскую службу - дата передачи курьерской службе для отправки;</w:t>
      </w:r>
    </w:p>
    <w:p w14:paraId="25A8D5DC" w14:textId="77777777" w:rsidR="00190AB0" w:rsidRDefault="008030DB" w:rsidP="007C0E4B">
      <w:pPr>
        <w:pStyle w:val="11"/>
        <w:numPr>
          <w:ilvl w:val="0"/>
          <w:numId w:val="18"/>
        </w:numPr>
        <w:shd w:val="clear" w:color="auto" w:fill="auto"/>
        <w:spacing w:after="120"/>
        <w:ind w:left="993" w:hanging="284"/>
      </w:pPr>
      <w:r>
        <w:t>если предложение в повестку дня Общего собрания акционеров вручено под роспись - дата вручения;</w:t>
      </w:r>
    </w:p>
    <w:p w14:paraId="55AF90F9" w14:textId="016BC9D6" w:rsidR="008030DB" w:rsidRDefault="008030DB" w:rsidP="007C0E4B">
      <w:pPr>
        <w:pStyle w:val="11"/>
        <w:numPr>
          <w:ilvl w:val="1"/>
          <w:numId w:val="29"/>
        </w:numPr>
        <w:shd w:val="clear" w:color="auto" w:fill="auto"/>
        <w:spacing w:after="120"/>
        <w:ind w:left="709" w:hanging="709"/>
      </w:pPr>
      <w:r>
        <w:t>Датой поступления предложения в повестку дня Общего собрания акционеров или требования о проведении внеочередного Общего собрания акционеров (датой предъявления (представления) требования о проведении внеочередного общего собрания) является:</w:t>
      </w:r>
    </w:p>
    <w:p w14:paraId="17BB11F9" w14:textId="77777777" w:rsidR="00190AB0" w:rsidRDefault="008030DB" w:rsidP="007C0E4B">
      <w:pPr>
        <w:pStyle w:val="11"/>
        <w:numPr>
          <w:ilvl w:val="0"/>
          <w:numId w:val="19"/>
        </w:numPr>
        <w:shd w:val="clear" w:color="auto" w:fill="auto"/>
        <w:spacing w:after="0"/>
        <w:ind w:left="993" w:hanging="284"/>
      </w:pPr>
      <w:r>
        <w:t xml:space="preserve">если предложение в повестку дня Общего собрания акционеров или требование о проведении внеочередного Общего собрания акционеров направлено простым письмом или иным простым почтовым отправлением - дата получения почтового отправления адресатом; </w:t>
      </w:r>
    </w:p>
    <w:p w14:paraId="053AAA78" w14:textId="77777777" w:rsidR="00190AB0" w:rsidRDefault="008030DB" w:rsidP="007C0E4B">
      <w:pPr>
        <w:pStyle w:val="11"/>
        <w:numPr>
          <w:ilvl w:val="0"/>
          <w:numId w:val="19"/>
        </w:numPr>
        <w:shd w:val="clear" w:color="auto" w:fill="auto"/>
        <w:spacing w:after="0"/>
        <w:ind w:left="993" w:hanging="284"/>
      </w:pPr>
      <w:r>
        <w:t>если предложение в повестку дня Общего собрания акционеров или требование о проведении внеочередного Общего собрания акционеров направлено заказным письмом или иным регистрируемым почтовым отправлением - дата вручения почтового отправления адресату под расписку;</w:t>
      </w:r>
    </w:p>
    <w:p w14:paraId="11091C95" w14:textId="77777777" w:rsidR="00190AB0" w:rsidRDefault="008030DB" w:rsidP="007C0E4B">
      <w:pPr>
        <w:pStyle w:val="11"/>
        <w:numPr>
          <w:ilvl w:val="0"/>
          <w:numId w:val="19"/>
        </w:numPr>
        <w:shd w:val="clear" w:color="auto" w:fill="auto"/>
        <w:spacing w:after="0"/>
        <w:ind w:left="993" w:hanging="284"/>
      </w:pPr>
      <w:r>
        <w:t>если предложение в повестку дня Общего собрания акционеров или требование о</w:t>
      </w:r>
      <w:r w:rsidR="00190AB0">
        <w:t xml:space="preserve"> </w:t>
      </w:r>
      <w:r>
        <w:t>проведении внеочередного Общего собра</w:t>
      </w:r>
      <w:r w:rsidR="00190AB0">
        <w:t xml:space="preserve">ния акционеров направлено через </w:t>
      </w:r>
      <w:r>
        <w:t>курьерскую с</w:t>
      </w:r>
      <w:r w:rsidR="00190AB0">
        <w:t>лужбу - дата вручения курьером;</w:t>
      </w:r>
    </w:p>
    <w:p w14:paraId="72CE5420" w14:textId="77777777" w:rsidR="00190AB0" w:rsidRDefault="008030DB" w:rsidP="007C0E4B">
      <w:pPr>
        <w:pStyle w:val="11"/>
        <w:numPr>
          <w:ilvl w:val="0"/>
          <w:numId w:val="19"/>
        </w:numPr>
        <w:shd w:val="clear" w:color="auto" w:fill="auto"/>
        <w:spacing w:after="120"/>
        <w:ind w:left="993" w:hanging="284"/>
      </w:pPr>
      <w:r>
        <w:t>если предложение в повестку дня Общего собрания акционеров или требование о</w:t>
      </w:r>
      <w:r w:rsidR="00190AB0">
        <w:t xml:space="preserve"> </w:t>
      </w:r>
      <w:r>
        <w:t xml:space="preserve">проведении внеочередного Общего собрания акционеров вручено под роспись </w:t>
      </w:r>
      <w:r w:rsidR="00190AB0">
        <w:t>–</w:t>
      </w:r>
      <w:r>
        <w:t xml:space="preserve"> дата</w:t>
      </w:r>
      <w:r w:rsidR="00190AB0">
        <w:t xml:space="preserve"> </w:t>
      </w:r>
      <w:r>
        <w:t>вручения;</w:t>
      </w:r>
    </w:p>
    <w:p w14:paraId="15A59038" w14:textId="4869EBFE" w:rsidR="00190AB0" w:rsidRDefault="008030DB" w:rsidP="007C0E4B">
      <w:pPr>
        <w:pStyle w:val="11"/>
        <w:numPr>
          <w:ilvl w:val="1"/>
          <w:numId w:val="29"/>
        </w:numPr>
        <w:shd w:val="clear" w:color="auto" w:fill="auto"/>
        <w:tabs>
          <w:tab w:val="left" w:pos="851"/>
        </w:tabs>
        <w:spacing w:after="120"/>
        <w:ind w:left="709" w:hanging="709"/>
      </w:pPr>
      <w:r>
        <w:t>Доля голосующих акций, принадлежащих акционеру, вносящему предложение в повестку дня Общего собрания акционеров и/или требующему проведения в</w:t>
      </w:r>
      <w:r w:rsidRPr="00F92603">
        <w:t>неоч</w:t>
      </w:r>
      <w:r>
        <w:t>ередного О</w:t>
      </w:r>
      <w:r w:rsidRPr="00F92603">
        <w:t>бщего собрания</w:t>
      </w:r>
      <w:r>
        <w:t xml:space="preserve"> акционеров, определяется </w:t>
      </w:r>
      <w:r w:rsidRPr="00F92603">
        <w:t>на д</w:t>
      </w:r>
      <w:r>
        <w:t>ату внесения такого предложения или</w:t>
      </w:r>
      <w:r w:rsidRPr="00F92603">
        <w:rPr>
          <w:rFonts w:ascii="Arial" w:eastAsia="Courier New" w:hAnsi="Arial" w:cs="Arial"/>
          <w:color w:val="333333"/>
          <w:sz w:val="23"/>
          <w:szCs w:val="23"/>
          <w:shd w:val="clear" w:color="auto" w:fill="FFFFFF"/>
        </w:rPr>
        <w:t xml:space="preserve"> </w:t>
      </w:r>
      <w:r w:rsidRPr="00F92603">
        <w:t>на дату предъявления (представления) указанного требовани</w:t>
      </w:r>
      <w:r>
        <w:t>я, соответственно. Если после указанных дат доля голосующих акций</w:t>
      </w:r>
      <w:r w:rsidR="004358B2">
        <w:t>, принадлежащих акционеру,</w:t>
      </w:r>
      <w:r>
        <w:t xml:space="preserve"> уме</w:t>
      </w:r>
      <w:r w:rsidR="00972E05">
        <w:t>ньшится и составит менее чем 2 (двух) процентов</w:t>
      </w:r>
      <w:r>
        <w:t xml:space="preserve"> голосующих акций Общества, либо акционер лишится голосующих акций, предложение/требование признаются правомочными и Совет директоров Общества обязан их рассмотреть. Не допускается отказ в удовлетворении предложения</w:t>
      </w:r>
      <w:r w:rsidRPr="00E47B10">
        <w:t>/</w:t>
      </w:r>
      <w:r>
        <w:t xml:space="preserve">требования исключительно по этому </w:t>
      </w:r>
      <w:r>
        <w:lastRenderedPageBreak/>
        <w:t>основанию.</w:t>
      </w:r>
    </w:p>
    <w:p w14:paraId="560844EF" w14:textId="0B9A6833" w:rsidR="008030DB" w:rsidRDefault="008030DB" w:rsidP="007C0E4B">
      <w:pPr>
        <w:pStyle w:val="11"/>
        <w:numPr>
          <w:ilvl w:val="1"/>
          <w:numId w:val="29"/>
        </w:numPr>
        <w:shd w:val="clear" w:color="auto" w:fill="auto"/>
        <w:tabs>
          <w:tab w:val="left" w:pos="851"/>
        </w:tabs>
        <w:spacing w:after="120"/>
        <w:ind w:left="709" w:hanging="709"/>
      </w:pPr>
      <w:r>
        <w:t>Акционеры обязаны документально подтверждать свои права на акции Общества при требовании о проведении внеочередного Общего собрания акционеров, внесении предложений в повестку дня Общего собрания акционеров, выдвижении кандидатов в Совет директоров Общества, путем предоставления выписки по лицевому счету акционера, если права на акции учитываются в реестре акционеров, и/или выписки по счету депо акционера, если права на акции учитываются в депозитарии.</w:t>
      </w:r>
    </w:p>
    <w:p w14:paraId="6264484E" w14:textId="77777777" w:rsidR="00996660" w:rsidRDefault="008030DB" w:rsidP="00996660">
      <w:pPr>
        <w:pStyle w:val="11"/>
        <w:shd w:val="clear" w:color="auto" w:fill="auto"/>
        <w:spacing w:after="120"/>
        <w:ind w:left="697" w:firstLine="11"/>
      </w:pPr>
      <w:r>
        <w:t xml:space="preserve">В случае если предложение в повестку дня Общего собрания акционеров или требование о проведении внеочередного Общего собрания акционеров подписано представителем акционера, действующим в соответствии с полномочиями, основанными на доверенности, к такому предложению (требованию) должна прилагаться доверенность (копия доверенности, засвидетельствованная (удостоверенная) в установленном законом порядке), содержащая сведения о представляемом и представителе, </w:t>
      </w:r>
      <w:r w:rsidRPr="00717EE8">
        <w:t>и оформлен</w:t>
      </w:r>
      <w:r>
        <w:t>н</w:t>
      </w:r>
      <w:r w:rsidRPr="00717EE8">
        <w:t>а</w:t>
      </w:r>
      <w:r>
        <w:t>я</w:t>
      </w:r>
      <w:r w:rsidRPr="00717EE8">
        <w:t xml:space="preserve"> в соответствии с требованиями Федерального закона "Об акционерных обществах” к доверенности на голосование.</w:t>
      </w:r>
    </w:p>
    <w:p w14:paraId="0AFEA3BF" w14:textId="296B7DD1" w:rsidR="00F47E3B" w:rsidRPr="00996660" w:rsidRDefault="00996660" w:rsidP="007C0E4B">
      <w:pPr>
        <w:pStyle w:val="11"/>
        <w:numPr>
          <w:ilvl w:val="1"/>
          <w:numId w:val="29"/>
        </w:numPr>
        <w:shd w:val="clear" w:color="auto" w:fill="auto"/>
        <w:spacing w:after="120"/>
        <w:ind w:left="709" w:hanging="709"/>
      </w:pPr>
      <w:r w:rsidRPr="000F27B3">
        <w:t>Предложение о вн</w:t>
      </w:r>
      <w:r>
        <w:t>есении вопросов в повестку дня О</w:t>
      </w:r>
      <w:r w:rsidRPr="000F27B3">
        <w:t>бщего собрания акционеров и предложение о выдвижении кандидатов вносятся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 или их предста</w:t>
      </w:r>
      <w:r>
        <w:t>вителями. Акционеры (акционер) О</w:t>
      </w:r>
      <w:r w:rsidRPr="000F27B3">
        <w:t>бщ</w:t>
      </w:r>
      <w:r>
        <w:t>ества, не зарегистрированные в реестре акционеров О</w:t>
      </w:r>
      <w:r w:rsidRPr="000F27B3">
        <w:t>бщества, вправе внос</w:t>
      </w:r>
      <w:r>
        <w:t>ить предложения в повестку дня О</w:t>
      </w:r>
      <w:r w:rsidRPr="000F27B3">
        <w:t>бщего собрания акционеров и предложения о выдвижении кандидатов также путем дачи соответствующих указаний (инструкций) лицу, которое учитывает их права на акции. Такие указания (инструкции) даются в соответствии с правилами</w:t>
      </w:r>
      <w:r w:rsidRPr="00996660">
        <w:t> </w:t>
      </w:r>
      <w:hyperlink r:id="rId10" w:anchor="/document/10106464/entry/890" w:history="1">
        <w:r w:rsidRPr="00996660">
          <w:rPr>
            <w:rStyle w:val="ad"/>
            <w:color w:val="000000" w:themeColor="text1"/>
            <w:u w:val="none"/>
          </w:rPr>
          <w:t>законодательства</w:t>
        </w:r>
      </w:hyperlink>
      <w:r w:rsidRPr="000F27B3">
        <w:rPr>
          <w:color w:val="000000" w:themeColor="text1"/>
        </w:rPr>
        <w:t> Российской Федерации о ценных бумагах.</w:t>
      </w:r>
    </w:p>
    <w:p w14:paraId="2ED3C961" w14:textId="588253CD" w:rsidR="00F47E3B" w:rsidRDefault="00996660" w:rsidP="007C0E4B">
      <w:pPr>
        <w:pStyle w:val="11"/>
        <w:numPr>
          <w:ilvl w:val="1"/>
          <w:numId w:val="29"/>
        </w:numPr>
        <w:shd w:val="clear" w:color="auto" w:fill="auto"/>
        <w:tabs>
          <w:tab w:val="left" w:pos="706"/>
        </w:tabs>
        <w:spacing w:after="120"/>
        <w:ind w:left="709" w:hanging="709"/>
      </w:pPr>
      <w:r w:rsidRPr="00996660">
        <w:t xml:space="preserve">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и данные документа, удостоверяющего личность (серия и (или) номер документа, дата и место его выдачи, орган, выдавший документ), каждого предлагаемого кандидата, наименование органа, для избрания в который он предлагается, </w:t>
      </w:r>
      <w:r w:rsidR="002F19DD">
        <w:t xml:space="preserve">а также письменное </w:t>
      </w:r>
      <w:r w:rsidR="00E0316B">
        <w:t>согласие</w:t>
      </w:r>
      <w:r w:rsidR="00E0316B" w:rsidRPr="00E0316B">
        <w:t xml:space="preserve"> кандидата на его выдвижение</w:t>
      </w:r>
      <w:r w:rsidR="00E0316B">
        <w:t>.</w:t>
      </w:r>
      <w:r w:rsidRPr="00996660">
        <w:t xml:space="preserve"> Предложение о внесении вопросов в повестку дня Общего собрания акционеров может содержать формулировку решения по каждому предлагаемому вопросу.</w:t>
      </w:r>
    </w:p>
    <w:p w14:paraId="50E9BE1F" w14:textId="5E7C26FB" w:rsidR="00F47E3B" w:rsidRDefault="008030DB" w:rsidP="007C0E4B">
      <w:pPr>
        <w:pStyle w:val="11"/>
        <w:numPr>
          <w:ilvl w:val="1"/>
          <w:numId w:val="29"/>
        </w:numPr>
        <w:shd w:val="clear" w:color="auto" w:fill="auto"/>
        <w:tabs>
          <w:tab w:val="left" w:pos="706"/>
        </w:tabs>
        <w:spacing w:after="120"/>
        <w:ind w:left="709" w:hanging="709"/>
      </w:pPr>
      <w:r>
        <w:t>Если в предложении о внесении вопросов в повестку дня Общего собрания акционеров и/или в предложении о выдвижении кандидатов в Совет директоров Общества указаны неверные сведения о количестве, категории (типе) акций, принадлежащих акц</w:t>
      </w:r>
      <w:r w:rsidR="00961A3F">
        <w:t>ионеру (акционерам), подписавшему(им</w:t>
      </w:r>
      <w:r>
        <w:t>) такие предложения, и Советом директоров установлено, что акционер (акционеры), подписавший(е) предложения, являлись на дату внесения предложений в совокупно</w:t>
      </w:r>
      <w:r w:rsidR="00972E05">
        <w:t>сти владельцами не менее чем 2 (двух) процентов</w:t>
      </w:r>
      <w:r>
        <w:t xml:space="preserve"> голосующих акций Общества, то предложенный вопрос и/или выдвинутый кандидат подлежат включению в повестку дня Общего собрания акционеров и/или в список кандидатур для голосования в Совет директоров Общества.</w:t>
      </w:r>
    </w:p>
    <w:p w14:paraId="75403A0F" w14:textId="1A49AB63" w:rsidR="008030DB" w:rsidRDefault="008030DB" w:rsidP="007C0E4B">
      <w:pPr>
        <w:pStyle w:val="11"/>
        <w:numPr>
          <w:ilvl w:val="1"/>
          <w:numId w:val="29"/>
        </w:numPr>
        <w:shd w:val="clear" w:color="auto" w:fill="auto"/>
        <w:tabs>
          <w:tab w:val="left" w:pos="706"/>
        </w:tabs>
        <w:spacing w:after="0"/>
        <w:ind w:left="709" w:hanging="709"/>
      </w:pPr>
      <w:r>
        <w:t>Совет директоров Общества обязан рассмотреть поступившие предложения и принять решение о включении их в повестку дня О</w:t>
      </w:r>
      <w:r w:rsidRPr="006C4613">
        <w:t>бщего собрания акционеров</w:t>
      </w:r>
      <w:r>
        <w:t xml:space="preserve"> или об отказе во включении в указанную повестку дня не позднее 5</w:t>
      </w:r>
      <w:r w:rsidR="00F47E3B">
        <w:t xml:space="preserve"> (пяти)</w:t>
      </w:r>
      <w:r>
        <w:t xml:space="preserve"> дней после окончания сроков, установленных пунктами </w:t>
      </w:r>
      <w:r w:rsidR="005F509D">
        <w:t>12.1 и 12</w:t>
      </w:r>
      <w:r w:rsidRPr="005F509D">
        <w:t>.2</w:t>
      </w:r>
      <w:r>
        <w:t xml:space="preserve"> настоящей статьи. 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Совет директоров Общества, за исключением </w:t>
      </w:r>
      <w:r>
        <w:lastRenderedPageBreak/>
        <w:t>случаев, если:</w:t>
      </w:r>
    </w:p>
    <w:p w14:paraId="3C00595F" w14:textId="1D2CF7FC" w:rsidR="008030DB" w:rsidRPr="005F509D" w:rsidRDefault="008030DB" w:rsidP="00996660">
      <w:pPr>
        <w:pStyle w:val="11"/>
        <w:numPr>
          <w:ilvl w:val="0"/>
          <w:numId w:val="2"/>
        </w:numPr>
        <w:shd w:val="clear" w:color="auto" w:fill="auto"/>
        <w:tabs>
          <w:tab w:val="left" w:pos="1289"/>
        </w:tabs>
        <w:spacing w:after="0"/>
        <w:ind w:left="1280" w:hanging="560"/>
      </w:pPr>
      <w:r w:rsidRPr="005F509D">
        <w:t xml:space="preserve">акционерами (акционером) не соблюдены сроки, установленные пунктами </w:t>
      </w:r>
      <w:r w:rsidR="005F509D" w:rsidRPr="005F509D">
        <w:t>12.1 и 12</w:t>
      </w:r>
      <w:r w:rsidRPr="005F509D">
        <w:t>.2 настоящей статьи;</w:t>
      </w:r>
    </w:p>
    <w:p w14:paraId="7471582B" w14:textId="77777777" w:rsidR="008030DB" w:rsidRPr="005F509D" w:rsidRDefault="008030DB" w:rsidP="008030DB">
      <w:pPr>
        <w:pStyle w:val="11"/>
        <w:numPr>
          <w:ilvl w:val="0"/>
          <w:numId w:val="2"/>
        </w:numPr>
        <w:shd w:val="clear" w:color="auto" w:fill="auto"/>
        <w:tabs>
          <w:tab w:val="left" w:pos="1289"/>
        </w:tabs>
        <w:spacing w:after="0"/>
        <w:ind w:left="1280" w:hanging="560"/>
      </w:pPr>
      <w:r w:rsidRPr="005F509D">
        <w:t>акционеры (акционер) не являются владельцами не менее чем 2 % голосующих акций Общества;</w:t>
      </w:r>
    </w:p>
    <w:p w14:paraId="3B504E7A" w14:textId="1B0EC4D2" w:rsidR="008030DB" w:rsidRDefault="008030DB" w:rsidP="008030DB">
      <w:pPr>
        <w:pStyle w:val="11"/>
        <w:numPr>
          <w:ilvl w:val="0"/>
          <w:numId w:val="2"/>
        </w:numPr>
        <w:shd w:val="clear" w:color="auto" w:fill="auto"/>
        <w:tabs>
          <w:tab w:val="left" w:pos="1289"/>
        </w:tabs>
        <w:spacing w:after="0"/>
        <w:ind w:left="1280" w:hanging="560"/>
      </w:pPr>
      <w:r w:rsidRPr="005F509D">
        <w:t xml:space="preserve">предложение не соответствует требованиям, предусмотренным пунктами </w:t>
      </w:r>
      <w:r w:rsidR="005F509D" w:rsidRPr="005F509D">
        <w:t>12.8, 12.9</w:t>
      </w:r>
      <w:r>
        <w:t xml:space="preserve"> настоящего Положения;</w:t>
      </w:r>
    </w:p>
    <w:p w14:paraId="12DF64AE" w14:textId="77777777" w:rsidR="008030DB" w:rsidRDefault="008030DB" w:rsidP="008030DB">
      <w:pPr>
        <w:pStyle w:val="11"/>
        <w:numPr>
          <w:ilvl w:val="0"/>
          <w:numId w:val="2"/>
        </w:numPr>
        <w:shd w:val="clear" w:color="auto" w:fill="auto"/>
        <w:tabs>
          <w:tab w:val="left" w:pos="1289"/>
        </w:tabs>
        <w:spacing w:after="120"/>
        <w:ind w:left="1280" w:hanging="560"/>
      </w:pPr>
      <w:r>
        <w:t xml:space="preserve">вопрос, предложенный для внесения в повестку дня Общего собрания акционеров, не отнесен к его компетенции и/или не соответствует требованиям </w:t>
      </w:r>
      <w:r w:rsidRPr="008D2BE2">
        <w:rPr>
          <w:lang w:val="ru"/>
        </w:rPr>
        <w:t>Федерального закона «Об акционерных обществах» и иных правовых актов Российской Федерации.</w:t>
      </w:r>
    </w:p>
    <w:p w14:paraId="14D8F48B" w14:textId="3EE73D09" w:rsidR="00F47E3B" w:rsidRDefault="008030DB" w:rsidP="007C0E4B">
      <w:pPr>
        <w:pStyle w:val="11"/>
        <w:numPr>
          <w:ilvl w:val="1"/>
          <w:numId w:val="29"/>
        </w:numPr>
        <w:shd w:val="clear" w:color="auto" w:fill="auto"/>
        <w:tabs>
          <w:tab w:val="left" w:pos="704"/>
        </w:tabs>
        <w:ind w:left="709" w:hanging="709"/>
      </w:pPr>
      <w:r w:rsidRPr="008D2BE2">
        <w:t xml:space="preserve">Мотивированное решение Совета директоров Общества об отказе во включении предложенного вопроса в повестку дня Общего собрания акционеров или кандидата в список кандидатур для голосования по выборам в </w:t>
      </w:r>
      <w:r>
        <w:t>Совет директоров</w:t>
      </w:r>
      <w:r w:rsidRPr="008D2BE2">
        <w:t xml:space="preserve"> Общества направляется акционерам (акционеру), внесшим вопрос или выдвинувшим кандидата, не позднее</w:t>
      </w:r>
      <w:r w:rsidR="00996660">
        <w:t xml:space="preserve"> 3</w:t>
      </w:r>
      <w:r w:rsidRPr="008D2BE2">
        <w:t xml:space="preserve"> </w:t>
      </w:r>
      <w:r w:rsidR="00996660">
        <w:t>(</w:t>
      </w:r>
      <w:r w:rsidRPr="008D2BE2">
        <w:t>трех</w:t>
      </w:r>
      <w:r w:rsidR="00996660">
        <w:t>)</w:t>
      </w:r>
      <w:r w:rsidRPr="008D2BE2">
        <w:t xml:space="preserve"> дней с даты его принятия. Если данные предложения поступили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Совета директоров Общества направляется таким лицам не позднее</w:t>
      </w:r>
      <w:r w:rsidR="00E0316B">
        <w:t xml:space="preserve"> 3</w:t>
      </w:r>
      <w:r w:rsidRPr="008D2BE2">
        <w:t xml:space="preserve"> </w:t>
      </w:r>
      <w:r w:rsidR="00E0316B">
        <w:t>(</w:t>
      </w:r>
      <w:r w:rsidRPr="008D2BE2">
        <w:t>трех</w:t>
      </w:r>
      <w:r w:rsidR="00E0316B">
        <w:t>)</w:t>
      </w:r>
      <w:r w:rsidRPr="008D2BE2">
        <w:t xml:space="preserve"> дней с даты его принятия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14:paraId="18F56C26" w14:textId="3C0B827D" w:rsidR="00F47E3B" w:rsidRDefault="008030DB" w:rsidP="007C0E4B">
      <w:pPr>
        <w:pStyle w:val="11"/>
        <w:numPr>
          <w:ilvl w:val="1"/>
          <w:numId w:val="29"/>
        </w:numPr>
        <w:shd w:val="clear" w:color="auto" w:fill="auto"/>
        <w:tabs>
          <w:tab w:val="left" w:pos="704"/>
        </w:tabs>
        <w:ind w:left="709" w:hanging="709"/>
      </w:pPr>
      <w:r>
        <w:t>В случае принятия Советом директоров О</w:t>
      </w:r>
      <w:r w:rsidRPr="00FD060F">
        <w:t>бщества решения об отказе во включении предложенного вопроса в повестк</w:t>
      </w:r>
      <w:r>
        <w:t>у дня О</w:t>
      </w:r>
      <w:r w:rsidRPr="00FD060F">
        <w:t xml:space="preserve">бщего собрания акционеров или кандидата в список кандидатур для голосования по выборам в </w:t>
      </w:r>
      <w:r>
        <w:t xml:space="preserve">Совет директоров </w:t>
      </w:r>
      <w:r w:rsidR="003A2BD5">
        <w:t>О</w:t>
      </w:r>
      <w:r w:rsidRPr="00FD060F">
        <w:t>б</w:t>
      </w:r>
      <w:r>
        <w:t>щества либо в случае уклонения С</w:t>
      </w:r>
      <w:r w:rsidRPr="00FD060F">
        <w:t>овета дирек</w:t>
      </w:r>
      <w:r>
        <w:t>торов О</w:t>
      </w:r>
      <w:r w:rsidRPr="00FD060F">
        <w:t>бщества от принятия такого решения</w:t>
      </w:r>
      <w:r w:rsidR="003A2BD5">
        <w:t>,</w:t>
      </w:r>
      <w:r w:rsidRPr="00FD060F">
        <w:t xml:space="preserve"> акционер вправе обратиться в </w:t>
      </w:r>
      <w:r>
        <w:t>суд с требованием о понуждении О</w:t>
      </w:r>
      <w:r w:rsidRPr="00FD060F">
        <w:t>бщества включить пред</w:t>
      </w:r>
      <w:r>
        <w:t>ложенный вопрос в повестку дня О</w:t>
      </w:r>
      <w:r w:rsidRPr="00FD060F">
        <w:t xml:space="preserve">бщего собрания акционеров или кандидата в список кандидатур для голосования по выборам в </w:t>
      </w:r>
      <w:r>
        <w:t>Совет директоров О</w:t>
      </w:r>
      <w:r w:rsidRPr="00FD060F">
        <w:t>бщества.</w:t>
      </w:r>
    </w:p>
    <w:p w14:paraId="1A976564" w14:textId="77777777" w:rsidR="00EB456B" w:rsidRDefault="00EB456B" w:rsidP="00FA2EDC">
      <w:pPr>
        <w:pStyle w:val="11"/>
        <w:shd w:val="clear" w:color="auto" w:fill="auto"/>
        <w:tabs>
          <w:tab w:val="left" w:pos="707"/>
        </w:tabs>
        <w:spacing w:after="0"/>
        <w:ind w:left="680" w:hanging="680"/>
        <w:rPr>
          <w:b/>
        </w:rPr>
      </w:pPr>
    </w:p>
    <w:p w14:paraId="137AFB4D" w14:textId="77777777" w:rsidR="00EB456B" w:rsidRDefault="00EB456B" w:rsidP="00FA2EDC">
      <w:pPr>
        <w:pStyle w:val="11"/>
        <w:shd w:val="clear" w:color="auto" w:fill="auto"/>
        <w:tabs>
          <w:tab w:val="left" w:pos="707"/>
        </w:tabs>
        <w:spacing w:after="0"/>
        <w:ind w:left="680" w:hanging="680"/>
        <w:rPr>
          <w:b/>
        </w:rPr>
      </w:pPr>
    </w:p>
    <w:p w14:paraId="5191A52A" w14:textId="0D1CDACC" w:rsidR="009E5F2A" w:rsidRPr="002A74A1" w:rsidRDefault="00D66893" w:rsidP="00FA2EDC">
      <w:pPr>
        <w:pStyle w:val="11"/>
        <w:shd w:val="clear" w:color="auto" w:fill="auto"/>
        <w:tabs>
          <w:tab w:val="left" w:pos="707"/>
        </w:tabs>
        <w:spacing w:after="0"/>
        <w:ind w:left="680" w:hanging="680"/>
        <w:rPr>
          <w:b/>
        </w:rPr>
      </w:pPr>
      <w:r>
        <w:rPr>
          <w:b/>
          <w:lang w:val="en-US"/>
        </w:rPr>
        <w:t>IV</w:t>
      </w:r>
      <w:r w:rsidRPr="00D66893">
        <w:rPr>
          <w:b/>
        </w:rPr>
        <w:t>.</w:t>
      </w:r>
      <w:r>
        <w:rPr>
          <w:b/>
        </w:rPr>
        <w:t xml:space="preserve"> </w:t>
      </w:r>
      <w:r w:rsidR="009E5F2A" w:rsidRPr="002A74A1">
        <w:rPr>
          <w:b/>
        </w:rPr>
        <w:t>РЕГИСТРАЦИЯ УЧАСТНИКОВ ОБЩЕГО СОБРАНИЯ АКЦИОНЕРОВ</w:t>
      </w:r>
    </w:p>
    <w:p w14:paraId="6E119FE1" w14:textId="77777777" w:rsidR="00FA2EDC" w:rsidRDefault="00FA2EDC" w:rsidP="00FA2EDC">
      <w:pPr>
        <w:pStyle w:val="11"/>
        <w:shd w:val="clear" w:color="auto" w:fill="auto"/>
        <w:tabs>
          <w:tab w:val="left" w:pos="707"/>
        </w:tabs>
        <w:spacing w:after="0"/>
        <w:ind w:left="680" w:hanging="680"/>
        <w:rPr>
          <w:b/>
        </w:rPr>
      </w:pPr>
    </w:p>
    <w:p w14:paraId="5482CC48" w14:textId="22AFFE51" w:rsidR="00853C4B" w:rsidRDefault="00D66893" w:rsidP="00245322">
      <w:pPr>
        <w:pStyle w:val="11"/>
        <w:shd w:val="clear" w:color="auto" w:fill="auto"/>
        <w:tabs>
          <w:tab w:val="left" w:pos="707"/>
        </w:tabs>
        <w:spacing w:after="0"/>
        <w:ind w:left="680" w:hanging="680"/>
        <w:rPr>
          <w:b/>
        </w:rPr>
      </w:pPr>
      <w:r>
        <w:rPr>
          <w:b/>
        </w:rPr>
        <w:t>Статья 13</w:t>
      </w:r>
      <w:r w:rsidR="009E5F2A" w:rsidRPr="002A74A1">
        <w:rPr>
          <w:b/>
        </w:rPr>
        <w:t xml:space="preserve">. </w:t>
      </w:r>
      <w:r w:rsidR="00C256FD" w:rsidRPr="002A74A1">
        <w:rPr>
          <w:b/>
        </w:rPr>
        <w:t>Участники Общего собрания акционеров</w:t>
      </w:r>
    </w:p>
    <w:p w14:paraId="0ACCBFC1" w14:textId="77777777" w:rsidR="00245322" w:rsidRPr="002A74A1" w:rsidRDefault="00245322" w:rsidP="00245322">
      <w:pPr>
        <w:pStyle w:val="11"/>
        <w:shd w:val="clear" w:color="auto" w:fill="auto"/>
        <w:tabs>
          <w:tab w:val="left" w:pos="707"/>
        </w:tabs>
        <w:spacing w:after="0"/>
        <w:ind w:left="680" w:hanging="680"/>
        <w:rPr>
          <w:b/>
        </w:rPr>
      </w:pPr>
    </w:p>
    <w:p w14:paraId="4254B7D2" w14:textId="77777777" w:rsidR="00D66893" w:rsidRDefault="00C256FD" w:rsidP="00245322">
      <w:pPr>
        <w:pStyle w:val="11"/>
        <w:numPr>
          <w:ilvl w:val="1"/>
          <w:numId w:val="30"/>
        </w:numPr>
        <w:shd w:val="clear" w:color="auto" w:fill="auto"/>
        <w:tabs>
          <w:tab w:val="left" w:pos="707"/>
        </w:tabs>
        <w:spacing w:after="0"/>
        <w:ind w:left="709" w:hanging="709"/>
      </w:pPr>
      <w:r>
        <w:t>В О</w:t>
      </w:r>
      <w:r w:rsidRPr="00C256FD">
        <w:t xml:space="preserve">бщем собрании </w:t>
      </w:r>
      <w:r>
        <w:t xml:space="preserve">акционеров </w:t>
      </w:r>
      <w:r w:rsidRPr="00C256FD">
        <w:t>могут принимать участие лица, включенные в список ли</w:t>
      </w:r>
      <w:r>
        <w:t>ц, имеющих право на участие в Об</w:t>
      </w:r>
      <w:r w:rsidRPr="00C256FD">
        <w:t>щем собрании</w:t>
      </w:r>
      <w:r>
        <w:t xml:space="preserve"> акционеров</w:t>
      </w:r>
      <w:r w:rsidRPr="00C256FD">
        <w:t>, лица, к которым</w:t>
      </w:r>
      <w:r>
        <w:t xml:space="preserve"> права указанных лиц на акции Об</w:t>
      </w:r>
      <w:r w:rsidRPr="00C256FD">
        <w:t>щества перешли в порядке наследования или реорганизации, либо их представители, действующие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w:t>
      </w:r>
    </w:p>
    <w:p w14:paraId="3132138E" w14:textId="6260B57A" w:rsidR="00D66893" w:rsidRDefault="009E5F2A" w:rsidP="00450070">
      <w:pPr>
        <w:pStyle w:val="11"/>
        <w:numPr>
          <w:ilvl w:val="1"/>
          <w:numId w:val="30"/>
        </w:numPr>
        <w:shd w:val="clear" w:color="auto" w:fill="auto"/>
        <w:tabs>
          <w:tab w:val="left" w:pos="707"/>
          <w:tab w:val="left" w:pos="851"/>
        </w:tabs>
        <w:spacing w:after="120"/>
        <w:ind w:left="709" w:hanging="709"/>
      </w:pPr>
      <w:r w:rsidRPr="009E5F2A">
        <w:t xml:space="preserve">В список лиц, приглашенных на Общее собрание акционеров, могут быть включены: </w:t>
      </w:r>
      <w:r w:rsidR="00C256FD">
        <w:t>р</w:t>
      </w:r>
      <w:r w:rsidR="00D20C7C">
        <w:t xml:space="preserve">егистратор Общества (его представитель), </w:t>
      </w:r>
      <w:r w:rsidR="008A7E84" w:rsidRPr="008A7E84">
        <w:t>аудиторск</w:t>
      </w:r>
      <w:r w:rsidR="008A7E84">
        <w:t>ая</w:t>
      </w:r>
      <w:r w:rsidR="008A7E84" w:rsidRPr="008A7E84">
        <w:t xml:space="preserve"> организаци</w:t>
      </w:r>
      <w:r w:rsidR="008A7E84">
        <w:t>я</w:t>
      </w:r>
      <w:r w:rsidR="008A7E84" w:rsidRPr="008A7E84">
        <w:t xml:space="preserve"> общества </w:t>
      </w:r>
      <w:r w:rsidR="00D20C7C">
        <w:t>(</w:t>
      </w:r>
      <w:r w:rsidR="008A7E84">
        <w:t xml:space="preserve">ее </w:t>
      </w:r>
      <w:r w:rsidR="00D20C7C">
        <w:t>представитель), члены органов управления и контроля Общества, кандидаты, внесенные в бюллетени для голосования по избранию органов управления и контроля Общества, а также иные приглашенные лица.</w:t>
      </w:r>
    </w:p>
    <w:p w14:paraId="074F745D" w14:textId="77777777" w:rsidR="00245322" w:rsidRDefault="00245322" w:rsidP="00245322">
      <w:pPr>
        <w:pStyle w:val="11"/>
        <w:shd w:val="clear" w:color="auto" w:fill="auto"/>
        <w:tabs>
          <w:tab w:val="left" w:pos="707"/>
        </w:tabs>
        <w:spacing w:after="120"/>
        <w:ind w:left="709"/>
      </w:pPr>
    </w:p>
    <w:p w14:paraId="381638EE" w14:textId="77777777" w:rsidR="00450070" w:rsidRPr="00853C4B" w:rsidRDefault="00450070" w:rsidP="00245322">
      <w:pPr>
        <w:pStyle w:val="11"/>
        <w:shd w:val="clear" w:color="auto" w:fill="auto"/>
        <w:tabs>
          <w:tab w:val="left" w:pos="707"/>
        </w:tabs>
        <w:spacing w:after="120"/>
        <w:ind w:left="709"/>
      </w:pPr>
      <w:bookmarkStart w:id="20" w:name="_GoBack"/>
      <w:bookmarkEnd w:id="20"/>
    </w:p>
    <w:p w14:paraId="159BB9CD" w14:textId="62D8C34E" w:rsidR="00C256FD" w:rsidRDefault="00D66893" w:rsidP="00245322">
      <w:pPr>
        <w:pStyle w:val="11"/>
        <w:shd w:val="clear" w:color="auto" w:fill="auto"/>
        <w:tabs>
          <w:tab w:val="left" w:pos="707"/>
        </w:tabs>
        <w:spacing w:after="0"/>
        <w:ind w:left="680" w:hanging="680"/>
        <w:rPr>
          <w:b/>
        </w:rPr>
      </w:pPr>
      <w:r>
        <w:rPr>
          <w:b/>
        </w:rPr>
        <w:lastRenderedPageBreak/>
        <w:t>Статья 14</w:t>
      </w:r>
      <w:r w:rsidR="00853C4B" w:rsidRPr="002A74A1">
        <w:rPr>
          <w:b/>
        </w:rPr>
        <w:t xml:space="preserve">. </w:t>
      </w:r>
      <w:r w:rsidR="00C256FD" w:rsidRPr="002A74A1">
        <w:rPr>
          <w:b/>
        </w:rPr>
        <w:t>Участие акционе</w:t>
      </w:r>
      <w:r w:rsidR="00853C4B" w:rsidRPr="002A74A1">
        <w:rPr>
          <w:b/>
        </w:rPr>
        <w:t>ров в Общем собрании акционеров</w:t>
      </w:r>
    </w:p>
    <w:p w14:paraId="5BA2F0A8" w14:textId="77777777" w:rsidR="00245322" w:rsidRPr="002A74A1" w:rsidRDefault="00245322" w:rsidP="00245322">
      <w:pPr>
        <w:pStyle w:val="11"/>
        <w:shd w:val="clear" w:color="auto" w:fill="auto"/>
        <w:tabs>
          <w:tab w:val="left" w:pos="707"/>
        </w:tabs>
        <w:spacing w:after="0"/>
        <w:ind w:left="680" w:hanging="680"/>
        <w:rPr>
          <w:b/>
        </w:rPr>
      </w:pPr>
    </w:p>
    <w:p w14:paraId="53AD737F" w14:textId="77777777" w:rsidR="00D66893" w:rsidRDefault="00853C4B" w:rsidP="00245322">
      <w:pPr>
        <w:pStyle w:val="11"/>
        <w:numPr>
          <w:ilvl w:val="1"/>
          <w:numId w:val="31"/>
        </w:numPr>
        <w:shd w:val="clear" w:color="auto" w:fill="auto"/>
        <w:tabs>
          <w:tab w:val="left" w:pos="707"/>
        </w:tabs>
        <w:spacing w:after="0"/>
        <w:ind w:left="709" w:hanging="709"/>
      </w:pPr>
      <w:r>
        <w:t>Право на участие в Об</w:t>
      </w:r>
      <w:r w:rsidRPr="00853C4B">
        <w:t>щем собрании акционеров осуществляется акционером как лично, так и через своего представителя.</w:t>
      </w:r>
    </w:p>
    <w:p w14:paraId="4E211BDD" w14:textId="4034C0A7" w:rsidR="000F0CB9" w:rsidRDefault="00D20C7C" w:rsidP="007C0E4B">
      <w:pPr>
        <w:pStyle w:val="11"/>
        <w:numPr>
          <w:ilvl w:val="1"/>
          <w:numId w:val="31"/>
        </w:numPr>
        <w:shd w:val="clear" w:color="auto" w:fill="auto"/>
        <w:tabs>
          <w:tab w:val="left" w:pos="707"/>
        </w:tabs>
        <w:spacing w:before="120" w:after="0"/>
        <w:ind w:left="709" w:hanging="709"/>
      </w:pPr>
      <w:r>
        <w:t>Акционер может принимать участие в Общем собрании акционеров следующими способами:</w:t>
      </w:r>
    </w:p>
    <w:p w14:paraId="6736D4AF" w14:textId="77777777" w:rsidR="000F0CB9" w:rsidRDefault="00D20C7C">
      <w:pPr>
        <w:pStyle w:val="11"/>
        <w:numPr>
          <w:ilvl w:val="0"/>
          <w:numId w:val="2"/>
        </w:numPr>
        <w:shd w:val="clear" w:color="auto" w:fill="auto"/>
        <w:tabs>
          <w:tab w:val="left" w:pos="1125"/>
        </w:tabs>
        <w:spacing w:after="0"/>
        <w:ind w:left="1120" w:hanging="420"/>
      </w:pPr>
      <w:r>
        <w:t>лично участвовать в обсуждении вопросов повестки дня и голосовать по ним на собрании, проводимом в форме совместного присутствия;</w:t>
      </w:r>
    </w:p>
    <w:p w14:paraId="3D8A30E4" w14:textId="77777777" w:rsidR="000F0CB9" w:rsidRDefault="00D20C7C">
      <w:pPr>
        <w:pStyle w:val="11"/>
        <w:numPr>
          <w:ilvl w:val="0"/>
          <w:numId w:val="2"/>
        </w:numPr>
        <w:shd w:val="clear" w:color="auto" w:fill="auto"/>
        <w:tabs>
          <w:tab w:val="left" w:pos="1125"/>
        </w:tabs>
        <w:spacing w:after="0"/>
        <w:ind w:left="1120" w:hanging="420"/>
      </w:pPr>
      <w:r>
        <w:t>направлять представителя для участия в обсуждении вопросов повестки дня и голосования по ним на собрании, проводимом в форме совместного присутствия;</w:t>
      </w:r>
    </w:p>
    <w:p w14:paraId="79826335" w14:textId="77777777" w:rsidR="000F0CB9" w:rsidRDefault="00D20C7C">
      <w:pPr>
        <w:pStyle w:val="11"/>
        <w:numPr>
          <w:ilvl w:val="0"/>
          <w:numId w:val="2"/>
        </w:numPr>
        <w:shd w:val="clear" w:color="auto" w:fill="auto"/>
        <w:tabs>
          <w:tab w:val="left" w:pos="1125"/>
        </w:tabs>
        <w:spacing w:after="0" w:line="259" w:lineRule="auto"/>
        <w:ind w:left="1120" w:hanging="420"/>
      </w:pPr>
      <w:r>
        <w:t>голосовать заочно;</w:t>
      </w:r>
    </w:p>
    <w:p w14:paraId="1A24D3EE" w14:textId="77777777" w:rsidR="000F0CB9" w:rsidRDefault="00D20C7C">
      <w:pPr>
        <w:pStyle w:val="11"/>
        <w:numPr>
          <w:ilvl w:val="0"/>
          <w:numId w:val="2"/>
        </w:numPr>
        <w:shd w:val="clear" w:color="auto" w:fill="auto"/>
        <w:tabs>
          <w:tab w:val="left" w:pos="1125"/>
        </w:tabs>
        <w:spacing w:after="0"/>
        <w:ind w:left="1120" w:hanging="420"/>
      </w:pPr>
      <w:r>
        <w:t>доверять представителю право голосовать заочно;</w:t>
      </w:r>
    </w:p>
    <w:p w14:paraId="11E305B0" w14:textId="3ECD8F66" w:rsidR="000F0CB9" w:rsidRDefault="00D20C7C" w:rsidP="004B0F57">
      <w:pPr>
        <w:pStyle w:val="11"/>
        <w:numPr>
          <w:ilvl w:val="0"/>
          <w:numId w:val="2"/>
        </w:numPr>
        <w:shd w:val="clear" w:color="auto" w:fill="auto"/>
        <w:tabs>
          <w:tab w:val="left" w:pos="1125"/>
        </w:tabs>
        <w:spacing w:after="0"/>
        <w:ind w:left="1120" w:hanging="420"/>
      </w:pPr>
      <w:r>
        <w:t>голосовать путем заполнения электронной формы бюллетеней на сайте в информационно-телекоммуникационной сети «Интернет», указанном в сообщении о проведении соответствующего Общего собрания акционеров</w:t>
      </w:r>
      <w:r w:rsidR="0042392D">
        <w:t>.</w:t>
      </w:r>
    </w:p>
    <w:p w14:paraId="109DFA5E" w14:textId="7B00EE29" w:rsidR="0042392D" w:rsidRDefault="00EE51F6" w:rsidP="007C0E4B">
      <w:pPr>
        <w:pStyle w:val="11"/>
        <w:numPr>
          <w:ilvl w:val="1"/>
          <w:numId w:val="31"/>
        </w:numPr>
        <w:shd w:val="clear" w:color="auto" w:fill="auto"/>
        <w:tabs>
          <w:tab w:val="left" w:pos="707"/>
        </w:tabs>
        <w:spacing w:after="0"/>
        <w:ind w:left="709" w:hanging="709"/>
      </w:pPr>
      <w:r>
        <w:t>В случае передачи акции</w:t>
      </w:r>
      <w:r w:rsidR="004B0F57" w:rsidRPr="004B0F57">
        <w:t xml:space="preserve"> после </w:t>
      </w:r>
      <w:r>
        <w:t>установленной даты определения (фиксации</w:t>
      </w:r>
      <w:r w:rsidR="004B0F57" w:rsidRPr="004B0F57">
        <w:t>) ли</w:t>
      </w:r>
      <w:r>
        <w:t>ц, имеющих</w:t>
      </w:r>
      <w:r w:rsidR="004B0F57">
        <w:t xml:space="preserve"> право на участие в О</w:t>
      </w:r>
      <w:r w:rsidR="004B0F57" w:rsidRPr="004B0F57">
        <w:t>бщем собрании</w:t>
      </w:r>
      <w:r w:rsidR="004B0F57">
        <w:t xml:space="preserve"> акционеров</w:t>
      </w:r>
      <w:r w:rsidR="004B0F57" w:rsidRPr="004B0F57">
        <w:t xml:space="preserve">, и до даты проведения </w:t>
      </w:r>
      <w:r w:rsidR="004B0F57">
        <w:t>О</w:t>
      </w:r>
      <w:r w:rsidR="004B0F57" w:rsidRPr="004B0F57">
        <w:t>бщего собрания</w:t>
      </w:r>
      <w:r w:rsidR="004B0F57">
        <w:t xml:space="preserve"> акционеров</w:t>
      </w:r>
      <w:r w:rsidR="004B0F57" w:rsidRPr="004B0F57">
        <w:t xml:space="preserve"> ли</w:t>
      </w:r>
      <w:r w:rsidR="004B0F57">
        <w:t>цо, имеющее право на участие в О</w:t>
      </w:r>
      <w:r w:rsidR="004B0F57" w:rsidRPr="004B0F57">
        <w:t>бщем собрании</w:t>
      </w:r>
      <w:r w:rsidR="004B0F57">
        <w:t xml:space="preserve"> акционеров</w:t>
      </w:r>
      <w:r w:rsidR="004B0F57" w:rsidRPr="004B0F57">
        <w:t>, обязано выдать приобретателю доверенность на</w:t>
      </w:r>
      <w:r w:rsidR="004B0F57">
        <w:t xml:space="preserve"> голосование или голосовать на О</w:t>
      </w:r>
      <w:r w:rsidR="004B0F57" w:rsidRPr="004B0F57">
        <w:t>бщем собрании</w:t>
      </w:r>
      <w:r w:rsidR="004B0F57">
        <w:t xml:space="preserve"> акционеров</w:t>
      </w:r>
      <w:r w:rsidR="004B0F57" w:rsidRPr="004B0F57">
        <w:t xml:space="preserve"> в соответствии с указаниями приобретателя акций, если это предусмотрено договором о передаче акций.</w:t>
      </w:r>
    </w:p>
    <w:p w14:paraId="737D832F" w14:textId="0EBA6F9C" w:rsidR="004B0F57" w:rsidRDefault="004B0F57" w:rsidP="007C0E4B">
      <w:pPr>
        <w:pStyle w:val="11"/>
        <w:numPr>
          <w:ilvl w:val="1"/>
          <w:numId w:val="31"/>
        </w:numPr>
        <w:shd w:val="clear" w:color="auto" w:fill="auto"/>
        <w:tabs>
          <w:tab w:val="left" w:pos="707"/>
        </w:tabs>
        <w:spacing w:after="120"/>
        <w:ind w:left="709" w:hanging="709"/>
      </w:pPr>
      <w:r w:rsidRPr="004B0F57">
        <w:t>В случае если переданные акции приобретаются двумя или более лицами, лиц</w:t>
      </w:r>
      <w:r>
        <w:t>о, имеющее право на участие в Об</w:t>
      </w:r>
      <w:r w:rsidRPr="004B0F57">
        <w:t>щем собрании</w:t>
      </w:r>
      <w:r>
        <w:t xml:space="preserve"> акционеров</w:t>
      </w:r>
      <w:r w:rsidRPr="004B0F57">
        <w:t>, обязано, если это предусмотрено договором (договорами) о</w:t>
      </w:r>
      <w:r>
        <w:t xml:space="preserve"> передаче акций, голосовать на О</w:t>
      </w:r>
      <w:r w:rsidRPr="004B0F57">
        <w:t>бщем собрании</w:t>
      </w:r>
      <w:r>
        <w:t xml:space="preserve"> акционеров</w:t>
      </w:r>
      <w:r w:rsidRPr="004B0F57">
        <w:t xml:space="preserve"> в соответствии с указаниями каждого приобретателя акций или выдать каждому такому приобретателю акций доверенность на голосование, указав в доверенности число акций, голосование по которым предоставляется данной доверенностью.</w:t>
      </w:r>
    </w:p>
    <w:p w14:paraId="7896958D" w14:textId="77777777" w:rsidR="00D66893" w:rsidRDefault="00CD3EA2" w:rsidP="007C0E4B">
      <w:pPr>
        <w:pStyle w:val="11"/>
        <w:numPr>
          <w:ilvl w:val="1"/>
          <w:numId w:val="31"/>
        </w:numPr>
        <w:shd w:val="clear" w:color="auto" w:fill="auto"/>
        <w:spacing w:after="120"/>
        <w:ind w:left="709" w:hanging="709"/>
      </w:pPr>
      <w:r w:rsidRPr="00CD3EA2">
        <w:t>В случае, если акция Общества находится в общей долевой собственности нескольких лиц, то правомочия по голосованию на Общем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14:paraId="5947DB15" w14:textId="43F42A13" w:rsidR="00CD3EA2" w:rsidRDefault="00CD3EA2" w:rsidP="007C0E4B">
      <w:pPr>
        <w:pStyle w:val="11"/>
        <w:numPr>
          <w:ilvl w:val="1"/>
          <w:numId w:val="31"/>
        </w:numPr>
        <w:shd w:val="clear" w:color="auto" w:fill="auto"/>
        <w:spacing w:after="120"/>
        <w:ind w:left="709" w:hanging="709"/>
      </w:pPr>
      <w:r>
        <w:t>Доверенность на голосование должна быть оформлена в соответствии с требованиями пунктов 3 и 4 ст. 185.1 Гражданского кодекса Российской Федерации и ст. 57 Федерального закона «Об акционерных обществах». Доверенность от акционера - физического лица должна быть удостоверена нотариально. Доверенность от имени акционера - юридического лица выдается за подписью его руководителя или иного лица, уполномоченного на это в соответствии с законом и учредительными документами. Доверенность, выдаваемая в порядке передоверия, должна быть удостоверена нотариально.</w:t>
      </w:r>
    </w:p>
    <w:p w14:paraId="4998A5C1" w14:textId="77777777" w:rsidR="00DC56FB" w:rsidRDefault="0042392D" w:rsidP="007C0E4B">
      <w:pPr>
        <w:pStyle w:val="11"/>
        <w:numPr>
          <w:ilvl w:val="1"/>
          <w:numId w:val="31"/>
        </w:numPr>
        <w:shd w:val="clear" w:color="auto" w:fill="auto"/>
        <w:tabs>
          <w:tab w:val="left" w:pos="707"/>
        </w:tabs>
        <w:spacing w:after="0"/>
        <w:ind w:left="709" w:hanging="709"/>
      </w:pPr>
      <w:r w:rsidRPr="0042392D">
        <w:t>Акционер вправе в любое время заменить своего представителя на Общем собрании акционеров или лично принять участие в Общем собрании акционеров.</w:t>
      </w:r>
    </w:p>
    <w:p w14:paraId="633AF4C7" w14:textId="77777777" w:rsidR="00DC56FB" w:rsidRDefault="004B0F57" w:rsidP="007C0E4B">
      <w:pPr>
        <w:pStyle w:val="11"/>
        <w:numPr>
          <w:ilvl w:val="1"/>
          <w:numId w:val="31"/>
        </w:numPr>
        <w:shd w:val="clear" w:color="auto" w:fill="auto"/>
        <w:tabs>
          <w:tab w:val="left" w:pos="707"/>
        </w:tabs>
        <w:spacing w:after="0"/>
        <w:ind w:left="709" w:hanging="709"/>
      </w:pPr>
      <w:r w:rsidRPr="004B0F57">
        <w:t>Ли</w:t>
      </w:r>
      <w:r>
        <w:t>цо, имеющее право на участие в О</w:t>
      </w:r>
      <w:r w:rsidRPr="004B0F57">
        <w:t>бщем собрании</w:t>
      </w:r>
      <w:r>
        <w:t xml:space="preserve"> акционеров</w:t>
      </w:r>
      <w:r w:rsidRPr="004B0F57">
        <w:t xml:space="preserve"> (в том числе новый представитель, действующий на основании доверенности на голосование), подл</w:t>
      </w:r>
      <w:r>
        <w:t>ежит регистрации для участия в О</w:t>
      </w:r>
      <w:r w:rsidRPr="004B0F57">
        <w:t>бщем собрании</w:t>
      </w:r>
      <w:r>
        <w:t xml:space="preserve"> акционеров</w:t>
      </w:r>
      <w:r w:rsidRPr="004B0F57">
        <w:t xml:space="preserve"> и ему должны быть выданы бюллетени для голосования, если извещение о замене (</w:t>
      </w:r>
      <w:r>
        <w:t>отзыве) представителя получено Обществом или регистратором Общества, выполняющим функции С</w:t>
      </w:r>
      <w:r w:rsidRPr="004B0F57">
        <w:t>четной комиссии, до регистрации представителя, полномочия которого прекращаются.</w:t>
      </w:r>
    </w:p>
    <w:p w14:paraId="047E2C10" w14:textId="77777777" w:rsidR="00CD3EA2" w:rsidRDefault="00DC56FB" w:rsidP="007C0E4B">
      <w:pPr>
        <w:pStyle w:val="11"/>
        <w:numPr>
          <w:ilvl w:val="1"/>
          <w:numId w:val="31"/>
        </w:numPr>
        <w:shd w:val="clear" w:color="auto" w:fill="auto"/>
        <w:tabs>
          <w:tab w:val="left" w:pos="706"/>
        </w:tabs>
        <w:spacing w:after="0"/>
        <w:ind w:left="709" w:hanging="709"/>
      </w:pPr>
      <w:r>
        <w:lastRenderedPageBreak/>
        <w:t>Голоса по полученным О</w:t>
      </w:r>
      <w:r w:rsidRPr="00DC56FB">
        <w:t>бществом бюллетеням для голосования, подписанным представителем, действующим на основании доверенности на голосование, не учиты</w:t>
      </w:r>
      <w:r>
        <w:t>ваются при определении кворума О</w:t>
      </w:r>
      <w:r w:rsidRPr="00DC56FB">
        <w:t>бщего собрания</w:t>
      </w:r>
      <w:r>
        <w:t xml:space="preserve"> акционеров</w:t>
      </w:r>
      <w:r w:rsidRPr="00DC56FB">
        <w:t>, а также при по</w:t>
      </w:r>
      <w:r>
        <w:t>дведении итогов голосования на О</w:t>
      </w:r>
      <w:r w:rsidRPr="00DC56FB">
        <w:t xml:space="preserve">бщем собрании </w:t>
      </w:r>
      <w:r>
        <w:t>акционеров в случае получения Обществом или регистратором Общества, выполняющим функции С</w:t>
      </w:r>
      <w:r w:rsidRPr="00DC56FB">
        <w:t xml:space="preserve">четной комиссии, извещения о замене (отзыве) этого представителя не позднее чем за </w:t>
      </w:r>
      <w:r>
        <w:t>2 (</w:t>
      </w:r>
      <w:r w:rsidRPr="00DC56FB">
        <w:t>два</w:t>
      </w:r>
      <w:r>
        <w:t>) дня до даты проведения О</w:t>
      </w:r>
      <w:r w:rsidRPr="00DC56FB">
        <w:t>бщего собрания</w:t>
      </w:r>
      <w:r>
        <w:t xml:space="preserve"> акционеров</w:t>
      </w:r>
      <w:r w:rsidRPr="00DC56FB">
        <w:t xml:space="preserve"> или до даты окончания пр</w:t>
      </w:r>
      <w:r>
        <w:t>иема бюллетеней при проведении О</w:t>
      </w:r>
      <w:r w:rsidRPr="00DC56FB">
        <w:t>бщего собрания в форме заочного голосования.</w:t>
      </w:r>
    </w:p>
    <w:p w14:paraId="0310DA5A" w14:textId="776D1AC1" w:rsidR="00DA7D27" w:rsidRDefault="00DA7D27" w:rsidP="007C0E4B">
      <w:pPr>
        <w:pStyle w:val="11"/>
        <w:numPr>
          <w:ilvl w:val="1"/>
          <w:numId w:val="31"/>
        </w:numPr>
        <w:shd w:val="clear" w:color="auto" w:fill="auto"/>
        <w:tabs>
          <w:tab w:val="left" w:pos="706"/>
        </w:tabs>
        <w:spacing w:after="0"/>
        <w:ind w:left="709" w:hanging="709"/>
      </w:pPr>
      <w:r w:rsidRPr="00DA7D27">
        <w:t>Лица, имеющие право на участие в Общем собрании акционеров, проводимом в форме собрания, бюллетени которых получены не позднее чем за 2 (два) дня до даты проведения Общего собрания акционеров, вправе присутствовать на Общем собрании.</w:t>
      </w:r>
    </w:p>
    <w:p w14:paraId="3AD3AD27" w14:textId="77777777" w:rsidR="00DA7D27" w:rsidRDefault="00DA7D27" w:rsidP="00DA7D27">
      <w:pPr>
        <w:pStyle w:val="11"/>
        <w:shd w:val="clear" w:color="auto" w:fill="auto"/>
        <w:tabs>
          <w:tab w:val="left" w:pos="706"/>
        </w:tabs>
        <w:ind w:left="360"/>
      </w:pPr>
    </w:p>
    <w:p w14:paraId="393862E6" w14:textId="6FB0D6D0" w:rsidR="00DA7D27" w:rsidRDefault="00D66893" w:rsidP="00245322">
      <w:pPr>
        <w:pStyle w:val="11"/>
        <w:shd w:val="clear" w:color="auto" w:fill="auto"/>
        <w:tabs>
          <w:tab w:val="left" w:pos="706"/>
        </w:tabs>
        <w:spacing w:after="0"/>
        <w:ind w:left="697" w:hanging="697"/>
        <w:rPr>
          <w:b/>
        </w:rPr>
      </w:pPr>
      <w:bookmarkStart w:id="21" w:name="bookmark19"/>
      <w:bookmarkStart w:id="22" w:name="bookmark5"/>
      <w:r>
        <w:rPr>
          <w:b/>
        </w:rPr>
        <w:t>Статья 15</w:t>
      </w:r>
      <w:r w:rsidR="00DA7D27" w:rsidRPr="002A74A1">
        <w:rPr>
          <w:b/>
        </w:rPr>
        <w:t>. Дата, время и место регистрации участников Общего собрания акционеров</w:t>
      </w:r>
    </w:p>
    <w:p w14:paraId="6DA05268" w14:textId="77777777" w:rsidR="00245322" w:rsidRPr="002A74A1" w:rsidRDefault="00245322" w:rsidP="00245322">
      <w:pPr>
        <w:pStyle w:val="11"/>
        <w:shd w:val="clear" w:color="auto" w:fill="auto"/>
        <w:tabs>
          <w:tab w:val="left" w:pos="706"/>
        </w:tabs>
        <w:spacing w:after="0"/>
        <w:ind w:left="697" w:hanging="697"/>
        <w:rPr>
          <w:b/>
        </w:rPr>
      </w:pPr>
    </w:p>
    <w:bookmarkEnd w:id="21"/>
    <w:p w14:paraId="7299EAF0" w14:textId="77777777" w:rsidR="00D66893" w:rsidRDefault="00DA7D27" w:rsidP="00245322">
      <w:pPr>
        <w:pStyle w:val="11"/>
        <w:numPr>
          <w:ilvl w:val="1"/>
          <w:numId w:val="32"/>
        </w:numPr>
        <w:shd w:val="clear" w:color="auto" w:fill="auto"/>
        <w:tabs>
          <w:tab w:val="left" w:pos="706"/>
        </w:tabs>
        <w:spacing w:after="0"/>
        <w:ind w:left="709" w:hanging="709"/>
      </w:pPr>
      <w:r w:rsidRPr="00130E5D">
        <w:t xml:space="preserve">Лица, включенные в список лиц, имеющих право на участие в Общем собрании акционеров, или их представители обязаны пройти регистрацию для определения кворума собрания. </w:t>
      </w:r>
    </w:p>
    <w:p w14:paraId="2E422EE2" w14:textId="77777777" w:rsidR="00D66893" w:rsidRDefault="00DA7D27" w:rsidP="007C0E4B">
      <w:pPr>
        <w:pStyle w:val="11"/>
        <w:numPr>
          <w:ilvl w:val="1"/>
          <w:numId w:val="32"/>
        </w:numPr>
        <w:shd w:val="clear" w:color="auto" w:fill="auto"/>
        <w:tabs>
          <w:tab w:val="left" w:pos="706"/>
        </w:tabs>
        <w:spacing w:after="120"/>
        <w:ind w:left="709" w:hanging="709"/>
      </w:pPr>
      <w:r>
        <w:t>Регистрации для участия в О</w:t>
      </w:r>
      <w:r w:rsidRPr="00717B55">
        <w:t xml:space="preserve">бщем собрании </w:t>
      </w:r>
      <w:r>
        <w:t xml:space="preserve">акционеров </w:t>
      </w:r>
      <w:r w:rsidRPr="00717B55">
        <w:t>подлежат лиц</w:t>
      </w:r>
      <w:r>
        <w:t>а, имеющие право на участие в Об</w:t>
      </w:r>
      <w:r w:rsidRPr="00717B55">
        <w:t>щем собрании</w:t>
      </w:r>
      <w:r>
        <w:t xml:space="preserve"> акционеров</w:t>
      </w:r>
      <w:r w:rsidRPr="00717B55">
        <w:t>, за исключением лиц, бюллете</w:t>
      </w:r>
      <w:r>
        <w:t>ни которых получены</w:t>
      </w:r>
      <w:r w:rsidRPr="00717B55">
        <w:t xml:space="preserve"> не позднее чем за</w:t>
      </w:r>
      <w:r>
        <w:t xml:space="preserve"> 2</w:t>
      </w:r>
      <w:r w:rsidRPr="00717B55">
        <w:t xml:space="preserve"> </w:t>
      </w:r>
      <w:r>
        <w:t>(</w:t>
      </w:r>
      <w:r w:rsidRPr="00717B55">
        <w:t>два</w:t>
      </w:r>
      <w:r>
        <w:t>) дня до даты проведения О</w:t>
      </w:r>
      <w:r w:rsidRPr="00717B55">
        <w:t>бщего собрания</w:t>
      </w:r>
      <w:r>
        <w:t xml:space="preserve"> акционеров</w:t>
      </w:r>
      <w:r w:rsidRPr="00717B55">
        <w:t>, если голосов</w:t>
      </w:r>
      <w:r>
        <w:t>ание по вопросам повестки дня Об</w:t>
      </w:r>
      <w:r w:rsidRPr="00717B55">
        <w:t xml:space="preserve">щего собрания </w:t>
      </w:r>
      <w:r>
        <w:t xml:space="preserve">акционеров </w:t>
      </w:r>
      <w:r w:rsidRPr="00717B55">
        <w:t>может осуще</w:t>
      </w:r>
      <w:r>
        <w:t>ствляться путем направления в Об</w:t>
      </w:r>
      <w:r w:rsidRPr="00717B55">
        <w:t>щество заполненных бюллетеней для голосования.</w:t>
      </w:r>
    </w:p>
    <w:p w14:paraId="75A95085" w14:textId="77777777" w:rsidR="00D66893" w:rsidRDefault="00DA7D27" w:rsidP="007C0E4B">
      <w:pPr>
        <w:pStyle w:val="11"/>
        <w:numPr>
          <w:ilvl w:val="1"/>
          <w:numId w:val="32"/>
        </w:numPr>
        <w:shd w:val="clear" w:color="auto" w:fill="auto"/>
        <w:tabs>
          <w:tab w:val="left" w:pos="706"/>
        </w:tabs>
        <w:spacing w:after="120"/>
        <w:ind w:left="709" w:hanging="709"/>
      </w:pPr>
      <w:r w:rsidRPr="00C00584">
        <w:t>Дата и время регистрации устанавливаются Советом директоров Общества таким образом, чтобы обеспечить максимальную доступность регистрации для лиц, имеющих право на участие в Общем собрании акционеров.</w:t>
      </w:r>
    </w:p>
    <w:p w14:paraId="480564FC" w14:textId="77777777" w:rsidR="00D66893" w:rsidRDefault="00DA7D27" w:rsidP="007C0E4B">
      <w:pPr>
        <w:pStyle w:val="11"/>
        <w:numPr>
          <w:ilvl w:val="1"/>
          <w:numId w:val="32"/>
        </w:numPr>
        <w:shd w:val="clear" w:color="auto" w:fill="auto"/>
        <w:tabs>
          <w:tab w:val="left" w:pos="706"/>
        </w:tabs>
        <w:spacing w:after="120"/>
        <w:ind w:left="709" w:hanging="709"/>
      </w:pPr>
      <w:r>
        <w:t xml:space="preserve">Регистрация </w:t>
      </w:r>
      <w:r w:rsidRPr="00D2159F">
        <w:t>лиц, участвующих в Общем собрании акционеров,</w:t>
      </w:r>
      <w:r>
        <w:t xml:space="preserve"> начинается не позднее времени, указанного в сообщении о проведении Общего собрания акционеров, и заканчивается после завершения обсуждения последнего вопроса повестки дня Общего собрания акционеров (последнего вопроса повестки дня Общего собрания акционеров, по которому имеется кворум) и до начала времени, которое предоставляется для голосования лицам, не проголосовавшим до этого момента.</w:t>
      </w:r>
    </w:p>
    <w:p w14:paraId="5B35B3A8" w14:textId="11FFE51A" w:rsidR="00DA7D27" w:rsidRDefault="00DA7D27" w:rsidP="007C0E4B">
      <w:pPr>
        <w:pStyle w:val="11"/>
        <w:numPr>
          <w:ilvl w:val="1"/>
          <w:numId w:val="32"/>
        </w:numPr>
        <w:shd w:val="clear" w:color="auto" w:fill="auto"/>
        <w:tabs>
          <w:tab w:val="left" w:pos="706"/>
        </w:tabs>
        <w:spacing w:after="120"/>
        <w:ind w:left="709" w:hanging="709"/>
      </w:pPr>
      <w:r w:rsidRPr="00C00584">
        <w:t>Местом регистрации лиц, участвующих в Общем собрании акционеров, является адрес места проведения Общего собрания акционеров.</w:t>
      </w:r>
    </w:p>
    <w:p w14:paraId="3FAA9F68" w14:textId="77777777" w:rsidR="005B4FA9" w:rsidRDefault="005B4FA9" w:rsidP="00472070">
      <w:pPr>
        <w:pStyle w:val="11"/>
        <w:shd w:val="clear" w:color="auto" w:fill="auto"/>
        <w:tabs>
          <w:tab w:val="left" w:pos="706"/>
        </w:tabs>
      </w:pPr>
    </w:p>
    <w:p w14:paraId="7CA02B41" w14:textId="4FC05489" w:rsidR="002A74A1" w:rsidRDefault="00D66893" w:rsidP="00245322">
      <w:pPr>
        <w:pStyle w:val="11"/>
        <w:shd w:val="clear" w:color="auto" w:fill="auto"/>
        <w:tabs>
          <w:tab w:val="left" w:pos="706"/>
        </w:tabs>
        <w:spacing w:after="0"/>
        <w:ind w:left="700" w:hanging="700"/>
        <w:rPr>
          <w:b/>
        </w:rPr>
      </w:pPr>
      <w:r>
        <w:rPr>
          <w:b/>
        </w:rPr>
        <w:t>Статья 16</w:t>
      </w:r>
      <w:r w:rsidR="002A74A1" w:rsidRPr="002A74A1">
        <w:rPr>
          <w:b/>
        </w:rPr>
        <w:t>. Процедура регистрации участников Общего собрания акционеров</w:t>
      </w:r>
    </w:p>
    <w:p w14:paraId="46D2C151" w14:textId="77777777" w:rsidR="00245322" w:rsidRPr="002A74A1" w:rsidRDefault="00245322" w:rsidP="00245322">
      <w:pPr>
        <w:pStyle w:val="11"/>
        <w:shd w:val="clear" w:color="auto" w:fill="auto"/>
        <w:tabs>
          <w:tab w:val="left" w:pos="706"/>
        </w:tabs>
        <w:spacing w:after="0"/>
        <w:ind w:left="700" w:hanging="700"/>
        <w:rPr>
          <w:b/>
        </w:rPr>
      </w:pPr>
    </w:p>
    <w:p w14:paraId="26D013A6" w14:textId="77777777" w:rsidR="00D66893" w:rsidRDefault="002A74A1" w:rsidP="00245322">
      <w:pPr>
        <w:pStyle w:val="af2"/>
        <w:numPr>
          <w:ilvl w:val="1"/>
          <w:numId w:val="33"/>
        </w:numPr>
        <w:ind w:left="709" w:hanging="709"/>
        <w:jc w:val="both"/>
        <w:rPr>
          <w:rFonts w:ascii="Times New Roman" w:eastAsia="Times New Roman" w:hAnsi="Times New Roman" w:cs="Times New Roman"/>
        </w:rPr>
      </w:pPr>
      <w:r w:rsidRPr="00D66893">
        <w:rPr>
          <w:rFonts w:ascii="Times New Roman" w:eastAsia="Times New Roman" w:hAnsi="Times New Roman" w:cs="Times New Roman"/>
        </w:rPr>
        <w:t>Регистрация лиц, участвующих в Общем собрании акционеров, проводимом в форме собрания, осуществляется Счетной комиссией по месту проведения Общего собрания акционеров.</w:t>
      </w:r>
    </w:p>
    <w:p w14:paraId="02C69B30" w14:textId="7839F907" w:rsidR="002A74A1" w:rsidRPr="00D66893" w:rsidRDefault="002A74A1" w:rsidP="007C0E4B">
      <w:pPr>
        <w:pStyle w:val="af2"/>
        <w:numPr>
          <w:ilvl w:val="1"/>
          <w:numId w:val="33"/>
        </w:numPr>
        <w:spacing w:after="120"/>
        <w:ind w:left="709" w:hanging="709"/>
        <w:jc w:val="both"/>
        <w:rPr>
          <w:rFonts w:ascii="Times New Roman" w:eastAsia="Times New Roman" w:hAnsi="Times New Roman" w:cs="Times New Roman"/>
        </w:rPr>
      </w:pPr>
      <w:r w:rsidRPr="00D66893">
        <w:rPr>
          <w:rFonts w:ascii="Times New Roman" w:eastAsia="Times New Roman" w:hAnsi="Times New Roman" w:cs="Times New Roman"/>
        </w:rPr>
        <w:t>Регистрация акционера в качестве участника Общего собрания акционеров осуществляется, если он внесен в список лиц, имеющих право на участие в</w:t>
      </w:r>
      <w:r w:rsidR="00714709">
        <w:rPr>
          <w:rFonts w:ascii="Times New Roman" w:eastAsia="Times New Roman" w:hAnsi="Times New Roman" w:cs="Times New Roman"/>
        </w:rPr>
        <w:t xml:space="preserve"> Общем</w:t>
      </w:r>
      <w:r w:rsidRPr="00D66893">
        <w:rPr>
          <w:rFonts w:ascii="Times New Roman" w:eastAsia="Times New Roman" w:hAnsi="Times New Roman" w:cs="Times New Roman"/>
        </w:rPr>
        <w:t xml:space="preserve"> собрании</w:t>
      </w:r>
      <w:r w:rsidR="00714709">
        <w:rPr>
          <w:rFonts w:ascii="Times New Roman" w:eastAsia="Times New Roman" w:hAnsi="Times New Roman" w:cs="Times New Roman"/>
        </w:rPr>
        <w:t xml:space="preserve"> акционеров</w:t>
      </w:r>
      <w:r w:rsidRPr="00D66893">
        <w:rPr>
          <w:rFonts w:ascii="Times New Roman" w:eastAsia="Times New Roman" w:hAnsi="Times New Roman" w:cs="Times New Roman"/>
        </w:rPr>
        <w:t>.</w:t>
      </w:r>
    </w:p>
    <w:p w14:paraId="183C3E55" w14:textId="4EF330D8" w:rsidR="002A74A1" w:rsidRDefault="002A74A1" w:rsidP="007C0E4B">
      <w:pPr>
        <w:pStyle w:val="11"/>
        <w:numPr>
          <w:ilvl w:val="1"/>
          <w:numId w:val="33"/>
        </w:numPr>
        <w:shd w:val="clear" w:color="auto" w:fill="auto"/>
        <w:tabs>
          <w:tab w:val="left" w:pos="1311"/>
        </w:tabs>
        <w:ind w:left="709" w:hanging="709"/>
      </w:pPr>
      <w:r>
        <w:t>Регистрация лиц, имеющих право на участие в Общем собрании акционеров, осуществляется при условии идентификации лиц, явившихся для участия в Общем собрании акционеров, путем сравнения данных, содержащихся в списке лиц, имеющих право на участие в Общем собрании акционеров, с данными документов, предъявляемых указанными лицами.</w:t>
      </w:r>
    </w:p>
    <w:p w14:paraId="5A2FF7B4" w14:textId="77777777" w:rsidR="002A74A1" w:rsidRDefault="002A74A1" w:rsidP="002A74A1">
      <w:pPr>
        <w:pStyle w:val="11"/>
        <w:shd w:val="clear" w:color="auto" w:fill="auto"/>
        <w:spacing w:after="0"/>
        <w:ind w:left="700" w:firstLine="20"/>
      </w:pPr>
      <w:r>
        <w:lastRenderedPageBreak/>
        <w:t>При регистрации участники Общего собрания акционеров предъявляют следующие документы:</w:t>
      </w:r>
    </w:p>
    <w:p w14:paraId="7D3EA767" w14:textId="77777777" w:rsidR="002A74A1" w:rsidRDefault="002A74A1" w:rsidP="002A74A1">
      <w:pPr>
        <w:pStyle w:val="11"/>
        <w:numPr>
          <w:ilvl w:val="0"/>
          <w:numId w:val="2"/>
        </w:numPr>
        <w:shd w:val="clear" w:color="auto" w:fill="auto"/>
        <w:tabs>
          <w:tab w:val="left" w:pos="1311"/>
        </w:tabs>
        <w:spacing w:after="0"/>
        <w:ind w:left="1260" w:hanging="540"/>
      </w:pPr>
      <w:r>
        <w:t>акционер (физическое лицо) — паспорт или иной документ, удостоверяющий личность;</w:t>
      </w:r>
    </w:p>
    <w:p w14:paraId="67A913A6" w14:textId="57531CF8" w:rsidR="002A74A1" w:rsidRDefault="002A74A1" w:rsidP="002A74A1">
      <w:pPr>
        <w:pStyle w:val="11"/>
        <w:numPr>
          <w:ilvl w:val="0"/>
          <w:numId w:val="2"/>
        </w:numPr>
        <w:tabs>
          <w:tab w:val="left" w:pos="1311"/>
        </w:tabs>
        <w:ind w:left="1260" w:hanging="540"/>
      </w:pPr>
      <w:r>
        <w:t>представитель акционера (физического лица) — доверенность</w:t>
      </w:r>
      <w:r w:rsidRPr="00236107">
        <w:rPr>
          <w:rFonts w:ascii="Courier New" w:eastAsia="Courier New" w:hAnsi="Courier New" w:cs="Courier New"/>
        </w:rPr>
        <w:t xml:space="preserve"> </w:t>
      </w:r>
      <w:r w:rsidRPr="00236107">
        <w:t>от имени акционера</w:t>
      </w:r>
      <w:r>
        <w:t>, оформленную</w:t>
      </w:r>
      <w:r w:rsidRPr="00236107">
        <w:t xml:space="preserve"> в соответствии с требованиями статьи 57 Федерального за</w:t>
      </w:r>
      <w:r>
        <w:t>кона «Об акционерных обществах»</w:t>
      </w:r>
      <w:r w:rsidR="00083EEB">
        <w:t xml:space="preserve"> и настоящего Положения, а также</w:t>
      </w:r>
      <w:r>
        <w:t xml:space="preserve"> документ, удостоверяющий личность представителя;</w:t>
      </w:r>
    </w:p>
    <w:p w14:paraId="5C63C39C" w14:textId="77777777" w:rsidR="002A74A1" w:rsidRDefault="002A74A1" w:rsidP="002A74A1">
      <w:pPr>
        <w:pStyle w:val="11"/>
        <w:numPr>
          <w:ilvl w:val="0"/>
          <w:numId w:val="2"/>
        </w:numPr>
        <w:shd w:val="clear" w:color="auto" w:fill="auto"/>
        <w:tabs>
          <w:tab w:val="left" w:pos="1311"/>
        </w:tabs>
        <w:spacing w:after="0"/>
        <w:ind w:left="1260" w:hanging="540"/>
      </w:pPr>
      <w:r>
        <w:t>представитель акционера (юридического лица) — доверенность от имени юридического лица и документ, удостоверяющий личность представителя;</w:t>
      </w:r>
    </w:p>
    <w:p w14:paraId="7A541E9F" w14:textId="77777777" w:rsidR="002A74A1" w:rsidRDefault="002A74A1" w:rsidP="00E30344">
      <w:pPr>
        <w:pStyle w:val="11"/>
        <w:numPr>
          <w:ilvl w:val="0"/>
          <w:numId w:val="2"/>
        </w:numPr>
        <w:shd w:val="clear" w:color="auto" w:fill="auto"/>
        <w:tabs>
          <w:tab w:val="left" w:pos="1311"/>
        </w:tabs>
        <w:spacing w:after="120"/>
        <w:ind w:left="1260" w:hanging="540"/>
      </w:pPr>
      <w:r>
        <w:t>руководитель юридического лица, являющегося акционером Общества, — документ, подтверждающий его должностное положение в соответствии с действующим законодательством Российской Федерации, и документ, удостоверяющий личность.</w:t>
      </w:r>
    </w:p>
    <w:p w14:paraId="0827A9A2" w14:textId="77777777" w:rsidR="002A74A1" w:rsidRDefault="002A74A1" w:rsidP="00E30344">
      <w:pPr>
        <w:pStyle w:val="11"/>
        <w:shd w:val="clear" w:color="auto" w:fill="auto"/>
        <w:spacing w:after="120"/>
        <w:ind w:left="700" w:firstLine="20"/>
      </w:pPr>
      <w:r w:rsidRPr="00236107">
        <w:t>Правопреемники лиц, имеющих право на участие в Общем собрании акционеров, предъявляют также документы, удостоверяющ</w:t>
      </w:r>
      <w:r>
        <w:t xml:space="preserve">ие полномочия правопреемников. </w:t>
      </w:r>
    </w:p>
    <w:p w14:paraId="74A366AB" w14:textId="3BAF80E9" w:rsidR="002A74A1" w:rsidRPr="00962247" w:rsidRDefault="002A74A1" w:rsidP="002A74A1">
      <w:pPr>
        <w:pStyle w:val="11"/>
        <w:shd w:val="clear" w:color="auto" w:fill="auto"/>
        <w:ind w:left="700" w:firstLine="20"/>
      </w:pPr>
      <w:r w:rsidRPr="00962247">
        <w:t xml:space="preserve">Документы, удостоверяющие полномочия правопреемников и представителей лиц, включенных в список лиц, имеющих право на участие в Общем собрании акционеров (их копии, засвидетельствованные </w:t>
      </w:r>
      <w:r w:rsidR="00D501DC">
        <w:t xml:space="preserve">(удостоверенные) </w:t>
      </w:r>
      <w:r w:rsidRPr="00962247">
        <w:t>в установленном</w:t>
      </w:r>
      <w:r w:rsidR="00D501DC">
        <w:t xml:space="preserve"> законом</w:t>
      </w:r>
      <w:r w:rsidRPr="00962247">
        <w:t xml:space="preserve"> порядке), прилагаются к направляемым этими лицами бюллетеням для голосования или</w:t>
      </w:r>
      <w:r w:rsidR="00E30344">
        <w:t xml:space="preserve"> передаются</w:t>
      </w:r>
      <w:r w:rsidRPr="00962247">
        <w:t xml:space="preserve"> </w:t>
      </w:r>
      <w:r w:rsidR="00E30344">
        <w:t xml:space="preserve">регистратору, выполняющему функции </w:t>
      </w:r>
      <w:r w:rsidRPr="00962247">
        <w:t>Счетной комиссии</w:t>
      </w:r>
      <w:r w:rsidR="00E30344">
        <w:t>,</w:t>
      </w:r>
      <w:r w:rsidRPr="00962247">
        <w:t xml:space="preserve"> при регистрации этих лиц для участия в Общем собрании акционеров.</w:t>
      </w:r>
    </w:p>
    <w:p w14:paraId="3BA69E84" w14:textId="77777777" w:rsidR="002A74A1" w:rsidRPr="00962247" w:rsidRDefault="002A74A1" w:rsidP="00E30344">
      <w:pPr>
        <w:pStyle w:val="11"/>
        <w:shd w:val="clear" w:color="auto" w:fill="auto"/>
        <w:spacing w:after="120"/>
        <w:ind w:left="700" w:firstLine="20"/>
      </w:pPr>
      <w:r w:rsidRPr="00962247">
        <w:t>В случае непредставления указанных документов представитель, а также правопреемник акционера не вправе принимать участие в Общем собрании акционеров.</w:t>
      </w:r>
    </w:p>
    <w:p w14:paraId="021BF31E" w14:textId="0890A8C4" w:rsidR="002A74A1" w:rsidRDefault="002A74A1" w:rsidP="00E30344">
      <w:pPr>
        <w:pStyle w:val="11"/>
        <w:numPr>
          <w:ilvl w:val="1"/>
          <w:numId w:val="33"/>
        </w:numPr>
        <w:shd w:val="clear" w:color="auto" w:fill="auto"/>
        <w:tabs>
          <w:tab w:val="left" w:pos="700"/>
        </w:tabs>
        <w:spacing w:after="120"/>
        <w:ind w:left="709" w:hanging="709"/>
      </w:pPr>
      <w:r>
        <w:t>Счетная комиссия на основании списка лиц, имеющих право на участие в Общем собрании акционеров, удостоверяет личность участника собрания, выдает под роспись участнику собрания бюллетени для голосования и иные материалы, подлежащие раздаче участникам собрания.</w:t>
      </w:r>
    </w:p>
    <w:p w14:paraId="054A6C1E" w14:textId="0A4CB908" w:rsidR="002A74A1" w:rsidRDefault="002A74A1" w:rsidP="002A74A1">
      <w:pPr>
        <w:pStyle w:val="11"/>
        <w:shd w:val="clear" w:color="auto" w:fill="auto"/>
        <w:ind w:left="700" w:firstLine="20"/>
      </w:pPr>
      <w:r w:rsidRPr="007C1852">
        <w:t>При проведении Общего собрания акционеров в форме собрания, по требованию лиц, включенных в список лиц, имеющих право на участие в Общем собрании акционеров, им выдаются бюллетени для голосования с отметкой об их повторной выдаче.</w:t>
      </w:r>
      <w:r>
        <w:t xml:space="preserve"> </w:t>
      </w:r>
    </w:p>
    <w:p w14:paraId="0EE5CC44" w14:textId="64F7A48C" w:rsidR="002A74A1" w:rsidRDefault="002A74A1" w:rsidP="007C0E4B">
      <w:pPr>
        <w:pStyle w:val="11"/>
        <w:numPr>
          <w:ilvl w:val="1"/>
          <w:numId w:val="33"/>
        </w:numPr>
        <w:shd w:val="clear" w:color="auto" w:fill="auto"/>
        <w:tabs>
          <w:tab w:val="left" w:pos="700"/>
        </w:tabs>
        <w:spacing w:after="120"/>
        <w:ind w:left="709" w:hanging="709"/>
      </w:pPr>
      <w:bookmarkStart w:id="23" w:name="bookmark20"/>
      <w:r>
        <w:t>По итогам регистрации участников Общего собрания акционеров Счетная комиссия оформляет протокол и докладывает участникам собрания о наличии кворума по каждому вопросу повестки дня Общего собрания акционеров.</w:t>
      </w:r>
      <w:bookmarkEnd w:id="23"/>
    </w:p>
    <w:p w14:paraId="2A4A30D0" w14:textId="77777777" w:rsidR="00C773D3" w:rsidRDefault="00C773D3" w:rsidP="002A74A1">
      <w:pPr>
        <w:pStyle w:val="32"/>
        <w:keepNext/>
        <w:keepLines/>
        <w:shd w:val="clear" w:color="auto" w:fill="auto"/>
        <w:spacing w:after="120"/>
        <w:jc w:val="left"/>
      </w:pPr>
      <w:bookmarkStart w:id="24" w:name="bookmark21"/>
    </w:p>
    <w:p w14:paraId="3B5175D5" w14:textId="7A4B93C3" w:rsidR="002A74A1" w:rsidRDefault="00D66893" w:rsidP="00245322">
      <w:pPr>
        <w:pStyle w:val="32"/>
        <w:keepNext/>
        <w:keepLines/>
        <w:shd w:val="clear" w:color="auto" w:fill="auto"/>
        <w:spacing w:after="0"/>
        <w:jc w:val="left"/>
      </w:pPr>
      <w:bookmarkStart w:id="25" w:name="_Toc40380001"/>
      <w:r>
        <w:t>Статья 17</w:t>
      </w:r>
      <w:r w:rsidR="002A74A1">
        <w:t>. Кворум Общего собрания акционеров</w:t>
      </w:r>
      <w:bookmarkEnd w:id="24"/>
      <w:bookmarkEnd w:id="25"/>
    </w:p>
    <w:p w14:paraId="7F0A2033" w14:textId="77777777" w:rsidR="00245322" w:rsidRDefault="00245322" w:rsidP="00245322">
      <w:pPr>
        <w:pStyle w:val="32"/>
        <w:keepNext/>
        <w:keepLines/>
        <w:shd w:val="clear" w:color="auto" w:fill="auto"/>
        <w:spacing w:after="0"/>
        <w:jc w:val="left"/>
      </w:pPr>
    </w:p>
    <w:p w14:paraId="1FB29578" w14:textId="77777777" w:rsidR="00D66893" w:rsidRDefault="002A74A1" w:rsidP="00245322">
      <w:pPr>
        <w:pStyle w:val="11"/>
        <w:numPr>
          <w:ilvl w:val="1"/>
          <w:numId w:val="34"/>
        </w:numPr>
        <w:shd w:val="clear" w:color="auto" w:fill="auto"/>
        <w:tabs>
          <w:tab w:val="left" w:pos="709"/>
        </w:tabs>
        <w:spacing w:after="0"/>
        <w:ind w:left="709" w:hanging="709"/>
      </w:pPr>
      <w:r>
        <w:t>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14:paraId="4D87D5BC" w14:textId="77777777" w:rsidR="00D66893" w:rsidRDefault="002A74A1" w:rsidP="007C0E4B">
      <w:pPr>
        <w:pStyle w:val="11"/>
        <w:numPr>
          <w:ilvl w:val="1"/>
          <w:numId w:val="34"/>
        </w:numPr>
        <w:shd w:val="clear" w:color="auto" w:fill="auto"/>
        <w:tabs>
          <w:tab w:val="left" w:pos="709"/>
        </w:tabs>
        <w:spacing w:after="120"/>
        <w:ind w:left="709" w:hanging="709"/>
      </w:pPr>
      <w:r w:rsidRPr="003574AC">
        <w:t>Принявшими уч</w:t>
      </w:r>
      <w:r>
        <w:t>астие в О</w:t>
      </w:r>
      <w:r w:rsidRPr="003574AC">
        <w:t xml:space="preserve">бщем собрании акционеров считаются акционеры, </w:t>
      </w:r>
      <w:hyperlink r:id="rId11" w:anchor="dst100135" w:history="1">
        <w:r w:rsidRPr="00D66893">
          <w:rPr>
            <w:rStyle w:val="ad"/>
            <w:color w:val="000000" w:themeColor="text1"/>
            <w:u w:val="none"/>
          </w:rPr>
          <w:t>зарегистрировавшиеся</w:t>
        </w:r>
      </w:hyperlink>
      <w:r w:rsidRPr="00D66893">
        <w:rPr>
          <w:color w:val="000000" w:themeColor="text1"/>
        </w:rPr>
        <w:t xml:space="preserve"> для участия в нем, в том числе на указанном в сообщении о проведении Общего собрания акционеров сайте в информационно-телекоммуникационной сети "Интернет", а также акционеры, бюллетени которых </w:t>
      </w:r>
      <w:hyperlink r:id="rId12" w:anchor="dst100130" w:history="1">
        <w:r w:rsidRPr="00D66893">
          <w:rPr>
            <w:rStyle w:val="ad"/>
            <w:color w:val="000000" w:themeColor="text1"/>
            <w:u w:val="none"/>
          </w:rPr>
          <w:t>получены</w:t>
        </w:r>
      </w:hyperlink>
      <w:r w:rsidRPr="003574AC">
        <w:t xml:space="preserve"> или электронная форма бюллетеней которых заполнена на указанном в таком сообщении сайте в информационно-телекоммуникационной сети "Интернет" не позднее </w:t>
      </w:r>
      <w:r>
        <w:t>2 (</w:t>
      </w:r>
      <w:r w:rsidRPr="003574AC">
        <w:t>двух</w:t>
      </w:r>
      <w:r>
        <w:t>) дней до даты проведения Об</w:t>
      </w:r>
      <w:r w:rsidRPr="003574AC">
        <w:t>щего собрания акционеров.</w:t>
      </w:r>
    </w:p>
    <w:p w14:paraId="07D05DA7" w14:textId="77777777" w:rsidR="00D66893" w:rsidRDefault="002A74A1" w:rsidP="007C0E4B">
      <w:pPr>
        <w:pStyle w:val="11"/>
        <w:numPr>
          <w:ilvl w:val="1"/>
          <w:numId w:val="34"/>
        </w:numPr>
        <w:shd w:val="clear" w:color="auto" w:fill="auto"/>
        <w:tabs>
          <w:tab w:val="left" w:pos="709"/>
        </w:tabs>
        <w:spacing w:after="120"/>
        <w:ind w:left="709" w:hanging="709"/>
      </w:pPr>
      <w:r w:rsidRPr="003574AC">
        <w:lastRenderedPageBreak/>
        <w:t>Принявшими уча</w:t>
      </w:r>
      <w:r>
        <w:t>стие в О</w:t>
      </w:r>
      <w:r w:rsidRPr="003574AC">
        <w:t>бщем собрании акционеров, проводимом в форме заочного голосования, считаются акционеры, бюллетени которых получены или электронная форма бюллетеней которых заполнена на указ</w:t>
      </w:r>
      <w:r>
        <w:t>анном в сообщении о проведении О</w:t>
      </w:r>
      <w:r w:rsidRPr="003574AC">
        <w:t>бщего собрания акционеров сайте в информационно-телекоммуникационной сети "Интернет" до даты окончания приема бюллетеней.</w:t>
      </w:r>
    </w:p>
    <w:p w14:paraId="01BF8934" w14:textId="77777777" w:rsidR="00D66893" w:rsidRDefault="002A74A1" w:rsidP="007C0E4B">
      <w:pPr>
        <w:pStyle w:val="11"/>
        <w:numPr>
          <w:ilvl w:val="1"/>
          <w:numId w:val="34"/>
        </w:numPr>
        <w:shd w:val="clear" w:color="auto" w:fill="auto"/>
        <w:tabs>
          <w:tab w:val="left" w:pos="700"/>
        </w:tabs>
        <w:spacing w:after="120"/>
        <w:ind w:left="709" w:hanging="709"/>
      </w:pPr>
      <w:r>
        <w:t>Принявшими участие в О</w:t>
      </w:r>
      <w:r w:rsidRPr="003574AC">
        <w:t xml:space="preserve">бщем собрании акционеров считаются также акционеры, которые в соответствии с правилами законодательства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w:t>
      </w:r>
      <w:r>
        <w:t>2 (</w:t>
      </w:r>
      <w:r w:rsidRPr="003574AC">
        <w:t>двух</w:t>
      </w:r>
      <w:r>
        <w:t>) дней до даты проведения О</w:t>
      </w:r>
      <w:r w:rsidRPr="003574AC">
        <w:t>бщего собрания акционеров или до даты окончания приема б</w:t>
      </w:r>
      <w:r>
        <w:t>юллетеней при проведении О</w:t>
      </w:r>
      <w:r w:rsidRPr="003574AC">
        <w:t>бщего собрания акционеров в форме заочного голосования.</w:t>
      </w:r>
    </w:p>
    <w:p w14:paraId="0A6CE4E1" w14:textId="2BFF4744" w:rsidR="002A74A1" w:rsidRDefault="002A74A1" w:rsidP="00245322">
      <w:pPr>
        <w:pStyle w:val="11"/>
        <w:numPr>
          <w:ilvl w:val="1"/>
          <w:numId w:val="34"/>
        </w:numPr>
        <w:shd w:val="clear" w:color="auto" w:fill="auto"/>
        <w:tabs>
          <w:tab w:val="left" w:pos="700"/>
        </w:tabs>
        <w:spacing w:after="0"/>
        <w:ind w:left="709" w:hanging="709"/>
      </w:pPr>
      <w:r>
        <w:t>Кворум Общего собрания акционеров (кворум по вопросам, включенным в повестку дня Общего собрания акционеров) определяется исходя из количества размещенных голосующих акций Общества на дату определения (фиксации) лиц, имеющих право на участие в Общем собрании акционеров, за вычетом:</w:t>
      </w:r>
    </w:p>
    <w:p w14:paraId="0E953FE4" w14:textId="77777777" w:rsidR="002A74A1" w:rsidRDefault="002A74A1" w:rsidP="00245322">
      <w:pPr>
        <w:pStyle w:val="11"/>
        <w:numPr>
          <w:ilvl w:val="0"/>
          <w:numId w:val="10"/>
        </w:numPr>
        <w:spacing w:after="0"/>
        <w:ind w:left="1134" w:hanging="425"/>
      </w:pPr>
      <w:r>
        <w:t>акций, не оплаченных при учреждении Общества в полном объеме, если иное не предусмотрено Уставом Общества;</w:t>
      </w:r>
    </w:p>
    <w:p w14:paraId="0EC0D17E" w14:textId="77777777" w:rsidR="002A74A1" w:rsidRDefault="002A74A1" w:rsidP="00245322">
      <w:pPr>
        <w:pStyle w:val="11"/>
        <w:numPr>
          <w:ilvl w:val="0"/>
          <w:numId w:val="10"/>
        </w:numPr>
        <w:spacing w:after="0"/>
        <w:ind w:left="1134" w:hanging="425"/>
      </w:pPr>
      <w:r>
        <w:t>акций, право собственности на которые перешло к Обществу;</w:t>
      </w:r>
    </w:p>
    <w:p w14:paraId="16318314" w14:textId="77777777" w:rsidR="002A74A1" w:rsidRDefault="002A74A1" w:rsidP="00245322">
      <w:pPr>
        <w:pStyle w:val="11"/>
        <w:numPr>
          <w:ilvl w:val="0"/>
          <w:numId w:val="10"/>
        </w:numPr>
        <w:spacing w:after="0"/>
        <w:ind w:left="1134" w:hanging="425"/>
      </w:pPr>
      <w:r>
        <w:t>акций, которые составляют более 30, 50 или 75 процентов общего количества размещенных обыкновенных акций Общества, а также привилегированных акций Общества, предоставляющих право голоса в соответствии с пунктом 5 статьи 32 Федерального закона "Об акционерных обществах", если такие акции принадлежат лицу, которое в соответствии со статьей 84.2 Федерального закона "Об акционерных обществах" обязано сделать обязательное предложение и которое не направило обязательное предложение в Общество, а также его аффилированным лицам;</w:t>
      </w:r>
    </w:p>
    <w:p w14:paraId="047E4181" w14:textId="77777777" w:rsidR="002A74A1" w:rsidRDefault="002A74A1" w:rsidP="00245322">
      <w:pPr>
        <w:pStyle w:val="11"/>
        <w:numPr>
          <w:ilvl w:val="0"/>
          <w:numId w:val="10"/>
        </w:numPr>
        <w:spacing w:after="0"/>
        <w:ind w:left="1134" w:hanging="425"/>
      </w:pPr>
      <w:r>
        <w:t>акций, погашенных после даты, на которую определяются (фиксируются) лица, имеющие право на участие в Общем собрании акционеров, и до даты проведения Общего собрания акционеров;</w:t>
      </w:r>
    </w:p>
    <w:p w14:paraId="443EAB0D" w14:textId="2B26F885" w:rsidR="00245322" w:rsidRDefault="002A74A1" w:rsidP="00245322">
      <w:pPr>
        <w:pStyle w:val="11"/>
        <w:numPr>
          <w:ilvl w:val="0"/>
          <w:numId w:val="10"/>
        </w:numPr>
        <w:ind w:left="1134" w:hanging="425"/>
      </w:pPr>
      <w:r>
        <w:t>акций, которые не учитываются при определении кворума в иных случаях, установленных фе</w:t>
      </w:r>
      <w:r w:rsidR="003F4CDA">
        <w:t xml:space="preserve">деральными законами и </w:t>
      </w:r>
      <w:r>
        <w:t>Положением.</w:t>
      </w:r>
    </w:p>
    <w:p w14:paraId="71EE3914" w14:textId="77777777" w:rsidR="002A74A1" w:rsidRDefault="002A74A1" w:rsidP="00245322">
      <w:pPr>
        <w:pStyle w:val="11"/>
        <w:shd w:val="clear" w:color="auto" w:fill="auto"/>
        <w:tabs>
          <w:tab w:val="left" w:pos="700"/>
        </w:tabs>
        <w:ind w:left="700"/>
      </w:pPr>
      <w:r>
        <w:t xml:space="preserve">При определении наличия кворума и подсчете голосов предоставляемые дробными акциями части голосов суммируются без округления. </w:t>
      </w:r>
    </w:p>
    <w:p w14:paraId="5B10A615" w14:textId="77777777" w:rsidR="002A74A1" w:rsidRDefault="002A74A1" w:rsidP="002A74A1">
      <w:pPr>
        <w:pStyle w:val="11"/>
        <w:shd w:val="clear" w:color="auto" w:fill="auto"/>
        <w:tabs>
          <w:tab w:val="left" w:pos="700"/>
        </w:tabs>
        <w:ind w:left="700"/>
      </w:pPr>
      <w:r>
        <w:t>Кворум О</w:t>
      </w:r>
      <w:r w:rsidRPr="007C1852">
        <w:t xml:space="preserve">бщего собрания </w:t>
      </w:r>
      <w:r>
        <w:t xml:space="preserve">акционеров </w:t>
      </w:r>
      <w:r w:rsidRPr="007C1852">
        <w:t>(кворум по вопро</w:t>
      </w:r>
      <w:r>
        <w:t>сам, включенным в повестку дня О</w:t>
      </w:r>
      <w:r w:rsidRPr="007C1852">
        <w:t>бщего собрания</w:t>
      </w:r>
      <w:r>
        <w:t xml:space="preserve"> акционеров</w:t>
      </w:r>
      <w:r w:rsidRPr="007C1852">
        <w:t xml:space="preserve">) определяется с учетом событий (действий), наступивших (совершенных) после даты, на которую определяются (фиксируются) лица, имеющие право на участие в </w:t>
      </w:r>
      <w:r>
        <w:t>О</w:t>
      </w:r>
      <w:r w:rsidRPr="007C1852">
        <w:t>бщем собрании</w:t>
      </w:r>
      <w:r>
        <w:t xml:space="preserve"> акционеров, и до даты проведения О</w:t>
      </w:r>
      <w:r w:rsidRPr="007C1852">
        <w:t>бщего собрания</w:t>
      </w:r>
      <w:r>
        <w:t xml:space="preserve"> акционеров</w:t>
      </w:r>
      <w:r w:rsidRPr="007C1852">
        <w:t>.</w:t>
      </w:r>
    </w:p>
    <w:p w14:paraId="79F2D259" w14:textId="77777777" w:rsidR="00D66893" w:rsidRDefault="002A74A1" w:rsidP="007C0E4B">
      <w:pPr>
        <w:pStyle w:val="11"/>
        <w:numPr>
          <w:ilvl w:val="1"/>
          <w:numId w:val="34"/>
        </w:numPr>
        <w:shd w:val="clear" w:color="auto" w:fill="auto"/>
        <w:tabs>
          <w:tab w:val="left" w:pos="700"/>
        </w:tabs>
        <w:ind w:left="709" w:hanging="709"/>
      </w:pPr>
      <w:r>
        <w:t>Если повестка дня О</w:t>
      </w:r>
      <w:r w:rsidRPr="003574AC">
        <w:t>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14:paraId="73EA4BF4" w14:textId="0D6CCD70" w:rsidR="002A74A1" w:rsidRDefault="002A74A1" w:rsidP="007C0E4B">
      <w:pPr>
        <w:pStyle w:val="11"/>
        <w:numPr>
          <w:ilvl w:val="1"/>
          <w:numId w:val="34"/>
        </w:numPr>
        <w:shd w:val="clear" w:color="auto" w:fill="auto"/>
        <w:tabs>
          <w:tab w:val="left" w:pos="700"/>
        </w:tabs>
        <w:ind w:left="709" w:hanging="709"/>
      </w:pPr>
      <w:r>
        <w:t xml:space="preserve">Если к моменту открытия Общего собрания акционеров имеется кворум лишь по отдельным вопросам повестки дня, а </w:t>
      </w:r>
      <w:r w:rsidRPr="003154EE">
        <w:t>к моменту окончания регистрации зарегистрировались лица, регистрация которых обеспечивает кворум для принятия решения по иным вопрос</w:t>
      </w:r>
      <w:r>
        <w:t xml:space="preserve">ам повестки дня Общего собрания акционеров, Счетная </w:t>
      </w:r>
      <w:r>
        <w:lastRenderedPageBreak/>
        <w:t>комиссия докладывает об этом Общему собранию акционеров. С этого момента Общее собрание акционеров правомочно принимать решения по таким вопросам повестки дня.</w:t>
      </w:r>
    </w:p>
    <w:p w14:paraId="7E70C4E6" w14:textId="77777777" w:rsidR="002A74A1" w:rsidRDefault="002A74A1" w:rsidP="002A74A1">
      <w:pPr>
        <w:pStyle w:val="11"/>
        <w:shd w:val="clear" w:color="auto" w:fill="auto"/>
        <w:ind w:left="680" w:firstLine="20"/>
      </w:pPr>
      <w:r>
        <w:t>Общее собрание акционеров, проводимое в форме собрания, открывается, если ко времени начала его проведения имеется кворум хотя бы по одному из вопросов, включенных в повестку дня.</w:t>
      </w:r>
    </w:p>
    <w:p w14:paraId="473EB619" w14:textId="77777777" w:rsidR="002A74A1" w:rsidRDefault="002A74A1" w:rsidP="002A74A1">
      <w:pPr>
        <w:pStyle w:val="11"/>
        <w:shd w:val="clear" w:color="auto" w:fill="auto"/>
        <w:ind w:left="680" w:firstLine="20"/>
      </w:pPr>
      <w:r>
        <w:t>В случае, если ко времени начала проведения Общего собрания акционеров нет кворума ни по одному из вопросов, включенных в повестку дня Общего собрания акционеров, открытие Общего собрания акционеров переносится на 1 (один) час. Перенос открытия Общего собрания акционеров более 1 (одного) раза не допускается.</w:t>
      </w:r>
    </w:p>
    <w:p w14:paraId="2EE7B48F" w14:textId="77777777" w:rsidR="00BD3566" w:rsidRDefault="00BD3566" w:rsidP="002A74A1">
      <w:pPr>
        <w:pStyle w:val="11"/>
        <w:shd w:val="clear" w:color="auto" w:fill="auto"/>
        <w:ind w:left="680" w:firstLine="20"/>
      </w:pPr>
    </w:p>
    <w:p w14:paraId="1E9B9113" w14:textId="77777777" w:rsidR="00245322" w:rsidRDefault="00245322" w:rsidP="002A74A1">
      <w:pPr>
        <w:pStyle w:val="11"/>
        <w:shd w:val="clear" w:color="auto" w:fill="auto"/>
        <w:ind w:left="680" w:firstLine="20"/>
      </w:pPr>
    </w:p>
    <w:p w14:paraId="0AF19296" w14:textId="245370D0" w:rsidR="00C773D3" w:rsidRDefault="00D66893" w:rsidP="00C773D3">
      <w:pPr>
        <w:pStyle w:val="11"/>
        <w:shd w:val="clear" w:color="auto" w:fill="auto"/>
        <w:tabs>
          <w:tab w:val="left" w:pos="706"/>
        </w:tabs>
        <w:spacing w:after="240"/>
        <w:ind w:left="680" w:hanging="680"/>
        <w:rPr>
          <w:b/>
        </w:rPr>
      </w:pPr>
      <w:r>
        <w:rPr>
          <w:b/>
        </w:rPr>
        <w:t>Статья 18</w:t>
      </w:r>
      <w:r w:rsidR="00C773D3">
        <w:rPr>
          <w:b/>
        </w:rPr>
        <w:t xml:space="preserve">. </w:t>
      </w:r>
      <w:r w:rsidR="00C773D3" w:rsidRPr="00C874A4">
        <w:rPr>
          <w:b/>
        </w:rPr>
        <w:t>Повторное Общее собрание акционеров</w:t>
      </w:r>
    </w:p>
    <w:p w14:paraId="70912B9A" w14:textId="302817D1" w:rsidR="00C773D3" w:rsidRDefault="00D66893" w:rsidP="00BD3566">
      <w:pPr>
        <w:pStyle w:val="11"/>
        <w:shd w:val="clear" w:color="auto" w:fill="auto"/>
        <w:tabs>
          <w:tab w:val="left" w:pos="709"/>
        </w:tabs>
        <w:spacing w:after="120"/>
        <w:ind w:left="680" w:hanging="680"/>
      </w:pPr>
      <w:r>
        <w:t>18</w:t>
      </w:r>
      <w:r w:rsidR="00C773D3" w:rsidRPr="00C874A4">
        <w:t>.1.</w:t>
      </w:r>
      <w:r w:rsidR="00C773D3">
        <w:t xml:space="preserve"> </w:t>
      </w:r>
      <w:r w:rsidR="00C773D3" w:rsidRPr="00C874A4">
        <w:t>При отсутствии кворума Общее собрание акционеров считается несостоявшимся. Решение о признании Общего собрания акционеров несостоявшимся объявляется Председателем собрания на основании данных, представленных Счетной комиссией в виде протокола, подписанного уполномоч</w:t>
      </w:r>
      <w:r w:rsidR="00C773D3">
        <w:t xml:space="preserve">енным лицом Счетной комиссии. </w:t>
      </w:r>
    </w:p>
    <w:p w14:paraId="0C42AC1C" w14:textId="1A409C8D" w:rsidR="00C773D3" w:rsidRDefault="00D66893" w:rsidP="00BD3566">
      <w:pPr>
        <w:pStyle w:val="11"/>
        <w:shd w:val="clear" w:color="auto" w:fill="auto"/>
        <w:tabs>
          <w:tab w:val="left" w:pos="709"/>
        </w:tabs>
        <w:spacing w:after="120"/>
        <w:ind w:left="680" w:hanging="680"/>
      </w:pPr>
      <w:r>
        <w:t>18</w:t>
      </w:r>
      <w:r w:rsidR="00C773D3">
        <w:t xml:space="preserve">.2.   </w:t>
      </w:r>
      <w:r w:rsidR="00C773D3" w:rsidRPr="00C874A4">
        <w:t>При отсутствии к</w:t>
      </w:r>
      <w:r w:rsidR="00C773D3">
        <w:t>ворума для проведения годового О</w:t>
      </w:r>
      <w:r w:rsidR="00C773D3" w:rsidRPr="00C874A4">
        <w:t>бщего собрания акционеров д</w:t>
      </w:r>
      <w:r w:rsidR="00C773D3">
        <w:t>олжно быть проведено повторное О</w:t>
      </w:r>
      <w:r w:rsidR="00C773D3" w:rsidRPr="00C874A4">
        <w:t>бщее собрание акционеров с той же повесткой дня. При отсутствии кворум</w:t>
      </w:r>
      <w:r w:rsidR="00C773D3">
        <w:t>а для проведения внеочередного О</w:t>
      </w:r>
      <w:r w:rsidR="00C773D3" w:rsidRPr="00C874A4">
        <w:t xml:space="preserve">бщего собрания акционеров </w:t>
      </w:r>
      <w:r w:rsidR="00C773D3">
        <w:t>может быть проведено повторное О</w:t>
      </w:r>
      <w:r w:rsidR="00C773D3" w:rsidRPr="00C874A4">
        <w:t>бщее собрание акционеров с той же повесткой дня.</w:t>
      </w:r>
    </w:p>
    <w:p w14:paraId="74D156B5" w14:textId="3020A114" w:rsidR="00C773D3" w:rsidRDefault="00D66893" w:rsidP="00BD3566">
      <w:pPr>
        <w:pStyle w:val="11"/>
        <w:shd w:val="clear" w:color="auto" w:fill="auto"/>
        <w:tabs>
          <w:tab w:val="left" w:pos="709"/>
        </w:tabs>
        <w:spacing w:after="120"/>
        <w:ind w:left="680" w:hanging="680"/>
      </w:pPr>
      <w:r>
        <w:t>18</w:t>
      </w:r>
      <w:r w:rsidR="00C773D3">
        <w:t>.3.   Повторное Об</w:t>
      </w:r>
      <w:r w:rsidR="00C773D3" w:rsidRPr="00C874A4">
        <w:t>щее собрание акционеров правомочно (имеет кворум), если в нем приняли участие акционеры, обладающие в совокупности не менее чем 30 процентами голосо</w:t>
      </w:r>
      <w:r w:rsidR="00C773D3">
        <w:t>в размещенных голосующих акций О</w:t>
      </w:r>
      <w:r w:rsidR="00C773D3" w:rsidRPr="00C874A4">
        <w:t>бщества.</w:t>
      </w:r>
    </w:p>
    <w:p w14:paraId="1DF841DC" w14:textId="1460BDE1" w:rsidR="00C773D3" w:rsidRDefault="00D66893" w:rsidP="00BD3566">
      <w:pPr>
        <w:pStyle w:val="11"/>
        <w:shd w:val="clear" w:color="auto" w:fill="auto"/>
        <w:tabs>
          <w:tab w:val="left" w:pos="709"/>
        </w:tabs>
        <w:spacing w:after="120"/>
        <w:ind w:left="680" w:hanging="680"/>
      </w:pPr>
      <w:r>
        <w:t>18</w:t>
      </w:r>
      <w:r w:rsidR="00C773D3">
        <w:t xml:space="preserve">.4.  </w:t>
      </w:r>
      <w:r w:rsidR="00C773D3" w:rsidRPr="00C874A4">
        <w:t>Сообщение о проведении повторного Общего собрания акционеров осуществляется в соот</w:t>
      </w:r>
      <w:r w:rsidR="003F4CDA">
        <w:t>ветствии с требованиями статьи 52</w:t>
      </w:r>
      <w:r w:rsidR="00C773D3" w:rsidRPr="00C874A4">
        <w:t xml:space="preserve"> Федерального закона «Об акционерных обществах».</w:t>
      </w:r>
    </w:p>
    <w:p w14:paraId="5DEABF3A" w14:textId="5EC9E019" w:rsidR="00CD3EA2" w:rsidRDefault="00D66893" w:rsidP="00BD3566">
      <w:pPr>
        <w:pStyle w:val="11"/>
        <w:shd w:val="clear" w:color="auto" w:fill="auto"/>
        <w:tabs>
          <w:tab w:val="left" w:pos="706"/>
        </w:tabs>
        <w:ind w:left="709" w:hanging="709"/>
      </w:pPr>
      <w:r>
        <w:t>18</w:t>
      </w:r>
      <w:r w:rsidR="00C773D3">
        <w:t>.5.    При проведении повторного О</w:t>
      </w:r>
      <w:r w:rsidR="00C773D3" w:rsidRPr="00C874A4">
        <w:t xml:space="preserve">бщего собрания акционеров менее чем через 40 дней </w:t>
      </w:r>
      <w:r w:rsidR="00C773D3">
        <w:t>после несостоявшегося О</w:t>
      </w:r>
      <w:r w:rsidR="00C773D3" w:rsidRPr="00C874A4">
        <w:t>бщего собрания акционеров лица, им</w:t>
      </w:r>
      <w:r w:rsidR="00C773D3">
        <w:t>еющие право на участие в таком О</w:t>
      </w:r>
      <w:r w:rsidR="00C773D3" w:rsidRPr="00C874A4">
        <w:t>бщем собрании акционеров, определяются (фиксируются) на дату, на которую определялись (фиксировались) лица, имевшие пра</w:t>
      </w:r>
      <w:r w:rsidR="00C773D3">
        <w:t>во на участие в несостоявшемся О</w:t>
      </w:r>
      <w:r w:rsidR="00C773D3" w:rsidRPr="00C874A4">
        <w:t>бщем собрании акционеров.</w:t>
      </w:r>
    </w:p>
    <w:p w14:paraId="363A1956" w14:textId="77777777" w:rsidR="00DA7D27" w:rsidRDefault="00DA7D27" w:rsidP="00DA7D27">
      <w:pPr>
        <w:pStyle w:val="32"/>
        <w:keepNext/>
        <w:keepLines/>
        <w:shd w:val="clear" w:color="auto" w:fill="auto"/>
        <w:jc w:val="left"/>
      </w:pPr>
    </w:p>
    <w:p w14:paraId="72A9DD8A" w14:textId="511955A0" w:rsidR="00D66893" w:rsidRDefault="00FA2EDC" w:rsidP="006A4E3E">
      <w:pPr>
        <w:pStyle w:val="32"/>
        <w:keepNext/>
        <w:keepLines/>
        <w:shd w:val="clear" w:color="auto" w:fill="auto"/>
        <w:spacing w:after="120"/>
        <w:jc w:val="left"/>
      </w:pPr>
      <w:bookmarkStart w:id="26" w:name="_Toc40380002"/>
      <w:r w:rsidRPr="00FA2EDC">
        <w:t>V. ПОРЯДОК ВЕДЕНИЯ ОБЩЕГО СОБРАНИЯ АКЦИОНЕРОВ</w:t>
      </w:r>
      <w:bookmarkEnd w:id="26"/>
    </w:p>
    <w:p w14:paraId="53F6BF27" w14:textId="77777777" w:rsidR="00245322" w:rsidRPr="00FA2EDC" w:rsidRDefault="00245322" w:rsidP="006A4E3E">
      <w:pPr>
        <w:pStyle w:val="32"/>
        <w:keepNext/>
        <w:keepLines/>
        <w:shd w:val="clear" w:color="auto" w:fill="auto"/>
        <w:spacing w:after="120"/>
        <w:jc w:val="left"/>
      </w:pPr>
    </w:p>
    <w:p w14:paraId="357FE50B" w14:textId="26D4744C" w:rsidR="00FA2EDC" w:rsidRDefault="004B2E7C" w:rsidP="006A4E3E">
      <w:pPr>
        <w:pStyle w:val="11"/>
        <w:shd w:val="clear" w:color="auto" w:fill="auto"/>
        <w:tabs>
          <w:tab w:val="left" w:pos="706"/>
        </w:tabs>
        <w:spacing w:after="0"/>
        <w:ind w:left="680" w:hanging="680"/>
        <w:rPr>
          <w:b/>
        </w:rPr>
      </w:pPr>
      <w:r>
        <w:rPr>
          <w:b/>
        </w:rPr>
        <w:t>Статья 19</w:t>
      </w:r>
      <w:r w:rsidR="00FA2EDC" w:rsidRPr="00FA2EDC">
        <w:rPr>
          <w:b/>
        </w:rPr>
        <w:t>.</w:t>
      </w:r>
      <w:r w:rsidR="00FA2EDC">
        <w:t xml:space="preserve"> </w:t>
      </w:r>
      <w:r w:rsidR="00FA2EDC" w:rsidRPr="00C874A4">
        <w:rPr>
          <w:b/>
        </w:rPr>
        <w:t>Дата, время и место проведения Общего собрания акционеров</w:t>
      </w:r>
    </w:p>
    <w:p w14:paraId="411213BC" w14:textId="77777777" w:rsidR="006A4E3E" w:rsidRPr="00C874A4" w:rsidRDefault="006A4E3E" w:rsidP="006A4E3E">
      <w:pPr>
        <w:pStyle w:val="11"/>
        <w:shd w:val="clear" w:color="auto" w:fill="auto"/>
        <w:tabs>
          <w:tab w:val="left" w:pos="706"/>
        </w:tabs>
        <w:spacing w:after="0"/>
        <w:ind w:left="680" w:hanging="680"/>
        <w:rPr>
          <w:b/>
        </w:rPr>
      </w:pPr>
    </w:p>
    <w:p w14:paraId="0CF75541" w14:textId="77777777" w:rsidR="004B2E7C" w:rsidRDefault="00FA2EDC" w:rsidP="006A4E3E">
      <w:pPr>
        <w:pStyle w:val="11"/>
        <w:numPr>
          <w:ilvl w:val="1"/>
          <w:numId w:val="35"/>
        </w:numPr>
        <w:shd w:val="clear" w:color="auto" w:fill="auto"/>
        <w:tabs>
          <w:tab w:val="left" w:pos="706"/>
        </w:tabs>
        <w:spacing w:after="0"/>
        <w:ind w:left="709" w:hanging="709"/>
      </w:pPr>
      <w:r>
        <w:t>Общее собрание акционеров проводится по месту нахождения Общества,</w:t>
      </w:r>
      <w:r w:rsidRPr="006F0262">
        <w:rPr>
          <w:rFonts w:ascii="Arial Unicode MS" w:eastAsia="Arial Unicode MS" w:hAnsi="Arial Unicode MS" w:cs="Arial Unicode MS"/>
          <w:lang w:val="ru" w:bidi="ar-SA"/>
        </w:rPr>
        <w:t xml:space="preserve"> </w:t>
      </w:r>
      <w:r w:rsidRPr="006F0262">
        <w:rPr>
          <w:lang w:val="ru"/>
        </w:rPr>
        <w:t xml:space="preserve">а также может быть проведено в городе </w:t>
      </w:r>
      <w:r w:rsidRPr="006F0262">
        <w:t>Москве</w:t>
      </w:r>
      <w:r w:rsidRPr="006F0262">
        <w:rPr>
          <w:lang w:val="ru"/>
        </w:rPr>
        <w:t xml:space="preserve">. Место проведения Общего собрания акционеров определяется Советом директоров при решении вопросов, связанных с проведением Общего собрания акционеров. </w:t>
      </w:r>
      <w:r>
        <w:t xml:space="preserve"> </w:t>
      </w:r>
    </w:p>
    <w:p w14:paraId="7DDD0849" w14:textId="77777777" w:rsidR="004B2E7C" w:rsidRDefault="00FA2EDC" w:rsidP="007C0E4B">
      <w:pPr>
        <w:pStyle w:val="11"/>
        <w:numPr>
          <w:ilvl w:val="1"/>
          <w:numId w:val="35"/>
        </w:numPr>
        <w:shd w:val="clear" w:color="auto" w:fill="auto"/>
        <w:tabs>
          <w:tab w:val="left" w:pos="706"/>
        </w:tabs>
        <w:spacing w:after="120"/>
        <w:ind w:left="709" w:hanging="709"/>
      </w:pPr>
      <w:r>
        <w:t>Не допускается проведение Общего собрания акционеров в ночное время (с 22:00 до 6:00 часов по местному времени).</w:t>
      </w:r>
    </w:p>
    <w:p w14:paraId="3E170C66" w14:textId="07FE59B8" w:rsidR="00FA2EDC" w:rsidRDefault="00FA2EDC" w:rsidP="007C0E4B">
      <w:pPr>
        <w:pStyle w:val="11"/>
        <w:numPr>
          <w:ilvl w:val="1"/>
          <w:numId w:val="35"/>
        </w:numPr>
        <w:shd w:val="clear" w:color="auto" w:fill="auto"/>
        <w:tabs>
          <w:tab w:val="left" w:pos="706"/>
        </w:tabs>
        <w:spacing w:after="120"/>
        <w:ind w:left="709" w:hanging="709"/>
      </w:pPr>
      <w:r w:rsidRPr="004B2E7C">
        <w:t xml:space="preserve">Общее собрание акционеров должно проводиться в помещении, способном вместить количество акционеров, зарегистрированных для участия в предыдущих собраниях. Не допускается проведение Общего собрания акционеров в производственных помещениях </w:t>
      </w:r>
      <w:r w:rsidRPr="004B2E7C">
        <w:lastRenderedPageBreak/>
        <w:t>или в иных помещениях, где его нормальная работа невозможна.</w:t>
      </w:r>
    </w:p>
    <w:p w14:paraId="43C4AEF3" w14:textId="77777777" w:rsidR="004B2E7C" w:rsidRPr="004B2E7C" w:rsidRDefault="004B2E7C" w:rsidP="004B2E7C">
      <w:pPr>
        <w:pStyle w:val="11"/>
        <w:shd w:val="clear" w:color="auto" w:fill="auto"/>
        <w:tabs>
          <w:tab w:val="left" w:pos="706"/>
        </w:tabs>
        <w:spacing w:after="120"/>
        <w:ind w:left="709"/>
      </w:pPr>
    </w:p>
    <w:p w14:paraId="0336519F" w14:textId="23289161" w:rsidR="00FA2EDC" w:rsidRDefault="004B2E7C" w:rsidP="006A4E3E">
      <w:pPr>
        <w:pStyle w:val="11"/>
        <w:shd w:val="clear" w:color="auto" w:fill="auto"/>
        <w:tabs>
          <w:tab w:val="left" w:pos="706"/>
        </w:tabs>
        <w:spacing w:after="0"/>
        <w:ind w:left="680" w:hanging="680"/>
        <w:rPr>
          <w:b/>
        </w:rPr>
      </w:pPr>
      <w:r>
        <w:rPr>
          <w:b/>
        </w:rPr>
        <w:t>Статья 20</w:t>
      </w:r>
      <w:r w:rsidR="00FA2EDC">
        <w:rPr>
          <w:b/>
        </w:rPr>
        <w:t xml:space="preserve">. </w:t>
      </w:r>
      <w:r w:rsidR="00FA2EDC" w:rsidRPr="006F0262">
        <w:rPr>
          <w:b/>
        </w:rPr>
        <w:t>Регламент Общего собрания акционеров</w:t>
      </w:r>
    </w:p>
    <w:p w14:paraId="36163925" w14:textId="77777777" w:rsidR="006A4E3E" w:rsidRPr="006F0262" w:rsidRDefault="006A4E3E" w:rsidP="006A4E3E">
      <w:pPr>
        <w:pStyle w:val="11"/>
        <w:shd w:val="clear" w:color="auto" w:fill="auto"/>
        <w:tabs>
          <w:tab w:val="left" w:pos="706"/>
        </w:tabs>
        <w:spacing w:after="0"/>
        <w:ind w:left="680" w:hanging="680"/>
        <w:rPr>
          <w:b/>
        </w:rPr>
      </w:pPr>
    </w:p>
    <w:p w14:paraId="1F1253C8" w14:textId="77777777" w:rsidR="004B2E7C" w:rsidRDefault="00FA2EDC" w:rsidP="006A4E3E">
      <w:pPr>
        <w:pStyle w:val="11"/>
        <w:numPr>
          <w:ilvl w:val="1"/>
          <w:numId w:val="36"/>
        </w:numPr>
        <w:shd w:val="clear" w:color="auto" w:fill="auto"/>
        <w:tabs>
          <w:tab w:val="left" w:pos="718"/>
        </w:tabs>
        <w:spacing w:after="0"/>
        <w:ind w:left="709" w:hanging="709"/>
      </w:pPr>
      <w:r w:rsidRPr="006F0262">
        <w:t>Председатель собрания информирует участников Общего собрания акционеров о порядке его ведения и регламенте.</w:t>
      </w:r>
    </w:p>
    <w:p w14:paraId="293C48FB" w14:textId="77777777" w:rsidR="004B2E7C" w:rsidRDefault="00FA2EDC" w:rsidP="007C0E4B">
      <w:pPr>
        <w:pStyle w:val="11"/>
        <w:numPr>
          <w:ilvl w:val="1"/>
          <w:numId w:val="36"/>
        </w:numPr>
        <w:shd w:val="clear" w:color="auto" w:fill="auto"/>
        <w:tabs>
          <w:tab w:val="left" w:pos="718"/>
        </w:tabs>
        <w:spacing w:after="120"/>
        <w:ind w:left="709" w:hanging="709"/>
      </w:pPr>
      <w:r w:rsidRPr="006F0262">
        <w:t>Участникам Общего собрания акционеров обеспечивается равная возможность участвовать в обсуждении вопросов повестки дня в соответствии с регламентом.</w:t>
      </w:r>
    </w:p>
    <w:p w14:paraId="6DED0565" w14:textId="77777777" w:rsidR="004B2E7C" w:rsidRDefault="00FA2EDC" w:rsidP="007C0E4B">
      <w:pPr>
        <w:pStyle w:val="11"/>
        <w:numPr>
          <w:ilvl w:val="1"/>
          <w:numId w:val="36"/>
        </w:numPr>
        <w:shd w:val="clear" w:color="auto" w:fill="auto"/>
        <w:tabs>
          <w:tab w:val="left" w:pos="718"/>
        </w:tabs>
        <w:spacing w:after="120"/>
        <w:ind w:left="709" w:hanging="709"/>
      </w:pPr>
      <w:r>
        <w:t>Собрание должно проводиться непрерывно.</w:t>
      </w:r>
    </w:p>
    <w:p w14:paraId="3D3167A2" w14:textId="38F4EC54" w:rsidR="00FA2EDC" w:rsidRDefault="00FA2EDC" w:rsidP="007C0E4B">
      <w:pPr>
        <w:pStyle w:val="11"/>
        <w:numPr>
          <w:ilvl w:val="1"/>
          <w:numId w:val="36"/>
        </w:numPr>
        <w:shd w:val="clear" w:color="auto" w:fill="auto"/>
        <w:tabs>
          <w:tab w:val="left" w:pos="718"/>
        </w:tabs>
        <w:spacing w:after="120"/>
        <w:ind w:left="709" w:hanging="709"/>
      </w:pPr>
      <w:r>
        <w:t>Лица, выступающие на Общем собрании акционеров, должны соблюдать следующий регламент выступлений:</w:t>
      </w:r>
    </w:p>
    <w:p w14:paraId="2B619176" w14:textId="77777777" w:rsidR="00FA2EDC" w:rsidRDefault="00FA2EDC" w:rsidP="007C0E4B">
      <w:pPr>
        <w:pStyle w:val="11"/>
        <w:numPr>
          <w:ilvl w:val="0"/>
          <w:numId w:val="11"/>
        </w:numPr>
        <w:tabs>
          <w:tab w:val="left" w:pos="718"/>
          <w:tab w:val="left" w:pos="993"/>
        </w:tabs>
        <w:spacing w:after="120"/>
        <w:ind w:hanging="11"/>
      </w:pPr>
      <w:r>
        <w:t>доклад по вопросам повестки дня - до 30 минут;</w:t>
      </w:r>
    </w:p>
    <w:p w14:paraId="59162D03" w14:textId="77777777" w:rsidR="00FA2EDC" w:rsidRDefault="00FA2EDC" w:rsidP="007C0E4B">
      <w:pPr>
        <w:pStyle w:val="11"/>
        <w:numPr>
          <w:ilvl w:val="0"/>
          <w:numId w:val="11"/>
        </w:numPr>
        <w:tabs>
          <w:tab w:val="left" w:pos="718"/>
          <w:tab w:val="left" w:pos="993"/>
        </w:tabs>
        <w:spacing w:after="120"/>
        <w:ind w:hanging="11"/>
      </w:pPr>
      <w:r>
        <w:t>содоклад - до 20 минут;</w:t>
      </w:r>
    </w:p>
    <w:p w14:paraId="42C9C16D" w14:textId="77777777" w:rsidR="00FA2EDC" w:rsidRDefault="00FA2EDC" w:rsidP="007C0E4B">
      <w:pPr>
        <w:pStyle w:val="11"/>
        <w:numPr>
          <w:ilvl w:val="0"/>
          <w:numId w:val="11"/>
        </w:numPr>
        <w:tabs>
          <w:tab w:val="left" w:pos="718"/>
          <w:tab w:val="left" w:pos="993"/>
        </w:tabs>
        <w:spacing w:after="120"/>
        <w:ind w:hanging="11"/>
      </w:pPr>
      <w:r>
        <w:t>выступления в прениях - 5 минут;</w:t>
      </w:r>
    </w:p>
    <w:p w14:paraId="510E5DAB" w14:textId="77777777" w:rsidR="00FA2EDC" w:rsidRDefault="00FA2EDC" w:rsidP="007C0E4B">
      <w:pPr>
        <w:pStyle w:val="11"/>
        <w:numPr>
          <w:ilvl w:val="0"/>
          <w:numId w:val="11"/>
        </w:numPr>
        <w:tabs>
          <w:tab w:val="left" w:pos="718"/>
          <w:tab w:val="left" w:pos="993"/>
        </w:tabs>
        <w:spacing w:after="120"/>
        <w:ind w:hanging="11"/>
      </w:pPr>
      <w:r>
        <w:t>выступления с вопросами, справками - по 2 минуты.</w:t>
      </w:r>
    </w:p>
    <w:p w14:paraId="2F2C589E" w14:textId="1E9DD592" w:rsidR="00FA2EDC" w:rsidRDefault="00FA2EDC" w:rsidP="007C0E4B">
      <w:pPr>
        <w:pStyle w:val="11"/>
        <w:numPr>
          <w:ilvl w:val="1"/>
          <w:numId w:val="36"/>
        </w:numPr>
        <w:tabs>
          <w:tab w:val="left" w:pos="718"/>
        </w:tabs>
        <w:spacing w:after="120"/>
        <w:ind w:left="709" w:hanging="709"/>
      </w:pPr>
      <w:r>
        <w:t>Акционер, желающий выступить в прениях по вопросам повестки дня Общего собрания акционеров, должен в письменной форме направить соответствующее заявление Секретарю Общего собрания акционеров. Заявление должно содержать фамилию, имя, отчество (наименование</w:t>
      </w:r>
      <w:r w:rsidR="001E63E1">
        <w:t xml:space="preserve"> акционера – юридического лица</w:t>
      </w:r>
      <w:r>
        <w:t xml:space="preserve">) акционера (его представителя), вопрос повестки дня, по которому акционер (его представитель) желает выступить, и должно быть подписано акционером (его представителем). </w:t>
      </w:r>
    </w:p>
    <w:p w14:paraId="535063AA" w14:textId="5FE157A6" w:rsidR="00FA2EDC" w:rsidRDefault="00FA2EDC" w:rsidP="007C0E4B">
      <w:pPr>
        <w:pStyle w:val="11"/>
        <w:numPr>
          <w:ilvl w:val="1"/>
          <w:numId w:val="36"/>
        </w:numPr>
        <w:tabs>
          <w:tab w:val="left" w:pos="718"/>
        </w:tabs>
        <w:spacing w:after="120"/>
        <w:ind w:left="709" w:hanging="709"/>
      </w:pPr>
      <w:r>
        <w:t xml:space="preserve">Вопрос должен быть так же в письменной форме направлен Секретарю Общего собрания акционеров и подписан акционером (его представителем); помимо формулировки задаваемого вопроса акционер (представитель акционера) должен указать также фамилию, имя, отчество (наименование акционера - юридического лица). </w:t>
      </w:r>
    </w:p>
    <w:p w14:paraId="48434501" w14:textId="27476594" w:rsidR="00FA2EDC" w:rsidRDefault="00FA2EDC" w:rsidP="009055AF">
      <w:pPr>
        <w:pStyle w:val="11"/>
        <w:numPr>
          <w:ilvl w:val="1"/>
          <w:numId w:val="36"/>
        </w:numPr>
        <w:tabs>
          <w:tab w:val="left" w:pos="718"/>
        </w:tabs>
        <w:spacing w:after="120"/>
        <w:ind w:left="709" w:hanging="709"/>
      </w:pPr>
      <w:r>
        <w:t xml:space="preserve">Поступившие от акционеров заявления и вопросы Секретарь Общего собрания акционеров передает Председателю собрания. </w:t>
      </w:r>
      <w:r w:rsidRPr="00066A0B">
        <w:t>Для ответов на вопросы а</w:t>
      </w:r>
      <w:r w:rsidR="009055AF">
        <w:t>кционеров должно быть отведено не менее</w:t>
      </w:r>
      <w:r w:rsidRPr="00066A0B">
        <w:t xml:space="preserve"> </w:t>
      </w:r>
      <w:r>
        <w:t>30 (</w:t>
      </w:r>
      <w:r w:rsidRPr="00066A0B">
        <w:t>тридцати</w:t>
      </w:r>
      <w:r>
        <w:t>)</w:t>
      </w:r>
      <w:r w:rsidRPr="00066A0B">
        <w:t xml:space="preserve"> минут.</w:t>
      </w:r>
    </w:p>
    <w:p w14:paraId="57BB152C" w14:textId="39C77300" w:rsidR="00FA2EDC" w:rsidRDefault="00FA2EDC" w:rsidP="009055AF">
      <w:pPr>
        <w:pStyle w:val="11"/>
        <w:numPr>
          <w:ilvl w:val="1"/>
          <w:numId w:val="36"/>
        </w:numPr>
        <w:tabs>
          <w:tab w:val="left" w:pos="718"/>
        </w:tabs>
        <w:spacing w:after="120"/>
        <w:ind w:left="709" w:hanging="709"/>
      </w:pPr>
      <w:r>
        <w:t xml:space="preserve">В случае непрерывного проведения Общего собрания акционеров в течение 2 (двух) часов должен быть установлен перерыв в его работе продолжительностью не менее 15 (пятнадцати) и </w:t>
      </w:r>
      <w:r w:rsidRPr="00802C15">
        <w:t xml:space="preserve">не более </w:t>
      </w:r>
      <w:r>
        <w:t>30 (</w:t>
      </w:r>
      <w:r w:rsidRPr="00802C15">
        <w:t>тридцати</w:t>
      </w:r>
      <w:r>
        <w:t>)</w:t>
      </w:r>
      <w:r w:rsidRPr="00802C15">
        <w:t xml:space="preserve"> минут</w:t>
      </w:r>
      <w:r>
        <w:t>.</w:t>
      </w:r>
    </w:p>
    <w:p w14:paraId="3F2822B5" w14:textId="5B58FB86" w:rsidR="00FA2EDC" w:rsidRDefault="00FA2EDC" w:rsidP="007C0E4B">
      <w:pPr>
        <w:pStyle w:val="11"/>
        <w:numPr>
          <w:ilvl w:val="1"/>
          <w:numId w:val="36"/>
        </w:numPr>
        <w:tabs>
          <w:tab w:val="left" w:pos="718"/>
        </w:tabs>
        <w:spacing w:after="120"/>
        <w:ind w:left="709" w:hanging="709"/>
      </w:pPr>
      <w:r>
        <w:t>В случае</w:t>
      </w:r>
      <w:r w:rsidRPr="00802C15">
        <w:rPr>
          <w:rFonts w:ascii="Courier New" w:eastAsia="Courier New" w:hAnsi="Courier New" w:cs="Courier New"/>
        </w:rPr>
        <w:t xml:space="preserve"> </w:t>
      </w:r>
      <w:r w:rsidRPr="00802C15">
        <w:t>непрерывного проведения Общего собрания акционеров</w:t>
      </w:r>
      <w:r>
        <w:t xml:space="preserve"> в течение 4 (четырех) часов должен быть установлен перерыв в его работе продолжительностью не менее 40 (сорока) минут и не более 2 (двух) часов. </w:t>
      </w:r>
    </w:p>
    <w:p w14:paraId="01C85EE9" w14:textId="0744D0DD" w:rsidR="00FA2EDC" w:rsidRDefault="00FA2EDC" w:rsidP="007C0E4B">
      <w:pPr>
        <w:pStyle w:val="11"/>
        <w:numPr>
          <w:ilvl w:val="1"/>
          <w:numId w:val="36"/>
        </w:numPr>
        <w:tabs>
          <w:tab w:val="left" w:pos="718"/>
        </w:tabs>
        <w:spacing w:after="120"/>
        <w:ind w:left="709" w:hanging="709"/>
      </w:pPr>
      <w:r w:rsidRPr="00802C15">
        <w:t>Собрание не может продолжаться после 22:00 часов местного времени.</w:t>
      </w:r>
      <w:r>
        <w:t xml:space="preserve"> В случае невозможности проведения Общего собрания акционеров в течение 1 (одного) дня должен быть объявлен перерыв до утра следующего дня, но не ранее 9:00 часов местного времени. Перерывы с большей продолжительностью запрещаются.</w:t>
      </w:r>
    </w:p>
    <w:p w14:paraId="467EB2C2" w14:textId="63FA4AB1" w:rsidR="00FA2EDC" w:rsidRPr="004B2E7C" w:rsidRDefault="00FA2EDC" w:rsidP="00DA7D27">
      <w:pPr>
        <w:pStyle w:val="32"/>
        <w:keepNext/>
        <w:keepLines/>
        <w:shd w:val="clear" w:color="auto" w:fill="auto"/>
        <w:jc w:val="left"/>
      </w:pPr>
    </w:p>
    <w:bookmarkEnd w:id="22"/>
    <w:p w14:paraId="3E35B671" w14:textId="6658AA08" w:rsidR="00802C15" w:rsidRPr="004B2E7C" w:rsidRDefault="004B2E7C" w:rsidP="00802C15">
      <w:pPr>
        <w:rPr>
          <w:rFonts w:ascii="Times New Roman" w:eastAsia="Times New Roman" w:hAnsi="Times New Roman" w:cs="Times New Roman"/>
          <w:b/>
        </w:rPr>
      </w:pPr>
      <w:r w:rsidRPr="004B2E7C">
        <w:rPr>
          <w:rFonts w:ascii="Times New Roman" w:eastAsia="Times New Roman" w:hAnsi="Times New Roman" w:cs="Times New Roman"/>
          <w:b/>
        </w:rPr>
        <w:t>V</w:t>
      </w:r>
      <w:r w:rsidR="00972E05">
        <w:rPr>
          <w:rFonts w:ascii="Times New Roman" w:eastAsia="Times New Roman" w:hAnsi="Times New Roman" w:cs="Times New Roman"/>
          <w:b/>
          <w:lang w:val="en-US"/>
        </w:rPr>
        <w:t>I</w:t>
      </w:r>
      <w:r w:rsidRPr="004B2E7C">
        <w:rPr>
          <w:rFonts w:ascii="Times New Roman" w:eastAsia="Times New Roman" w:hAnsi="Times New Roman" w:cs="Times New Roman"/>
          <w:b/>
        </w:rPr>
        <w:t>. ПРАВИЛА ГОЛОСОВАНИЯ</w:t>
      </w:r>
    </w:p>
    <w:p w14:paraId="53B8D601" w14:textId="77777777" w:rsidR="004B2E7C" w:rsidRDefault="004B2E7C" w:rsidP="00802C15">
      <w:pPr>
        <w:pStyle w:val="11"/>
        <w:shd w:val="clear" w:color="auto" w:fill="auto"/>
        <w:tabs>
          <w:tab w:val="left" w:pos="718"/>
        </w:tabs>
        <w:spacing w:after="120"/>
        <w:ind w:left="680"/>
        <w:rPr>
          <w:b/>
        </w:rPr>
      </w:pPr>
    </w:p>
    <w:p w14:paraId="45D30B40" w14:textId="2E176A79" w:rsidR="006F0262" w:rsidRDefault="004B2E7C" w:rsidP="006A4E3E">
      <w:pPr>
        <w:pStyle w:val="11"/>
        <w:shd w:val="clear" w:color="auto" w:fill="auto"/>
        <w:tabs>
          <w:tab w:val="left" w:pos="718"/>
        </w:tabs>
        <w:spacing w:after="0"/>
        <w:ind w:left="680" w:hanging="680"/>
        <w:rPr>
          <w:b/>
        </w:rPr>
      </w:pPr>
      <w:r>
        <w:rPr>
          <w:b/>
        </w:rPr>
        <w:t>Статья 21. Общие положения о голосовании</w:t>
      </w:r>
    </w:p>
    <w:p w14:paraId="7435D6D7" w14:textId="77777777" w:rsidR="006A4E3E" w:rsidRPr="00802C15" w:rsidRDefault="006A4E3E" w:rsidP="006A4E3E">
      <w:pPr>
        <w:pStyle w:val="11"/>
        <w:shd w:val="clear" w:color="auto" w:fill="auto"/>
        <w:tabs>
          <w:tab w:val="left" w:pos="718"/>
        </w:tabs>
        <w:spacing w:after="0"/>
        <w:ind w:left="680" w:hanging="680"/>
        <w:rPr>
          <w:b/>
        </w:rPr>
      </w:pPr>
    </w:p>
    <w:p w14:paraId="2C4A2CC7" w14:textId="77777777" w:rsidR="004B2E7C" w:rsidRDefault="001C33A1" w:rsidP="006A4E3E">
      <w:pPr>
        <w:pStyle w:val="11"/>
        <w:numPr>
          <w:ilvl w:val="1"/>
          <w:numId w:val="37"/>
        </w:numPr>
        <w:shd w:val="clear" w:color="auto" w:fill="auto"/>
        <w:tabs>
          <w:tab w:val="left" w:pos="718"/>
        </w:tabs>
        <w:spacing w:after="0"/>
        <w:ind w:left="709" w:hanging="709"/>
      </w:pPr>
      <w:r w:rsidRPr="00975A36">
        <w:t xml:space="preserve">Голосование на Общем собрании акционеров осуществляется по принципу «одна </w:t>
      </w:r>
      <w:r w:rsidRPr="00975A36">
        <w:lastRenderedPageBreak/>
        <w:t>голосующая акция Общества – один голос», за исключением проведения кумулятивного голосования в случае, предусмотренном Федеральным законом «Об акционерных обществах».</w:t>
      </w:r>
    </w:p>
    <w:p w14:paraId="0D73810D" w14:textId="34A4AA9B" w:rsidR="001C33A1" w:rsidRPr="004B2E7C" w:rsidRDefault="001C33A1" w:rsidP="007C0E4B">
      <w:pPr>
        <w:pStyle w:val="11"/>
        <w:numPr>
          <w:ilvl w:val="1"/>
          <w:numId w:val="37"/>
        </w:numPr>
        <w:shd w:val="clear" w:color="auto" w:fill="auto"/>
        <w:tabs>
          <w:tab w:val="left" w:pos="718"/>
        </w:tabs>
        <w:spacing w:after="120"/>
        <w:ind w:left="709" w:hanging="709"/>
      </w:pPr>
      <w:r w:rsidRPr="004B2E7C">
        <w:rPr>
          <w:color w:val="000000" w:themeColor="text1"/>
        </w:rPr>
        <w:t>Голосование по вопросам повестки дня Общего собрания акционеров, в том числе голосование по вопросам повестки дня Общего собрания акционеров, проводимого в форме заочного голосования, осуществляется бюллетенями для голосования.</w:t>
      </w:r>
    </w:p>
    <w:p w14:paraId="063D4659" w14:textId="4CE6F5A3" w:rsidR="001C33A1" w:rsidRPr="001C33A1" w:rsidRDefault="001C33A1" w:rsidP="001C33A1">
      <w:pPr>
        <w:pStyle w:val="25"/>
        <w:tabs>
          <w:tab w:val="left" w:pos="709"/>
        </w:tabs>
        <w:spacing w:before="0" w:line="240" w:lineRule="auto"/>
        <w:ind w:left="709" w:right="23" w:firstLine="0"/>
        <w:rPr>
          <w:color w:val="000000" w:themeColor="text1"/>
          <w:sz w:val="24"/>
          <w:szCs w:val="24"/>
        </w:rPr>
      </w:pPr>
      <w:r w:rsidRPr="00DF5377">
        <w:rPr>
          <w:color w:val="000000" w:themeColor="text1"/>
          <w:sz w:val="24"/>
          <w:szCs w:val="24"/>
        </w:rPr>
        <w:t>К голосованию бюллетенями приравнивается получение регистрат</w:t>
      </w:r>
      <w:r>
        <w:rPr>
          <w:color w:val="000000" w:themeColor="text1"/>
          <w:sz w:val="24"/>
          <w:szCs w:val="24"/>
        </w:rPr>
        <w:t>ором О</w:t>
      </w:r>
      <w:r w:rsidRPr="00DF5377">
        <w:rPr>
          <w:color w:val="000000" w:themeColor="text1"/>
          <w:sz w:val="24"/>
          <w:szCs w:val="24"/>
        </w:rPr>
        <w:t>бщества сообщений о волеизъявлении лиц, ко</w:t>
      </w:r>
      <w:r>
        <w:rPr>
          <w:color w:val="000000" w:themeColor="text1"/>
          <w:sz w:val="24"/>
          <w:szCs w:val="24"/>
        </w:rPr>
        <w:t>торые имеют право на участие в О</w:t>
      </w:r>
      <w:r w:rsidRPr="00DF5377">
        <w:rPr>
          <w:color w:val="000000" w:themeColor="text1"/>
          <w:sz w:val="24"/>
          <w:szCs w:val="24"/>
        </w:rPr>
        <w:t>бщем собрании акц</w:t>
      </w:r>
      <w:r>
        <w:rPr>
          <w:color w:val="000000" w:themeColor="text1"/>
          <w:sz w:val="24"/>
          <w:szCs w:val="24"/>
        </w:rPr>
        <w:t>ионеров, не зарегистрированы в реестре акционеров О</w:t>
      </w:r>
      <w:r w:rsidRPr="00DF5377">
        <w:rPr>
          <w:color w:val="000000" w:themeColor="text1"/>
          <w:sz w:val="24"/>
          <w:szCs w:val="24"/>
        </w:rPr>
        <w:t>бщества и в соответствии с требованиями </w:t>
      </w:r>
      <w:hyperlink r:id="rId13" w:anchor="/document/10106464/entry/890" w:history="1">
        <w:r w:rsidRPr="001C33A1">
          <w:rPr>
            <w:rStyle w:val="ad"/>
            <w:color w:val="000000" w:themeColor="text1"/>
            <w:sz w:val="24"/>
            <w:szCs w:val="24"/>
            <w:u w:val="none"/>
          </w:rPr>
          <w:t>законодательства</w:t>
        </w:r>
      </w:hyperlink>
      <w:r w:rsidRPr="001C33A1">
        <w:rPr>
          <w:color w:val="000000" w:themeColor="text1"/>
          <w:sz w:val="24"/>
          <w:szCs w:val="24"/>
        </w:rPr>
        <w:t> </w:t>
      </w:r>
      <w:r w:rsidRPr="00DF5377">
        <w:rPr>
          <w:color w:val="000000" w:themeColor="text1"/>
          <w:sz w:val="24"/>
          <w:szCs w:val="24"/>
        </w:rPr>
        <w:t>Российской Федерации о ценных бумагах дали лицам, осуществляющим учет их прав на акции, указания (инструкции) о голосовании.</w:t>
      </w:r>
    </w:p>
    <w:p w14:paraId="7702C223" w14:textId="77777777" w:rsidR="00FB0DF1" w:rsidRDefault="001C33A1" w:rsidP="007C0E4B">
      <w:pPr>
        <w:pStyle w:val="11"/>
        <w:numPr>
          <w:ilvl w:val="1"/>
          <w:numId w:val="37"/>
        </w:numPr>
        <w:shd w:val="clear" w:color="auto" w:fill="auto"/>
        <w:tabs>
          <w:tab w:val="left" w:pos="718"/>
        </w:tabs>
        <w:ind w:left="709" w:hanging="709"/>
      </w:pPr>
      <w:r>
        <w:t>Перед началом голосования уполномоченный представитель Счетной комиссии информирует участников Общего собрания акционеров о порядке голосования, заполнения бюллетеней и сдачи бюллетеней.</w:t>
      </w:r>
    </w:p>
    <w:p w14:paraId="1AB3CDC5" w14:textId="77777777" w:rsidR="00FB0DF1" w:rsidRDefault="00975A36" w:rsidP="007C0E4B">
      <w:pPr>
        <w:pStyle w:val="11"/>
        <w:numPr>
          <w:ilvl w:val="1"/>
          <w:numId w:val="37"/>
        </w:numPr>
        <w:shd w:val="clear" w:color="auto" w:fill="auto"/>
        <w:tabs>
          <w:tab w:val="left" w:pos="718"/>
        </w:tabs>
        <w:ind w:left="709" w:hanging="709"/>
      </w:pPr>
      <w:r w:rsidRPr="00975A36">
        <w:t>Лица, заре</w:t>
      </w:r>
      <w:r>
        <w:t>гистрировавшиеся для участия в О</w:t>
      </w:r>
      <w:r w:rsidRPr="00975A36">
        <w:t>бщем собрании</w:t>
      </w:r>
      <w:r>
        <w:t xml:space="preserve"> акционеров</w:t>
      </w:r>
      <w:r w:rsidRPr="00975A36">
        <w:t>, проводимом в форме собрания, вправе голосовать по всем вопросам п</w:t>
      </w:r>
      <w:r>
        <w:t>овестки дня с момента открытия О</w:t>
      </w:r>
      <w:r w:rsidRPr="00975A36">
        <w:t>бщего собрания</w:t>
      </w:r>
      <w:r>
        <w:t xml:space="preserve"> акционеров</w:t>
      </w:r>
      <w:r w:rsidRPr="00975A36">
        <w:t xml:space="preserve"> и до его закрытия, а если итоги г</w:t>
      </w:r>
      <w:r>
        <w:t>олосования и решения, принятые О</w:t>
      </w:r>
      <w:r w:rsidRPr="00975A36">
        <w:t>бщим собранием</w:t>
      </w:r>
      <w:r>
        <w:t xml:space="preserve"> акционеров, оглашаются на О</w:t>
      </w:r>
      <w:r w:rsidRPr="00975A36">
        <w:t xml:space="preserve">бщем собрании </w:t>
      </w:r>
      <w:r>
        <w:t>акционеров - с момента открытия О</w:t>
      </w:r>
      <w:r w:rsidRPr="00975A36">
        <w:t xml:space="preserve">бщего собрания </w:t>
      </w:r>
      <w:r>
        <w:t xml:space="preserve">акционеров </w:t>
      </w:r>
      <w:r w:rsidRPr="00975A36">
        <w:t>и до момента начала подсчета го</w:t>
      </w:r>
      <w:r w:rsidR="001C33A1">
        <w:t>лосов по вопросам повестки дня О</w:t>
      </w:r>
      <w:r w:rsidRPr="00975A36">
        <w:t>бщего собрания</w:t>
      </w:r>
      <w:r w:rsidR="001C33A1">
        <w:t xml:space="preserve"> акционеров</w:t>
      </w:r>
      <w:r w:rsidRPr="00975A36">
        <w:t>.</w:t>
      </w:r>
      <w:r w:rsidRPr="00FB0DF1">
        <w:rPr>
          <w:rFonts w:ascii="Arial" w:eastAsia="Courier New" w:hAnsi="Arial" w:cs="Arial"/>
          <w:color w:val="333333"/>
          <w:sz w:val="23"/>
          <w:szCs w:val="23"/>
          <w:shd w:val="clear" w:color="auto" w:fill="FFFFFF"/>
        </w:rPr>
        <w:t xml:space="preserve"> </w:t>
      </w:r>
      <w:r w:rsidRPr="00975A36">
        <w:t>Данное правило не распространяется на голосование по вопросу о поряд</w:t>
      </w:r>
      <w:r w:rsidR="001C33A1">
        <w:t>ке ведения О</w:t>
      </w:r>
      <w:r w:rsidRPr="00975A36">
        <w:t>бщего собрания</w:t>
      </w:r>
      <w:r w:rsidR="001C33A1">
        <w:t xml:space="preserve"> акционеров</w:t>
      </w:r>
      <w:r w:rsidRPr="00975A36">
        <w:t>.</w:t>
      </w:r>
    </w:p>
    <w:p w14:paraId="40F88B56" w14:textId="05DD2EFD" w:rsidR="00975A36" w:rsidRDefault="00975A36" w:rsidP="007C0E4B">
      <w:pPr>
        <w:pStyle w:val="11"/>
        <w:numPr>
          <w:ilvl w:val="1"/>
          <w:numId w:val="37"/>
        </w:numPr>
        <w:shd w:val="clear" w:color="auto" w:fill="auto"/>
        <w:tabs>
          <w:tab w:val="left" w:pos="718"/>
        </w:tabs>
        <w:ind w:left="709" w:hanging="709"/>
      </w:pPr>
      <w:r w:rsidRPr="00FB0DF1">
        <w:t xml:space="preserve">После завершения обсуждения последнего вопроса повестки дня Общего собрания акционеров (последнего вопроса повестки дня Общего собрания акционеров, по которому имеется кворум) и до закрытия Общего собрания акционеров (начала подсчета голосов) лицам, не проголосовавшим до этого момента, предоставляется </w:t>
      </w:r>
      <w:r w:rsidR="009D6FF4" w:rsidRPr="009D6FF4">
        <w:t xml:space="preserve">15 (пятнадцать) минут </w:t>
      </w:r>
      <w:r w:rsidRPr="00FB0DF1">
        <w:t>для голосования.</w:t>
      </w:r>
    </w:p>
    <w:p w14:paraId="4C8413A7" w14:textId="5BF0F81B" w:rsidR="009D6FF4" w:rsidRPr="00FB0DF1" w:rsidRDefault="009D6FF4" w:rsidP="007C0E4B">
      <w:pPr>
        <w:pStyle w:val="11"/>
        <w:numPr>
          <w:ilvl w:val="1"/>
          <w:numId w:val="37"/>
        </w:numPr>
        <w:shd w:val="clear" w:color="auto" w:fill="auto"/>
        <w:tabs>
          <w:tab w:val="left" w:pos="718"/>
        </w:tabs>
        <w:ind w:left="709" w:hanging="709"/>
      </w:pPr>
      <w:r>
        <w:t>По истечении</w:t>
      </w:r>
      <w:r w:rsidRPr="009D6FF4">
        <w:t xml:space="preserve"> времени</w:t>
      </w:r>
      <w:r>
        <w:t>, указанного в п. 21.5 настоящей статьи,</w:t>
      </w:r>
      <w:r w:rsidRPr="009D6FF4">
        <w:t xml:space="preserve"> Председатель собрания объявляет о начале подсчета голосов.</w:t>
      </w:r>
    </w:p>
    <w:p w14:paraId="20424FE6" w14:textId="77777777" w:rsidR="001C33A1" w:rsidRPr="00975A36" w:rsidRDefault="001C33A1" w:rsidP="001C33A1">
      <w:pPr>
        <w:pStyle w:val="af2"/>
        <w:jc w:val="both"/>
        <w:rPr>
          <w:rFonts w:ascii="Times New Roman" w:eastAsia="Times New Roman" w:hAnsi="Times New Roman" w:cs="Times New Roman"/>
        </w:rPr>
      </w:pPr>
    </w:p>
    <w:p w14:paraId="144E4448" w14:textId="4184ADED" w:rsidR="000F0CB9" w:rsidRDefault="00FB0DF1" w:rsidP="006A4E3E">
      <w:pPr>
        <w:pStyle w:val="32"/>
        <w:keepNext/>
        <w:keepLines/>
        <w:shd w:val="clear" w:color="auto" w:fill="auto"/>
        <w:spacing w:after="0"/>
        <w:jc w:val="left"/>
      </w:pPr>
      <w:bookmarkStart w:id="27" w:name="bookmark24"/>
      <w:bookmarkStart w:id="28" w:name="bookmark25"/>
      <w:bookmarkStart w:id="29" w:name="_Toc40380003"/>
      <w:r>
        <w:t>Статья 2</w:t>
      </w:r>
      <w:r w:rsidR="00D20C7C">
        <w:t>2. Бюллетени для голосования</w:t>
      </w:r>
      <w:bookmarkEnd w:id="27"/>
      <w:bookmarkEnd w:id="28"/>
      <w:bookmarkEnd w:id="29"/>
    </w:p>
    <w:p w14:paraId="4C674EFB" w14:textId="77777777" w:rsidR="006A4E3E" w:rsidRDefault="006A4E3E" w:rsidP="006A4E3E">
      <w:pPr>
        <w:pStyle w:val="32"/>
        <w:keepNext/>
        <w:keepLines/>
        <w:shd w:val="clear" w:color="auto" w:fill="auto"/>
        <w:spacing w:after="0"/>
        <w:jc w:val="left"/>
      </w:pPr>
    </w:p>
    <w:p w14:paraId="7928C768" w14:textId="213F75B4" w:rsidR="00FB0DF1" w:rsidRDefault="00627A85" w:rsidP="006A4E3E">
      <w:pPr>
        <w:pStyle w:val="11"/>
        <w:numPr>
          <w:ilvl w:val="1"/>
          <w:numId w:val="38"/>
        </w:numPr>
        <w:shd w:val="clear" w:color="auto" w:fill="auto"/>
        <w:tabs>
          <w:tab w:val="left" w:pos="706"/>
        </w:tabs>
        <w:spacing w:after="0"/>
        <w:ind w:left="709" w:hanging="709"/>
      </w:pPr>
      <w:r w:rsidRPr="00627A85">
        <w:t xml:space="preserve">Бюллетени для голосования направляются каждому лицу, </w:t>
      </w:r>
      <w:r w:rsidR="00C40350" w:rsidRPr="00C40350">
        <w:rPr>
          <w:lang w:val="ru"/>
        </w:rPr>
        <w:t xml:space="preserve">зарегистрированному в </w:t>
      </w:r>
      <w:r w:rsidR="00C40350" w:rsidRPr="00C40350">
        <w:t>р</w:t>
      </w:r>
      <w:r w:rsidR="00C40350" w:rsidRPr="00C40350">
        <w:rPr>
          <w:lang w:val="ru"/>
        </w:rPr>
        <w:t xml:space="preserve">еестре акционеров Общества </w:t>
      </w:r>
      <w:r w:rsidR="00C40350">
        <w:rPr>
          <w:lang w:val="ru"/>
        </w:rPr>
        <w:t xml:space="preserve">и </w:t>
      </w:r>
      <w:r w:rsidRPr="00627A85">
        <w:t>имеющему право на участие в Общем собрании акционеров, в порядке, установленном Федеральным законом «Об акционерных обществах» и Уставом Общества.</w:t>
      </w:r>
    </w:p>
    <w:p w14:paraId="413DA6D8" w14:textId="77777777" w:rsidR="00FB0DF1" w:rsidRDefault="004D7AB2" w:rsidP="007C0E4B">
      <w:pPr>
        <w:pStyle w:val="11"/>
        <w:numPr>
          <w:ilvl w:val="1"/>
          <w:numId w:val="38"/>
        </w:numPr>
        <w:shd w:val="clear" w:color="auto" w:fill="auto"/>
        <w:tabs>
          <w:tab w:val="left" w:pos="706"/>
        </w:tabs>
        <w:spacing w:after="120"/>
        <w:ind w:left="709" w:hanging="709"/>
      </w:pPr>
      <w:r w:rsidRPr="004D7AB2">
        <w:t>При определении формы и текста бюллетеней Совет директоров, помимо требований, определяемых ст. 60 Федерального закона «Об акционерных обществах»,</w:t>
      </w:r>
      <w:r w:rsidRPr="00FB0DF1">
        <w:rPr>
          <w:rFonts w:ascii="Courier New" w:eastAsia="Courier New" w:hAnsi="Courier New" w:cs="Courier New"/>
        </w:rPr>
        <w:t xml:space="preserve"> </w:t>
      </w:r>
      <w:r w:rsidRPr="00FB0DF1">
        <w:rPr>
          <w:rFonts w:eastAsia="Courier New"/>
        </w:rPr>
        <w:t xml:space="preserve">вправе предусмотреть </w:t>
      </w:r>
      <w:r>
        <w:t>дополнительные сведения.</w:t>
      </w:r>
    </w:p>
    <w:p w14:paraId="0249217B" w14:textId="77777777" w:rsidR="00FB0DF1" w:rsidRDefault="004664CF" w:rsidP="007C0E4B">
      <w:pPr>
        <w:pStyle w:val="11"/>
        <w:numPr>
          <w:ilvl w:val="1"/>
          <w:numId w:val="38"/>
        </w:numPr>
        <w:shd w:val="clear" w:color="auto" w:fill="auto"/>
        <w:tabs>
          <w:tab w:val="left" w:pos="706"/>
        </w:tabs>
        <w:spacing w:after="120"/>
        <w:ind w:left="709" w:hanging="709"/>
      </w:pPr>
      <w:r w:rsidRPr="004664CF">
        <w:t>В бюллетене для голосования, которым осуществляется кумулятивное голосование,</w:t>
      </w:r>
      <w:r>
        <w:t xml:space="preserve"> в</w:t>
      </w:r>
      <w:r w:rsidRPr="004664CF">
        <w:t>арианты голосования "за", "против", "воздержался" указываются один раз в отношении всех кандидатов, включенных в сп</w:t>
      </w:r>
      <w:r>
        <w:t>исок кандидатур для избрания в С</w:t>
      </w:r>
      <w:r w:rsidRPr="004664CF">
        <w:t xml:space="preserve">овет директоров </w:t>
      </w:r>
      <w:r>
        <w:t>О</w:t>
      </w:r>
      <w:r w:rsidRPr="004664CF">
        <w:t>бщества, а напротив каждого кандидата, включенного в указанный список, должно содержаться поле для проставления числа голосов, отданных за этого кандидата.</w:t>
      </w:r>
    </w:p>
    <w:p w14:paraId="0B063535" w14:textId="77777777" w:rsidR="00FB0DF1" w:rsidRDefault="009C014B" w:rsidP="007C0E4B">
      <w:pPr>
        <w:pStyle w:val="11"/>
        <w:numPr>
          <w:ilvl w:val="1"/>
          <w:numId w:val="38"/>
        </w:numPr>
        <w:shd w:val="clear" w:color="auto" w:fill="auto"/>
        <w:tabs>
          <w:tab w:val="left" w:pos="706"/>
        </w:tabs>
        <w:spacing w:after="120"/>
        <w:ind w:left="709" w:hanging="709"/>
      </w:pPr>
      <w:r w:rsidRPr="009C014B">
        <w:t>В бюллетене для голосования</w:t>
      </w:r>
      <w:r w:rsidR="004664CF">
        <w:t>,</w:t>
      </w:r>
      <w:r w:rsidR="004664CF" w:rsidRPr="00FB0DF1">
        <w:rPr>
          <w:rFonts w:ascii="Arial" w:eastAsia="Courier New" w:hAnsi="Arial" w:cs="Arial"/>
          <w:color w:val="333333"/>
          <w:sz w:val="23"/>
          <w:szCs w:val="23"/>
          <w:shd w:val="clear" w:color="auto" w:fill="FFFFFF"/>
        </w:rPr>
        <w:t xml:space="preserve"> </w:t>
      </w:r>
      <w:r w:rsidR="004664CF" w:rsidRPr="004664CF">
        <w:t>которым осуществляется кумулятивное голосование по вопросу об избрании</w:t>
      </w:r>
      <w:r w:rsidRPr="009C014B">
        <w:t xml:space="preserve"> членов Совета директоров </w:t>
      </w:r>
      <w:r w:rsidR="004664CF">
        <w:t xml:space="preserve">Общества, </w:t>
      </w:r>
      <w:r w:rsidRPr="009C014B">
        <w:t>разъясняется существо кумулятивного голосования</w:t>
      </w:r>
      <w:r>
        <w:t xml:space="preserve"> и то</w:t>
      </w:r>
      <w:r w:rsidRPr="009C014B">
        <w:t xml:space="preserve">, что дробная часть голоса, полученная в результате </w:t>
      </w:r>
      <w:r w:rsidRPr="009C014B">
        <w:lastRenderedPageBreak/>
        <w:t xml:space="preserve">умножения числа голосов, принадлежащих акционеру - владельцу дробной акции, на число лиц, </w:t>
      </w:r>
      <w:r>
        <w:t>которые должны быть избраны в Совет директоров</w:t>
      </w:r>
      <w:r w:rsidRPr="009C014B">
        <w:t>, может быть отдана только за одного кандидата.</w:t>
      </w:r>
    </w:p>
    <w:p w14:paraId="6A954965" w14:textId="0833F83E" w:rsidR="00627A85" w:rsidRDefault="00655BA9" w:rsidP="007C0E4B">
      <w:pPr>
        <w:pStyle w:val="11"/>
        <w:numPr>
          <w:ilvl w:val="1"/>
          <w:numId w:val="38"/>
        </w:numPr>
        <w:shd w:val="clear" w:color="auto" w:fill="auto"/>
        <w:tabs>
          <w:tab w:val="left" w:pos="706"/>
        </w:tabs>
        <w:spacing w:after="120"/>
        <w:ind w:left="709" w:hanging="709"/>
      </w:pPr>
      <w:r w:rsidRPr="00655BA9">
        <w:t>В бюллетене для голосования должны содержаться разъяснения по его заполнению.</w:t>
      </w:r>
    </w:p>
    <w:p w14:paraId="2D303784" w14:textId="77777777" w:rsidR="00655BA9" w:rsidRDefault="00655BA9" w:rsidP="00655BA9">
      <w:pPr>
        <w:pStyle w:val="11"/>
        <w:shd w:val="clear" w:color="auto" w:fill="auto"/>
        <w:tabs>
          <w:tab w:val="left" w:pos="706"/>
        </w:tabs>
        <w:spacing w:after="120"/>
        <w:ind w:left="700"/>
      </w:pPr>
    </w:p>
    <w:p w14:paraId="026D1730" w14:textId="082D01AB" w:rsidR="00655BA9" w:rsidRDefault="00FB0DF1" w:rsidP="006A4E3E">
      <w:pPr>
        <w:pStyle w:val="11"/>
        <w:shd w:val="clear" w:color="auto" w:fill="auto"/>
        <w:tabs>
          <w:tab w:val="left" w:pos="706"/>
        </w:tabs>
        <w:spacing w:after="0"/>
        <w:ind w:left="700" w:hanging="700"/>
        <w:rPr>
          <w:b/>
        </w:rPr>
      </w:pPr>
      <w:r>
        <w:rPr>
          <w:b/>
        </w:rPr>
        <w:t>Статья 23. Голосование бюллетенями</w:t>
      </w:r>
    </w:p>
    <w:p w14:paraId="2475AE0E" w14:textId="77777777" w:rsidR="006A4E3E" w:rsidRPr="00655BA9" w:rsidRDefault="006A4E3E" w:rsidP="006A4E3E">
      <w:pPr>
        <w:pStyle w:val="11"/>
        <w:shd w:val="clear" w:color="auto" w:fill="auto"/>
        <w:tabs>
          <w:tab w:val="left" w:pos="706"/>
        </w:tabs>
        <w:spacing w:after="0"/>
        <w:ind w:left="700" w:hanging="700"/>
        <w:rPr>
          <w:b/>
        </w:rPr>
      </w:pPr>
    </w:p>
    <w:p w14:paraId="7A45A606" w14:textId="77777777" w:rsidR="00FB0DF1" w:rsidRDefault="005B40B5" w:rsidP="006A4E3E">
      <w:pPr>
        <w:pStyle w:val="11"/>
        <w:numPr>
          <w:ilvl w:val="1"/>
          <w:numId w:val="39"/>
        </w:numPr>
        <w:shd w:val="clear" w:color="auto" w:fill="auto"/>
        <w:tabs>
          <w:tab w:val="left" w:pos="706"/>
        </w:tabs>
        <w:spacing w:after="0"/>
        <w:ind w:left="709" w:hanging="709"/>
      </w:pPr>
      <w:r>
        <w:t>Каждому лицу, включенному в список лиц, имеющих право на участие в Общем собрании акционеров, предоставляется один экземпляр бюллетеня для голосования по всем вопросам или по одному экземпляру бюллетеней для голосования по разным вопросам повестки дня Общего собрания акционеров.</w:t>
      </w:r>
    </w:p>
    <w:p w14:paraId="7E61D997" w14:textId="77777777" w:rsidR="00FB0DF1" w:rsidRDefault="00D20C7C" w:rsidP="007C0E4B">
      <w:pPr>
        <w:pStyle w:val="11"/>
        <w:numPr>
          <w:ilvl w:val="1"/>
          <w:numId w:val="39"/>
        </w:numPr>
        <w:shd w:val="clear" w:color="auto" w:fill="auto"/>
        <w:tabs>
          <w:tab w:val="left" w:pos="706"/>
        </w:tabs>
        <w:ind w:left="709" w:hanging="709"/>
      </w:pPr>
      <w:r>
        <w:t>При голосовании не допускается разделение голосов, которыми обладает участник собрания. Это означает, что если у него имеется больше, чем одна голосующая акция, то он не может проголосовать одной частью голосов за принятие, а другой — против принятия данного решения или воздержаться.</w:t>
      </w:r>
    </w:p>
    <w:p w14:paraId="16A513C5" w14:textId="4A34A036" w:rsidR="008E5A64" w:rsidRDefault="008E5A64" w:rsidP="007C0E4B">
      <w:pPr>
        <w:pStyle w:val="11"/>
        <w:numPr>
          <w:ilvl w:val="1"/>
          <w:numId w:val="39"/>
        </w:numPr>
        <w:tabs>
          <w:tab w:val="left" w:pos="706"/>
        </w:tabs>
        <w:ind w:left="709" w:hanging="709"/>
      </w:pPr>
      <w:r>
        <w:t xml:space="preserve">При голосовании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w:t>
      </w:r>
      <w:r w:rsidR="00932324">
        <w:t>выше</w:t>
      </w:r>
      <w:r>
        <w:t>указанного требования, признаются недействительными, и голоса по содержащимся в них вопросам не подсчитываются.</w:t>
      </w:r>
    </w:p>
    <w:p w14:paraId="16518FE9" w14:textId="55F418EC" w:rsidR="008E5A64" w:rsidRDefault="008E5A64" w:rsidP="007C0E4B">
      <w:pPr>
        <w:pStyle w:val="11"/>
        <w:numPr>
          <w:ilvl w:val="1"/>
          <w:numId w:val="39"/>
        </w:numPr>
        <w:shd w:val="clear" w:color="auto" w:fill="auto"/>
        <w:tabs>
          <w:tab w:val="left" w:pos="706"/>
        </w:tabs>
        <w:ind w:left="709" w:hanging="709"/>
      </w:pPr>
      <w:r>
        <w:tab/>
        <w:t>В случае,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w:t>
      </w:r>
    </w:p>
    <w:p w14:paraId="00926F7E" w14:textId="61DCC5D1" w:rsidR="00FB0DF1" w:rsidRDefault="00D20C7C" w:rsidP="007C0E4B">
      <w:pPr>
        <w:pStyle w:val="11"/>
        <w:numPr>
          <w:ilvl w:val="1"/>
          <w:numId w:val="39"/>
        </w:numPr>
        <w:shd w:val="clear" w:color="auto" w:fill="auto"/>
        <w:tabs>
          <w:tab w:val="left" w:pos="706"/>
        </w:tabs>
        <w:ind w:left="709" w:hanging="709"/>
      </w:pPr>
      <w:r>
        <w:t>Если в отношении</w:t>
      </w:r>
      <w:r w:rsidR="00C678F8">
        <w:t xml:space="preserve"> переданных акций </w:t>
      </w:r>
      <w:r>
        <w:t>выданы доверенности на голосование, приобретатели таких акций подлежат регистрации для участия в Общем собрании акционеров и им должны быть выданы бюллетени для голосования.</w:t>
      </w:r>
    </w:p>
    <w:p w14:paraId="4EEB9027" w14:textId="0CCBD48C" w:rsidR="00F84ECC" w:rsidRDefault="00F84ECC" w:rsidP="007C0E4B">
      <w:pPr>
        <w:pStyle w:val="11"/>
        <w:numPr>
          <w:ilvl w:val="1"/>
          <w:numId w:val="39"/>
        </w:numPr>
        <w:shd w:val="clear" w:color="auto" w:fill="auto"/>
        <w:tabs>
          <w:tab w:val="left" w:pos="706"/>
        </w:tabs>
        <w:ind w:left="709" w:hanging="709"/>
      </w:pPr>
      <w:r>
        <w:t>Если при подсчете голосов будут обнаружены два или более заполненных бюллетеня одного лица, в которых по одному вопросу повестки дня Общего собрания</w:t>
      </w:r>
      <w:r w:rsidR="007E67A8">
        <w:t xml:space="preserve"> акционеров</w:t>
      </w:r>
      <w:r>
        <w:t xml:space="preserve"> голосующим оставлены (выбраны) разные варианты голосования, </w:t>
      </w:r>
      <w:r w:rsidR="007E67A8">
        <w:t xml:space="preserve">то </w:t>
      </w:r>
      <w:r>
        <w:t>все указанные бюллетени в части голосован</w:t>
      </w:r>
      <w:r w:rsidR="007E67A8">
        <w:t xml:space="preserve">ия по этому вопросу признаются </w:t>
      </w:r>
      <w:r>
        <w:t>недействительными.</w:t>
      </w:r>
    </w:p>
    <w:p w14:paraId="0CCEE681" w14:textId="33741600" w:rsidR="000F0CB9" w:rsidRDefault="00F84ECC" w:rsidP="007E67A8">
      <w:pPr>
        <w:pStyle w:val="11"/>
        <w:shd w:val="clear" w:color="auto" w:fill="auto"/>
        <w:tabs>
          <w:tab w:val="left" w:pos="706"/>
        </w:tabs>
        <w:ind w:left="700"/>
      </w:pPr>
      <w:r>
        <w:t>Данное правило не распространяется на бюллетени для голосования, подписанные лицом, выдавшим доверенность на голосование в отношении переданных акций, и (или) лицом, действующим на основании указанной доверенности, в которых в полях для проставления числа голосов, отданных за каждый вариант голосования, указано число голосов, отданных за один из вариантов голосования,</w:t>
      </w:r>
      <w:r w:rsidR="007E67A8" w:rsidRPr="007E67A8">
        <w:t xml:space="preserve"> и содержатся отметки, в том числе о том, что голосование осуществляется по доверенности, выданной в отношении переданных акций.</w:t>
      </w:r>
    </w:p>
    <w:p w14:paraId="470E894C" w14:textId="77777777" w:rsidR="00FB0DF1" w:rsidRDefault="00D20C7C" w:rsidP="007C0E4B">
      <w:pPr>
        <w:pStyle w:val="11"/>
        <w:numPr>
          <w:ilvl w:val="1"/>
          <w:numId w:val="39"/>
        </w:numPr>
        <w:shd w:val="clear" w:color="auto" w:fill="auto"/>
        <w:tabs>
          <w:tab w:val="left" w:pos="740"/>
        </w:tabs>
        <w:ind w:left="709" w:hanging="709"/>
      </w:pPr>
      <w:r>
        <w:t xml:space="preserve">В случае представления в Общество бюллетеня для голосования до проведения Общего собрания акционеров в форме </w:t>
      </w:r>
      <w:r w:rsidR="007E67A8">
        <w:t>собрания</w:t>
      </w:r>
      <w:r>
        <w:t xml:space="preserve"> и</w:t>
      </w:r>
      <w:r w:rsidR="007E67A8" w:rsidRPr="007E67A8">
        <w:t>/</w:t>
      </w:r>
      <w:r w:rsidR="007E67A8">
        <w:t>или</w:t>
      </w:r>
      <w:r>
        <w:t xml:space="preserve"> при проведении </w:t>
      </w:r>
      <w:r w:rsidR="007E67A8">
        <w:t xml:space="preserve">Общего </w:t>
      </w:r>
      <w:r>
        <w:t>собрания</w:t>
      </w:r>
      <w:r w:rsidR="007E67A8">
        <w:t xml:space="preserve"> акционеров</w:t>
      </w:r>
      <w:r>
        <w:t xml:space="preserve"> в форме заочного голосования к бюллетеню, подписанному представителем лица, включенного в список лиц, имеющих право участвовать в Общем собрании акционеров, действующим на основании доверенности, прилагается </w:t>
      </w:r>
      <w:r w:rsidR="000F1537">
        <w:t xml:space="preserve">доверенность, оформленная </w:t>
      </w:r>
      <w:r w:rsidR="000F1537" w:rsidRPr="000F1537">
        <w:t>в соответствии с требованиями пунктов 3 и 4 ст. 185.1 Гражданского кодекса Российской Федерации и ст. 57 Федерального закона «Об акционерных обществах».</w:t>
      </w:r>
    </w:p>
    <w:p w14:paraId="29AA249C" w14:textId="13B5F3B1" w:rsidR="000F0CB9" w:rsidRDefault="00D20C7C" w:rsidP="007C0E4B">
      <w:pPr>
        <w:pStyle w:val="11"/>
        <w:numPr>
          <w:ilvl w:val="1"/>
          <w:numId w:val="39"/>
        </w:numPr>
        <w:shd w:val="clear" w:color="auto" w:fill="auto"/>
        <w:tabs>
          <w:tab w:val="left" w:pos="740"/>
        </w:tabs>
        <w:ind w:left="709" w:hanging="709"/>
      </w:pPr>
      <w:r>
        <w:t xml:space="preserve">Заполнение бюллетеней производится участниками </w:t>
      </w:r>
      <w:r w:rsidR="000F1537">
        <w:t xml:space="preserve">Общего </w:t>
      </w:r>
      <w:r>
        <w:t xml:space="preserve">собрания </w:t>
      </w:r>
      <w:r w:rsidR="000F1537">
        <w:t xml:space="preserve">акционеров </w:t>
      </w:r>
      <w:r>
        <w:t>без использования кабин для голосования.</w:t>
      </w:r>
    </w:p>
    <w:p w14:paraId="08AEEDB8" w14:textId="77777777" w:rsidR="002F6370" w:rsidRDefault="002F6370" w:rsidP="002F6370">
      <w:pPr>
        <w:pStyle w:val="11"/>
        <w:shd w:val="clear" w:color="auto" w:fill="auto"/>
        <w:tabs>
          <w:tab w:val="left" w:pos="740"/>
        </w:tabs>
        <w:spacing w:after="120"/>
        <w:ind w:left="700"/>
        <w:rPr>
          <w:b/>
        </w:rPr>
      </w:pPr>
    </w:p>
    <w:p w14:paraId="2A613474" w14:textId="39AEB731" w:rsidR="002F6370" w:rsidRDefault="00FB0DF1" w:rsidP="006A4E3E">
      <w:pPr>
        <w:pStyle w:val="11"/>
        <w:shd w:val="clear" w:color="auto" w:fill="auto"/>
        <w:tabs>
          <w:tab w:val="left" w:pos="740"/>
        </w:tabs>
        <w:spacing w:after="0"/>
        <w:ind w:left="700" w:hanging="700"/>
        <w:rPr>
          <w:b/>
        </w:rPr>
      </w:pPr>
      <w:r>
        <w:rPr>
          <w:b/>
        </w:rPr>
        <w:t>Статья 24. Недействительные бюллетени</w:t>
      </w:r>
    </w:p>
    <w:p w14:paraId="228DA20E" w14:textId="77777777" w:rsidR="006A4E3E" w:rsidRPr="002F6370" w:rsidRDefault="006A4E3E" w:rsidP="006A4E3E">
      <w:pPr>
        <w:pStyle w:val="11"/>
        <w:shd w:val="clear" w:color="auto" w:fill="auto"/>
        <w:tabs>
          <w:tab w:val="left" w:pos="740"/>
        </w:tabs>
        <w:spacing w:after="0"/>
        <w:ind w:left="700" w:hanging="700"/>
        <w:rPr>
          <w:b/>
        </w:rPr>
      </w:pPr>
    </w:p>
    <w:p w14:paraId="7F4B42F8" w14:textId="4179FC35" w:rsidR="000F0CB9" w:rsidRDefault="00D20C7C" w:rsidP="006A4E3E">
      <w:pPr>
        <w:pStyle w:val="11"/>
        <w:numPr>
          <w:ilvl w:val="1"/>
          <w:numId w:val="40"/>
        </w:numPr>
        <w:shd w:val="clear" w:color="auto" w:fill="auto"/>
        <w:tabs>
          <w:tab w:val="left" w:pos="740"/>
        </w:tabs>
        <w:spacing w:after="0"/>
        <w:ind w:left="709" w:hanging="709"/>
      </w:pPr>
      <w:r>
        <w:t>Бюллетень признается недействительным, если:</w:t>
      </w:r>
    </w:p>
    <w:p w14:paraId="05551D2F" w14:textId="77777777" w:rsidR="000F0CB9" w:rsidRDefault="00D20C7C" w:rsidP="00FB0DF1">
      <w:pPr>
        <w:pStyle w:val="11"/>
        <w:numPr>
          <w:ilvl w:val="0"/>
          <w:numId w:val="2"/>
        </w:numPr>
        <w:shd w:val="clear" w:color="auto" w:fill="auto"/>
        <w:tabs>
          <w:tab w:val="left" w:pos="993"/>
        </w:tabs>
        <w:spacing w:after="0"/>
        <w:ind w:left="1260" w:hanging="560"/>
      </w:pPr>
      <w:r>
        <w:t>в бюллетене отсутствует подпись акционера (его представителя);</w:t>
      </w:r>
    </w:p>
    <w:p w14:paraId="2D4D3592" w14:textId="77777777" w:rsidR="000F0CB9" w:rsidRDefault="00D20C7C" w:rsidP="00FB0DF1">
      <w:pPr>
        <w:pStyle w:val="11"/>
        <w:numPr>
          <w:ilvl w:val="0"/>
          <w:numId w:val="2"/>
        </w:numPr>
        <w:shd w:val="clear" w:color="auto" w:fill="auto"/>
        <w:tabs>
          <w:tab w:val="left" w:pos="993"/>
        </w:tabs>
        <w:spacing w:after="0"/>
        <w:ind w:left="1260" w:hanging="560"/>
      </w:pPr>
      <w:r>
        <w:t>бюллетень не заполнен;</w:t>
      </w:r>
    </w:p>
    <w:p w14:paraId="060CDCF0" w14:textId="566B59DA" w:rsidR="000F0CB9" w:rsidRDefault="00D20C7C" w:rsidP="00FB0DF1">
      <w:pPr>
        <w:pStyle w:val="11"/>
        <w:numPr>
          <w:ilvl w:val="0"/>
          <w:numId w:val="2"/>
        </w:numPr>
        <w:shd w:val="clear" w:color="auto" w:fill="auto"/>
        <w:tabs>
          <w:tab w:val="left" w:pos="993"/>
        </w:tabs>
        <w:spacing w:after="0"/>
        <w:ind w:left="993" w:hanging="284"/>
      </w:pPr>
      <w:r>
        <w:t xml:space="preserve">бюллетень не соответствует установленному </w:t>
      </w:r>
      <w:r w:rsidR="00FB0DF1">
        <w:t xml:space="preserve">образцу либо представлена копия </w:t>
      </w:r>
      <w:r>
        <w:t>бюллетеня;</w:t>
      </w:r>
    </w:p>
    <w:p w14:paraId="36848DD3" w14:textId="77777777" w:rsidR="000F0CB9" w:rsidRDefault="00D20C7C" w:rsidP="00FB0DF1">
      <w:pPr>
        <w:pStyle w:val="11"/>
        <w:numPr>
          <w:ilvl w:val="0"/>
          <w:numId w:val="2"/>
        </w:numPr>
        <w:shd w:val="clear" w:color="auto" w:fill="auto"/>
        <w:tabs>
          <w:tab w:val="left" w:pos="993"/>
        </w:tabs>
        <w:spacing w:after="0"/>
        <w:ind w:left="993" w:hanging="293"/>
      </w:pPr>
      <w:r>
        <w:t>бюллетень имеет исправления, подчистки, в него вписаны дополнительные вопросы, кандидатуры, замечания и другие пометки;</w:t>
      </w:r>
    </w:p>
    <w:p w14:paraId="164198B1" w14:textId="77777777" w:rsidR="000F0CB9" w:rsidRDefault="00D20C7C" w:rsidP="00FB0DF1">
      <w:pPr>
        <w:pStyle w:val="11"/>
        <w:numPr>
          <w:ilvl w:val="0"/>
          <w:numId w:val="2"/>
        </w:numPr>
        <w:shd w:val="clear" w:color="auto" w:fill="auto"/>
        <w:tabs>
          <w:tab w:val="left" w:pos="993"/>
        </w:tabs>
        <w:spacing w:after="0"/>
        <w:ind w:left="1260" w:hanging="560"/>
      </w:pPr>
      <w:r>
        <w:t>невозможно однозначно определить выбранный вариант голосования;</w:t>
      </w:r>
    </w:p>
    <w:p w14:paraId="6D8B8B40" w14:textId="77777777" w:rsidR="000F0CB9" w:rsidRDefault="00D20C7C" w:rsidP="00FB0DF1">
      <w:pPr>
        <w:pStyle w:val="11"/>
        <w:numPr>
          <w:ilvl w:val="0"/>
          <w:numId w:val="2"/>
        </w:numPr>
        <w:shd w:val="clear" w:color="auto" w:fill="auto"/>
        <w:tabs>
          <w:tab w:val="left" w:pos="993"/>
        </w:tabs>
        <w:ind w:left="993" w:hanging="284"/>
      </w:pPr>
      <w:r>
        <w:t>общая сумма голосов, поданных за кандидатов в Совет директоров, превышает общее количество голосов, которым располагает данный акционер при кумулятивном голосовании.</w:t>
      </w:r>
    </w:p>
    <w:p w14:paraId="2BDB095B" w14:textId="77777777" w:rsidR="00FB0DF1" w:rsidRDefault="00D20C7C" w:rsidP="007C0E4B">
      <w:pPr>
        <w:pStyle w:val="11"/>
        <w:numPr>
          <w:ilvl w:val="1"/>
          <w:numId w:val="40"/>
        </w:numPr>
        <w:shd w:val="clear" w:color="auto" w:fill="auto"/>
        <w:tabs>
          <w:tab w:val="left" w:pos="740"/>
        </w:tabs>
        <w:ind w:left="709" w:hanging="709"/>
      </w:pPr>
      <w:r>
        <w:t>Признание бюллетеня для голосования недействительным в части голосования по одному, нескольким или всем вопросам, голосование по которым осуществляется данным бюллетенем, не является основанием для исключения голосов по указанному бюллетеню при определении наличия кворума на Общем собрании акционеров.</w:t>
      </w:r>
    </w:p>
    <w:p w14:paraId="074E7019" w14:textId="0D02B9CF" w:rsidR="000F0CB9" w:rsidRDefault="00D20C7C" w:rsidP="007C0E4B">
      <w:pPr>
        <w:pStyle w:val="11"/>
        <w:numPr>
          <w:ilvl w:val="1"/>
          <w:numId w:val="40"/>
        </w:numPr>
        <w:shd w:val="clear" w:color="auto" w:fill="auto"/>
        <w:tabs>
          <w:tab w:val="left" w:pos="740"/>
        </w:tabs>
        <w:ind w:left="709" w:hanging="709"/>
      </w:pPr>
      <w:r>
        <w:t>В случае, если бюллетень содержит несколько вопросов, вопрос (вопросы), голосование по которым признано недействительным, не влечет за собой признание бюллетеня недействительным в целом.</w:t>
      </w:r>
    </w:p>
    <w:p w14:paraId="350D2322" w14:textId="77777777" w:rsidR="009D6FF4" w:rsidRPr="00844801" w:rsidRDefault="009D6FF4" w:rsidP="00F2541B">
      <w:pPr>
        <w:pStyle w:val="11"/>
        <w:shd w:val="clear" w:color="auto" w:fill="auto"/>
        <w:tabs>
          <w:tab w:val="left" w:pos="740"/>
        </w:tabs>
        <w:ind w:left="680" w:hanging="680"/>
        <w:rPr>
          <w:b/>
        </w:rPr>
      </w:pPr>
    </w:p>
    <w:p w14:paraId="38F1F9F3" w14:textId="727FE1D9" w:rsidR="000E3457" w:rsidRPr="00F2541B" w:rsidRDefault="00F2541B" w:rsidP="009D6FF4">
      <w:pPr>
        <w:pStyle w:val="11"/>
        <w:shd w:val="clear" w:color="auto" w:fill="auto"/>
        <w:tabs>
          <w:tab w:val="left" w:pos="740"/>
        </w:tabs>
        <w:spacing w:after="240"/>
        <w:ind w:left="680" w:hanging="680"/>
        <w:rPr>
          <w:b/>
        </w:rPr>
      </w:pPr>
      <w:r w:rsidRPr="00F2541B">
        <w:rPr>
          <w:b/>
          <w:lang w:val="en-US"/>
        </w:rPr>
        <w:t>V</w:t>
      </w:r>
      <w:r w:rsidR="00972E05">
        <w:rPr>
          <w:b/>
          <w:lang w:val="en-US"/>
        </w:rPr>
        <w:t>I</w:t>
      </w:r>
      <w:r w:rsidRPr="00F2541B">
        <w:rPr>
          <w:b/>
          <w:lang w:val="en-US"/>
        </w:rPr>
        <w:t>I</w:t>
      </w:r>
      <w:r w:rsidRPr="00F2541B">
        <w:rPr>
          <w:b/>
        </w:rPr>
        <w:t>. ОБЩЕЕ СОБРАНИЕ АКЦИОНЕРОВ В ФОРМЕ ЗАОЧНОГО ГОЛОСОВАНИЯ</w:t>
      </w:r>
    </w:p>
    <w:p w14:paraId="37E8DC24" w14:textId="6EC83A12" w:rsidR="000F0CB9" w:rsidRDefault="00F2541B" w:rsidP="009D6FF4">
      <w:pPr>
        <w:pStyle w:val="32"/>
        <w:keepNext/>
        <w:keepLines/>
        <w:shd w:val="clear" w:color="auto" w:fill="auto"/>
        <w:spacing w:after="240"/>
        <w:jc w:val="left"/>
      </w:pPr>
      <w:bookmarkStart w:id="30" w:name="bookmark27"/>
      <w:bookmarkStart w:id="31" w:name="_Toc40380004"/>
      <w:r>
        <w:t>Статья 25</w:t>
      </w:r>
      <w:r w:rsidR="00D20C7C">
        <w:t>. Проведение Общего собрания акционеров в форме заочного голосования</w:t>
      </w:r>
      <w:bookmarkEnd w:id="30"/>
      <w:bookmarkEnd w:id="31"/>
    </w:p>
    <w:p w14:paraId="588C82EB" w14:textId="17D7B697" w:rsidR="00F2541B" w:rsidRDefault="000E3457" w:rsidP="007C0E4B">
      <w:pPr>
        <w:pStyle w:val="11"/>
        <w:numPr>
          <w:ilvl w:val="1"/>
          <w:numId w:val="41"/>
        </w:numPr>
        <w:shd w:val="clear" w:color="auto" w:fill="auto"/>
        <w:tabs>
          <w:tab w:val="left" w:pos="851"/>
        </w:tabs>
        <w:ind w:left="709" w:hanging="709"/>
      </w:pPr>
      <w:r w:rsidRPr="000E3457">
        <w:t>Решение Общего собрания акционеров может быть принято без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w:t>
      </w:r>
      <w:r w:rsidR="008E5A64">
        <w:t>.</w:t>
      </w:r>
    </w:p>
    <w:p w14:paraId="4A036FF6" w14:textId="77777777" w:rsidR="00F2541B" w:rsidRDefault="005B40B5" w:rsidP="007C0E4B">
      <w:pPr>
        <w:pStyle w:val="11"/>
        <w:numPr>
          <w:ilvl w:val="1"/>
          <w:numId w:val="41"/>
        </w:numPr>
        <w:shd w:val="clear" w:color="auto" w:fill="auto"/>
        <w:tabs>
          <w:tab w:val="left" w:pos="851"/>
        </w:tabs>
        <w:ind w:left="709" w:hanging="709"/>
      </w:pPr>
      <w:r>
        <w:t>Сообщение о проведении Общего собрания акционеров, проводимого в форме заочного голосования, должно быть сделано в порядке и сроки, указанные в пунктах 18.1 - 18.2 Устава Общества.</w:t>
      </w:r>
    </w:p>
    <w:p w14:paraId="129F12A3" w14:textId="77777777" w:rsidR="00F2541B" w:rsidRDefault="00A6530F" w:rsidP="007C0E4B">
      <w:pPr>
        <w:pStyle w:val="11"/>
        <w:numPr>
          <w:ilvl w:val="1"/>
          <w:numId w:val="41"/>
        </w:numPr>
        <w:shd w:val="clear" w:color="auto" w:fill="auto"/>
        <w:tabs>
          <w:tab w:val="left" w:pos="851"/>
        </w:tabs>
        <w:ind w:left="709" w:hanging="709"/>
      </w:pPr>
      <w:r>
        <w:t>Голосование по вопросам повестки дня Общего собрания акционеров, проводимого в форме заочного голосования, осуществляется только бюллетенями для голосования.</w:t>
      </w:r>
    </w:p>
    <w:p w14:paraId="0D98572F" w14:textId="3C3CE7C4" w:rsidR="00C40350" w:rsidRDefault="00C40350" w:rsidP="00C40350">
      <w:pPr>
        <w:pStyle w:val="11"/>
        <w:numPr>
          <w:ilvl w:val="1"/>
          <w:numId w:val="41"/>
        </w:numPr>
        <w:shd w:val="clear" w:color="auto" w:fill="auto"/>
        <w:tabs>
          <w:tab w:val="left" w:pos="851"/>
        </w:tabs>
        <w:ind w:left="709" w:hanging="709"/>
      </w:pPr>
      <w:r>
        <w:t>При проведении Общего собрания акционеров в форме заочного голосования, бюллетень для голосования должен быть направлен каждому лицу, зарегистрированному в реестре акционеров Общества и имеющему право на участие в Общем собрании акционеров, не позднее чем за 20 дней до проведения Общего собрания акционеров, одним из следующих способов, определяемых Советом директоров при подготовке к проведению Общего собрания акционеров:</w:t>
      </w:r>
    </w:p>
    <w:p w14:paraId="28556218" w14:textId="77777777" w:rsidR="00C40350" w:rsidRDefault="00C40350" w:rsidP="00C40350">
      <w:pPr>
        <w:pStyle w:val="11"/>
        <w:tabs>
          <w:tab w:val="left" w:pos="851"/>
        </w:tabs>
        <w:ind w:left="709"/>
      </w:pPr>
      <w:r>
        <w:t>- путем направления заказных писем;</w:t>
      </w:r>
    </w:p>
    <w:p w14:paraId="16145538" w14:textId="6EA0F926" w:rsidR="00C40350" w:rsidRDefault="00C40350" w:rsidP="00C40350">
      <w:pPr>
        <w:pStyle w:val="11"/>
        <w:shd w:val="clear" w:color="auto" w:fill="auto"/>
        <w:tabs>
          <w:tab w:val="left" w:pos="851"/>
        </w:tabs>
        <w:ind w:left="709"/>
      </w:pPr>
      <w:r>
        <w:t>- путем направления электронного сообщения, содержащего электронный файл бюллетеней в виде вложения, по адресу электронной почты соответствующего лица, указанному в реестре акционеров Общества.</w:t>
      </w:r>
    </w:p>
    <w:p w14:paraId="7C9230BB" w14:textId="77777777" w:rsidR="00F2541B" w:rsidRDefault="000E3457" w:rsidP="007C0E4B">
      <w:pPr>
        <w:pStyle w:val="11"/>
        <w:numPr>
          <w:ilvl w:val="1"/>
          <w:numId w:val="41"/>
        </w:numPr>
        <w:shd w:val="clear" w:color="auto" w:fill="auto"/>
        <w:tabs>
          <w:tab w:val="left" w:pos="851"/>
        </w:tabs>
        <w:ind w:left="709" w:hanging="709"/>
      </w:pPr>
      <w:r>
        <w:t>Датой проведения О</w:t>
      </w:r>
      <w:r w:rsidRPr="000E3457">
        <w:t>бщего собрания</w:t>
      </w:r>
      <w:r>
        <w:t xml:space="preserve"> акционеров</w:t>
      </w:r>
      <w:r w:rsidRPr="000E3457">
        <w:t>, проводимого в форме заочного голосования, является дата окончания приема бюллетеней для голосования.</w:t>
      </w:r>
    </w:p>
    <w:p w14:paraId="5CD845E5" w14:textId="77777777" w:rsidR="00F2541B" w:rsidRDefault="00ED20A6" w:rsidP="007C0E4B">
      <w:pPr>
        <w:pStyle w:val="11"/>
        <w:numPr>
          <w:ilvl w:val="1"/>
          <w:numId w:val="41"/>
        </w:numPr>
        <w:shd w:val="clear" w:color="auto" w:fill="auto"/>
        <w:tabs>
          <w:tab w:val="left" w:pos="851"/>
        </w:tabs>
        <w:ind w:left="709" w:hanging="709"/>
      </w:pPr>
      <w:r w:rsidRPr="00ED20A6">
        <w:lastRenderedPageBreak/>
        <w:t>Общее собрание акционеров</w:t>
      </w:r>
      <w:r>
        <w:t xml:space="preserve">, </w:t>
      </w:r>
      <w:r w:rsidRPr="00ED20A6">
        <w:t>проводимо</w:t>
      </w:r>
      <w:r>
        <w:t>е в форме заочного голосования,</w:t>
      </w:r>
      <w:r w:rsidRPr="00ED20A6">
        <w:t xml:space="preserve"> правомочно (имеет кворум), если в нем приняли участие акционеры, обладающие в совокупности более чем половиной голосо</w:t>
      </w:r>
      <w:r w:rsidR="005B40B5">
        <w:t>в размещенных голосующих акций О</w:t>
      </w:r>
      <w:r w:rsidRPr="00ED20A6">
        <w:t>бщества.</w:t>
      </w:r>
      <w:r>
        <w:t xml:space="preserve"> </w:t>
      </w:r>
    </w:p>
    <w:p w14:paraId="46DF1683" w14:textId="6FFE42EC" w:rsidR="000F0CB9" w:rsidRDefault="00D20C7C" w:rsidP="007C0E4B">
      <w:pPr>
        <w:pStyle w:val="11"/>
        <w:numPr>
          <w:ilvl w:val="1"/>
          <w:numId w:val="41"/>
        </w:numPr>
        <w:shd w:val="clear" w:color="auto" w:fill="auto"/>
        <w:tabs>
          <w:tab w:val="left" w:pos="851"/>
        </w:tabs>
        <w:ind w:left="709" w:hanging="709"/>
      </w:pPr>
      <w:r>
        <w:t>Принявшими участие в Общем собрании акционеров, проводимом в форме заочного голосования, считаются акционеры, бюллетени кот</w:t>
      </w:r>
      <w:r w:rsidR="005B40B5">
        <w:t xml:space="preserve">орых получены до даты окончания </w:t>
      </w:r>
      <w:r>
        <w:t>приема бюллетеней.</w:t>
      </w:r>
    </w:p>
    <w:p w14:paraId="207155C6" w14:textId="77777777" w:rsidR="009D6FF4" w:rsidRDefault="009D6FF4">
      <w:pPr>
        <w:pStyle w:val="32"/>
        <w:keepNext/>
        <w:keepLines/>
        <w:shd w:val="clear" w:color="auto" w:fill="auto"/>
        <w:ind w:left="200"/>
        <w:jc w:val="left"/>
      </w:pPr>
      <w:bookmarkStart w:id="32" w:name="bookmark28"/>
      <w:bookmarkStart w:id="33" w:name="bookmark29"/>
    </w:p>
    <w:p w14:paraId="79A12738" w14:textId="76191ACF" w:rsidR="009D6FF4" w:rsidRDefault="009D6FF4" w:rsidP="009D6FF4">
      <w:pPr>
        <w:pStyle w:val="32"/>
        <w:keepNext/>
        <w:keepLines/>
        <w:shd w:val="clear" w:color="auto" w:fill="auto"/>
        <w:spacing w:after="120" w:line="360" w:lineRule="auto"/>
        <w:jc w:val="left"/>
      </w:pPr>
      <w:bookmarkStart w:id="34" w:name="_Toc40380005"/>
      <w:r w:rsidRPr="009D6FF4">
        <w:t>V</w:t>
      </w:r>
      <w:r>
        <w:rPr>
          <w:lang w:val="en-US"/>
        </w:rPr>
        <w:t>I</w:t>
      </w:r>
      <w:r w:rsidR="00972E05">
        <w:rPr>
          <w:lang w:val="en-US"/>
        </w:rPr>
        <w:t>I</w:t>
      </w:r>
      <w:r w:rsidRPr="009D6FF4">
        <w:t>I. ПРОТОКОЛЫ И ОТЧ</w:t>
      </w:r>
      <w:r w:rsidR="006A4E3E">
        <w:t>ЕТЫ ОБЩЕГО СОБРАНИЯ АКЦИОНЕРОВ</w:t>
      </w:r>
      <w:bookmarkEnd w:id="34"/>
    </w:p>
    <w:p w14:paraId="30A9D98F" w14:textId="639A4CAC" w:rsidR="00334037" w:rsidRDefault="009D6FF4" w:rsidP="009D6FF4">
      <w:pPr>
        <w:pStyle w:val="32"/>
        <w:keepNext/>
        <w:keepLines/>
        <w:shd w:val="clear" w:color="auto" w:fill="auto"/>
        <w:spacing w:after="120" w:line="360" w:lineRule="auto"/>
        <w:jc w:val="left"/>
      </w:pPr>
      <w:bookmarkStart w:id="35" w:name="_Toc40380006"/>
      <w:r>
        <w:t>Статья 26</w:t>
      </w:r>
      <w:bookmarkEnd w:id="32"/>
      <w:bookmarkEnd w:id="33"/>
      <w:r>
        <w:t xml:space="preserve">. </w:t>
      </w:r>
      <w:r w:rsidR="00D240E7">
        <w:t>Срок и порядок составления п</w:t>
      </w:r>
      <w:r w:rsidR="00334037" w:rsidRPr="00334037">
        <w:t>ротокола об итогах голосования</w:t>
      </w:r>
      <w:bookmarkEnd w:id="35"/>
    </w:p>
    <w:p w14:paraId="2F09CCD2" w14:textId="25DC5FBB" w:rsidR="00DB2C88" w:rsidRPr="009D6FF4" w:rsidRDefault="00DB2C88" w:rsidP="007C0E4B">
      <w:pPr>
        <w:pStyle w:val="af2"/>
        <w:numPr>
          <w:ilvl w:val="1"/>
          <w:numId w:val="42"/>
        </w:numPr>
        <w:tabs>
          <w:tab w:val="left" w:pos="706"/>
        </w:tabs>
        <w:ind w:left="709" w:hanging="709"/>
        <w:jc w:val="both"/>
        <w:rPr>
          <w:rFonts w:ascii="Times New Roman" w:eastAsia="Times New Roman" w:hAnsi="Times New Roman" w:cs="Times New Roman"/>
          <w:color w:val="auto"/>
        </w:rPr>
      </w:pPr>
      <w:r w:rsidRPr="009D6FF4">
        <w:rPr>
          <w:rFonts w:ascii="Times New Roman" w:eastAsia="Times New Roman" w:hAnsi="Times New Roman" w:cs="Times New Roman"/>
          <w:color w:val="auto"/>
        </w:rPr>
        <w:t>По итогам голосования Счетная комиссия составляет протокол об итог</w:t>
      </w:r>
      <w:r w:rsidR="00D5641B" w:rsidRPr="009D6FF4">
        <w:rPr>
          <w:rFonts w:ascii="Times New Roman" w:eastAsia="Times New Roman" w:hAnsi="Times New Roman" w:cs="Times New Roman"/>
          <w:color w:val="auto"/>
        </w:rPr>
        <w:t>ах голосования, подписываемый</w:t>
      </w:r>
      <w:r w:rsidR="00D5641B" w:rsidRPr="009D6FF4">
        <w:rPr>
          <w:rFonts w:ascii="Arial" w:hAnsi="Arial" w:cs="Arial"/>
          <w:color w:val="333333"/>
          <w:sz w:val="23"/>
          <w:szCs w:val="23"/>
          <w:shd w:val="clear" w:color="auto" w:fill="FFFFFF"/>
        </w:rPr>
        <w:t xml:space="preserve"> </w:t>
      </w:r>
      <w:r w:rsidR="00D5641B" w:rsidRPr="009D6FF4">
        <w:rPr>
          <w:rFonts w:ascii="Times New Roman" w:eastAsia="Times New Roman" w:hAnsi="Times New Roman" w:cs="Times New Roman"/>
          <w:color w:val="auto"/>
        </w:rPr>
        <w:t xml:space="preserve">лицами, уполномоченными регистратором, выполняющим функции Счетной комиссии, </w:t>
      </w:r>
      <w:r w:rsidRPr="009D6FF4">
        <w:rPr>
          <w:rFonts w:ascii="Times New Roman" w:eastAsia="Times New Roman" w:hAnsi="Times New Roman" w:cs="Times New Roman"/>
          <w:color w:val="auto"/>
        </w:rPr>
        <w:t>в котором указываются:</w:t>
      </w:r>
    </w:p>
    <w:p w14:paraId="3CDBB823" w14:textId="77777777" w:rsidR="004C3BF9" w:rsidRDefault="004C3BF9" w:rsidP="007C0E4B">
      <w:pPr>
        <w:pStyle w:val="11"/>
        <w:numPr>
          <w:ilvl w:val="0"/>
          <w:numId w:val="12"/>
        </w:numPr>
        <w:tabs>
          <w:tab w:val="left" w:pos="706"/>
          <w:tab w:val="left" w:pos="1134"/>
        </w:tabs>
        <w:spacing w:after="0"/>
        <w:ind w:left="993" w:hanging="284"/>
      </w:pPr>
      <w:r>
        <w:t>полное фирменное наименование, место нахождения и адрес Общества;</w:t>
      </w:r>
    </w:p>
    <w:p w14:paraId="469844E6" w14:textId="3C575866" w:rsidR="004C3BF9" w:rsidRDefault="004C3BF9" w:rsidP="007C0E4B">
      <w:pPr>
        <w:pStyle w:val="11"/>
        <w:numPr>
          <w:ilvl w:val="0"/>
          <w:numId w:val="12"/>
        </w:numPr>
        <w:tabs>
          <w:tab w:val="left" w:pos="706"/>
          <w:tab w:val="left" w:pos="1134"/>
        </w:tabs>
        <w:spacing w:after="0"/>
        <w:ind w:left="993" w:hanging="284"/>
      </w:pPr>
      <w:r>
        <w:t xml:space="preserve">вид </w:t>
      </w:r>
      <w:r w:rsidR="009C15C9">
        <w:t xml:space="preserve">Общего </w:t>
      </w:r>
      <w:r>
        <w:t>собрания</w:t>
      </w:r>
      <w:r w:rsidR="009C15C9">
        <w:t xml:space="preserve"> акционеров</w:t>
      </w:r>
      <w:r>
        <w:t xml:space="preserve"> (годовое, внеочередное, повторное годовое, повторное внеочередное);</w:t>
      </w:r>
    </w:p>
    <w:p w14:paraId="71C77C36" w14:textId="77777777" w:rsidR="004C3BF9" w:rsidRDefault="004C3BF9" w:rsidP="007C0E4B">
      <w:pPr>
        <w:pStyle w:val="11"/>
        <w:numPr>
          <w:ilvl w:val="0"/>
          <w:numId w:val="12"/>
        </w:numPr>
        <w:tabs>
          <w:tab w:val="left" w:pos="706"/>
          <w:tab w:val="left" w:pos="1134"/>
        </w:tabs>
        <w:spacing w:after="0"/>
        <w:ind w:left="993" w:hanging="284"/>
      </w:pPr>
      <w:r>
        <w:t>форма проведения Общего собрания акционеров (собрание или заочное голосование);</w:t>
      </w:r>
    </w:p>
    <w:p w14:paraId="1513467A" w14:textId="77777777" w:rsidR="004C3BF9" w:rsidRDefault="004C3BF9" w:rsidP="007C0E4B">
      <w:pPr>
        <w:pStyle w:val="11"/>
        <w:numPr>
          <w:ilvl w:val="0"/>
          <w:numId w:val="12"/>
        </w:numPr>
        <w:tabs>
          <w:tab w:val="left" w:pos="706"/>
          <w:tab w:val="left" w:pos="1134"/>
        </w:tabs>
        <w:spacing w:after="0"/>
        <w:ind w:left="993" w:hanging="284"/>
      </w:pPr>
      <w:r>
        <w:t>дата определения (фиксации) лиц, имевших право на участие в Общем собрании акционеров;</w:t>
      </w:r>
    </w:p>
    <w:p w14:paraId="5081667B" w14:textId="77777777" w:rsidR="004C3BF9" w:rsidRDefault="004C3BF9" w:rsidP="007C0E4B">
      <w:pPr>
        <w:pStyle w:val="11"/>
        <w:numPr>
          <w:ilvl w:val="0"/>
          <w:numId w:val="12"/>
        </w:numPr>
        <w:tabs>
          <w:tab w:val="left" w:pos="706"/>
          <w:tab w:val="left" w:pos="1134"/>
        </w:tabs>
        <w:spacing w:after="0"/>
        <w:ind w:left="993" w:hanging="284"/>
      </w:pPr>
      <w:r>
        <w:t>дата проведения Общего собрания акционеров;</w:t>
      </w:r>
    </w:p>
    <w:p w14:paraId="75385033" w14:textId="77777777" w:rsidR="004C3BF9" w:rsidRDefault="004C3BF9" w:rsidP="007C0E4B">
      <w:pPr>
        <w:pStyle w:val="11"/>
        <w:numPr>
          <w:ilvl w:val="0"/>
          <w:numId w:val="12"/>
        </w:numPr>
        <w:tabs>
          <w:tab w:val="left" w:pos="706"/>
          <w:tab w:val="left" w:pos="1134"/>
        </w:tabs>
        <w:spacing w:after="0"/>
        <w:ind w:left="993" w:hanging="284"/>
      </w:pPr>
      <w:r>
        <w:t>место проведения Общего собрания акционеров, проведенного в форме собрания (адрес, по которому проводилось собрание);</w:t>
      </w:r>
    </w:p>
    <w:p w14:paraId="64E6B22F" w14:textId="77777777" w:rsidR="004C3BF9" w:rsidRDefault="004C3BF9" w:rsidP="007C0E4B">
      <w:pPr>
        <w:pStyle w:val="11"/>
        <w:numPr>
          <w:ilvl w:val="0"/>
          <w:numId w:val="12"/>
        </w:numPr>
        <w:tabs>
          <w:tab w:val="left" w:pos="706"/>
          <w:tab w:val="left" w:pos="1134"/>
        </w:tabs>
        <w:spacing w:after="0"/>
        <w:ind w:left="993" w:hanging="284"/>
      </w:pPr>
      <w:r>
        <w:t>повестка дня Общего собрания акционеров;</w:t>
      </w:r>
    </w:p>
    <w:p w14:paraId="66633D69" w14:textId="77777777" w:rsidR="004C3BF9" w:rsidRDefault="004C3BF9" w:rsidP="007C0E4B">
      <w:pPr>
        <w:pStyle w:val="11"/>
        <w:numPr>
          <w:ilvl w:val="0"/>
          <w:numId w:val="12"/>
        </w:numPr>
        <w:tabs>
          <w:tab w:val="left" w:pos="706"/>
          <w:tab w:val="left" w:pos="1134"/>
        </w:tabs>
        <w:spacing w:after="0"/>
        <w:ind w:left="993" w:hanging="284"/>
      </w:pPr>
      <w:r>
        <w:t>время начала и время окончания регистрации лиц, имевших право на участие в Общем собрании акционеров, проведенном в форме собрания;</w:t>
      </w:r>
    </w:p>
    <w:p w14:paraId="3331ABAF" w14:textId="77777777" w:rsidR="004C3BF9" w:rsidRDefault="004C3BF9" w:rsidP="007C0E4B">
      <w:pPr>
        <w:pStyle w:val="11"/>
        <w:numPr>
          <w:ilvl w:val="0"/>
          <w:numId w:val="12"/>
        </w:numPr>
        <w:tabs>
          <w:tab w:val="left" w:pos="706"/>
          <w:tab w:val="left" w:pos="1134"/>
        </w:tabs>
        <w:spacing w:after="0"/>
        <w:ind w:left="993" w:hanging="284"/>
      </w:pPr>
      <w:r>
        <w:t>время открытия и время закрытия Общего собрания акционеров, проведенного в форме собрания, а если решения, принятые Общим собранием акционеров, и итоги голосования по ним оглашались на собрании, также время начала подсчета голосов;</w:t>
      </w:r>
    </w:p>
    <w:p w14:paraId="678B56F1" w14:textId="77777777" w:rsidR="004C3BF9" w:rsidRDefault="004C3BF9" w:rsidP="007C0E4B">
      <w:pPr>
        <w:pStyle w:val="11"/>
        <w:numPr>
          <w:ilvl w:val="0"/>
          <w:numId w:val="12"/>
        </w:numPr>
        <w:tabs>
          <w:tab w:val="left" w:pos="706"/>
          <w:tab w:val="left" w:pos="1134"/>
        </w:tabs>
        <w:spacing w:after="0"/>
        <w:ind w:left="993" w:hanging="284"/>
      </w:pPr>
      <w:r>
        <w:t>число голосов, которыми обладали лица, включенные в список лиц, имевших право на участие в Общем собрании акционеров, по каждому вопросу повестки дня Общего собрания акционеров;</w:t>
      </w:r>
    </w:p>
    <w:p w14:paraId="7306DFC1" w14:textId="77777777" w:rsidR="00957F9F" w:rsidRDefault="004C3BF9" w:rsidP="007C0E4B">
      <w:pPr>
        <w:pStyle w:val="11"/>
        <w:numPr>
          <w:ilvl w:val="0"/>
          <w:numId w:val="12"/>
        </w:numPr>
        <w:tabs>
          <w:tab w:val="left" w:pos="706"/>
          <w:tab w:val="left" w:pos="1134"/>
        </w:tabs>
        <w:spacing w:after="0"/>
        <w:ind w:left="993" w:hanging="284"/>
      </w:pPr>
      <w:r>
        <w:t xml:space="preserve">число голосов, приходившихся на голосующие акции Общества по каждому вопросу повестки дня Общего собрания акционеров, определенное с учетом положений пункта 4.24 </w:t>
      </w:r>
      <w:r w:rsidRPr="00957F9F">
        <w:rPr>
          <w:bCs/>
        </w:rPr>
        <w:t>Положения Банка России от 16 ноября 2018 г. № 660-П "Об общих собраниях акционеров"</w:t>
      </w:r>
      <w:r w:rsidRPr="00957F9F">
        <w:t>;</w:t>
      </w:r>
    </w:p>
    <w:p w14:paraId="0A3FA760" w14:textId="77777777" w:rsidR="00957F9F" w:rsidRDefault="004C3BF9" w:rsidP="007C0E4B">
      <w:pPr>
        <w:pStyle w:val="11"/>
        <w:numPr>
          <w:ilvl w:val="0"/>
          <w:numId w:val="12"/>
        </w:numPr>
        <w:tabs>
          <w:tab w:val="left" w:pos="706"/>
          <w:tab w:val="left" w:pos="1134"/>
        </w:tabs>
        <w:spacing w:after="0"/>
        <w:ind w:left="993" w:hanging="284"/>
      </w:pPr>
      <w:r>
        <w:t>число голосов, которыми облад</w:t>
      </w:r>
      <w:r w:rsidR="00957F9F">
        <w:t>али лица, принявшие участие в Об</w:t>
      </w:r>
      <w:r>
        <w:t>щем собрании</w:t>
      </w:r>
      <w:r w:rsidR="00957F9F">
        <w:t xml:space="preserve"> акционеров</w:t>
      </w:r>
      <w:r>
        <w:t>, п</w:t>
      </w:r>
      <w:r w:rsidR="00957F9F">
        <w:t>о каждому вопросу повестки дня О</w:t>
      </w:r>
      <w:r>
        <w:t>бщего собрания</w:t>
      </w:r>
      <w:r w:rsidR="00957F9F">
        <w:t xml:space="preserve"> акционеров</w:t>
      </w:r>
      <w:r>
        <w:t xml:space="preserve"> с указанием, имелся ли кворум по каждому вопросу;</w:t>
      </w:r>
    </w:p>
    <w:p w14:paraId="2AD13710" w14:textId="77777777" w:rsidR="00957F9F" w:rsidRDefault="004C3BF9" w:rsidP="007C0E4B">
      <w:pPr>
        <w:pStyle w:val="11"/>
        <w:numPr>
          <w:ilvl w:val="0"/>
          <w:numId w:val="12"/>
        </w:numPr>
        <w:tabs>
          <w:tab w:val="left" w:pos="706"/>
          <w:tab w:val="left" w:pos="1134"/>
        </w:tabs>
        <w:spacing w:after="0"/>
        <w:ind w:left="993" w:hanging="284"/>
      </w:pPr>
      <w:r>
        <w:t>число голосов, отданных за каждый из вариантов голосования ("за", "против" и "воздержался") п</w:t>
      </w:r>
      <w:r w:rsidR="00957F9F">
        <w:t>о каждому вопросу повестки дня О</w:t>
      </w:r>
      <w:r>
        <w:t>бщего собрания</w:t>
      </w:r>
      <w:r w:rsidR="00957F9F">
        <w:t xml:space="preserve"> акционеров</w:t>
      </w:r>
      <w:r>
        <w:t>, по которому имелся кворум;</w:t>
      </w:r>
    </w:p>
    <w:p w14:paraId="3E41F500" w14:textId="77777777" w:rsidR="00957F9F" w:rsidRDefault="004C3BF9" w:rsidP="007C0E4B">
      <w:pPr>
        <w:pStyle w:val="11"/>
        <w:numPr>
          <w:ilvl w:val="0"/>
          <w:numId w:val="12"/>
        </w:numPr>
        <w:tabs>
          <w:tab w:val="left" w:pos="706"/>
          <w:tab w:val="left" w:pos="1134"/>
        </w:tabs>
        <w:spacing w:after="0"/>
        <w:ind w:left="993" w:hanging="284"/>
      </w:pPr>
      <w:r>
        <w:t>число голосов п</w:t>
      </w:r>
      <w:r w:rsidR="00957F9F">
        <w:t>о каждому вопросу повестки дня О</w:t>
      </w:r>
      <w:r>
        <w:t>бщего собрания</w:t>
      </w:r>
      <w:r w:rsidR="00957F9F">
        <w:t xml:space="preserve"> акционеров</w:t>
      </w:r>
      <w:r>
        <w:t>, поставленному на голосование, которые не подсчитывались в связи с признанием бюллетеней недействительными или по иным основаниям;</w:t>
      </w:r>
    </w:p>
    <w:p w14:paraId="7B3E8C81" w14:textId="2762D0D2" w:rsidR="00957F9F" w:rsidRDefault="004C3BF9" w:rsidP="007C0E4B">
      <w:pPr>
        <w:pStyle w:val="11"/>
        <w:numPr>
          <w:ilvl w:val="0"/>
          <w:numId w:val="12"/>
        </w:numPr>
        <w:tabs>
          <w:tab w:val="left" w:pos="706"/>
          <w:tab w:val="left" w:pos="1134"/>
        </w:tabs>
        <w:spacing w:after="0"/>
        <w:ind w:left="993" w:hanging="284"/>
      </w:pPr>
      <w:r>
        <w:t>полное фирменное наименование, место нахождения, адрес регистратора</w:t>
      </w:r>
      <w:r w:rsidR="00957F9F">
        <w:t>, выполнявшего функции Счетной комиссии,</w:t>
      </w:r>
      <w:r>
        <w:t xml:space="preserve"> и имена уполномоченных им лиц;</w:t>
      </w:r>
    </w:p>
    <w:p w14:paraId="77A70D10" w14:textId="77777777" w:rsidR="00957F9F" w:rsidRDefault="00957F9F" w:rsidP="007C0E4B">
      <w:pPr>
        <w:pStyle w:val="11"/>
        <w:numPr>
          <w:ilvl w:val="0"/>
          <w:numId w:val="12"/>
        </w:numPr>
        <w:tabs>
          <w:tab w:val="left" w:pos="706"/>
          <w:tab w:val="left" w:pos="1134"/>
        </w:tabs>
        <w:spacing w:after="0"/>
        <w:ind w:left="993" w:hanging="284"/>
      </w:pPr>
      <w:r>
        <w:t>формулировки решений, принятых О</w:t>
      </w:r>
      <w:r w:rsidR="004C3BF9">
        <w:t xml:space="preserve">бщим собранием </w:t>
      </w:r>
      <w:r>
        <w:t xml:space="preserve">акционеров </w:t>
      </w:r>
      <w:r w:rsidR="004C3BF9">
        <w:t>п</w:t>
      </w:r>
      <w:r>
        <w:t>о каждому вопросу повестки дня О</w:t>
      </w:r>
      <w:r w:rsidR="004C3BF9">
        <w:t>бщего собрания</w:t>
      </w:r>
      <w:r>
        <w:t xml:space="preserve"> акционеров</w:t>
      </w:r>
      <w:r w:rsidR="004C3BF9">
        <w:t>;</w:t>
      </w:r>
    </w:p>
    <w:p w14:paraId="3695F5B4" w14:textId="6C1A8A18" w:rsidR="000F0CB9" w:rsidRDefault="004C3BF9" w:rsidP="007C0E4B">
      <w:pPr>
        <w:pStyle w:val="11"/>
        <w:numPr>
          <w:ilvl w:val="0"/>
          <w:numId w:val="12"/>
        </w:numPr>
        <w:tabs>
          <w:tab w:val="left" w:pos="706"/>
          <w:tab w:val="left" w:pos="1134"/>
        </w:tabs>
        <w:spacing w:after="120"/>
        <w:ind w:left="993" w:hanging="284"/>
      </w:pPr>
      <w:r>
        <w:lastRenderedPageBreak/>
        <w:t>дата составления прот</w:t>
      </w:r>
      <w:r w:rsidR="00957F9F">
        <w:t>окола об итогах голосования на О</w:t>
      </w:r>
      <w:r>
        <w:t>бщем собрании</w:t>
      </w:r>
      <w:r w:rsidR="00957F9F">
        <w:t xml:space="preserve"> акционеров.</w:t>
      </w:r>
    </w:p>
    <w:p w14:paraId="2E0AD6FE" w14:textId="1081271F" w:rsidR="000B2588" w:rsidRPr="000B2588" w:rsidRDefault="008B1C8B" w:rsidP="007C0E4B">
      <w:pPr>
        <w:pStyle w:val="af2"/>
        <w:numPr>
          <w:ilvl w:val="1"/>
          <w:numId w:val="42"/>
        </w:numPr>
        <w:tabs>
          <w:tab w:val="left" w:pos="706"/>
        </w:tabs>
        <w:ind w:left="709" w:hanging="709"/>
        <w:jc w:val="both"/>
        <w:rPr>
          <w:rFonts w:ascii="Times New Roman" w:eastAsia="Times New Roman" w:hAnsi="Times New Roman" w:cs="Times New Roman"/>
        </w:rPr>
      </w:pPr>
      <w:r>
        <w:rPr>
          <w:rFonts w:ascii="Times New Roman" w:eastAsia="Times New Roman" w:hAnsi="Times New Roman" w:cs="Times New Roman"/>
        </w:rPr>
        <w:t xml:space="preserve">В </w:t>
      </w:r>
      <w:r w:rsidR="000B2588">
        <w:rPr>
          <w:rFonts w:ascii="Times New Roman" w:eastAsia="Times New Roman" w:hAnsi="Times New Roman" w:cs="Times New Roman"/>
        </w:rPr>
        <w:t>протоколе об итогах</w:t>
      </w:r>
      <w:r w:rsidR="000B2588" w:rsidRPr="000B2588">
        <w:rPr>
          <w:rFonts w:ascii="Times New Roman" w:eastAsia="Times New Roman" w:hAnsi="Times New Roman" w:cs="Times New Roman"/>
        </w:rPr>
        <w:t xml:space="preserve"> голосования дополнительно указываются:</w:t>
      </w:r>
    </w:p>
    <w:p w14:paraId="41FDA15F" w14:textId="6F4953B0" w:rsidR="000B2588" w:rsidRDefault="000B2588" w:rsidP="008E5A64">
      <w:pPr>
        <w:numPr>
          <w:ilvl w:val="0"/>
          <w:numId w:val="2"/>
        </w:numPr>
        <w:tabs>
          <w:tab w:val="left" w:pos="993"/>
        </w:tabs>
        <w:ind w:left="993" w:hanging="284"/>
        <w:jc w:val="both"/>
        <w:rPr>
          <w:rFonts w:ascii="Times New Roman" w:eastAsia="Times New Roman" w:hAnsi="Times New Roman" w:cs="Times New Roman"/>
        </w:rPr>
      </w:pPr>
      <w:r>
        <w:rPr>
          <w:rFonts w:ascii="Times New Roman" w:eastAsia="Times New Roman" w:hAnsi="Times New Roman" w:cs="Times New Roman"/>
        </w:rPr>
        <w:t>число бюллетеней</w:t>
      </w:r>
      <w:r w:rsidRPr="000B2588">
        <w:rPr>
          <w:rFonts w:ascii="Times New Roman" w:eastAsia="Times New Roman" w:hAnsi="Times New Roman" w:cs="Times New Roman"/>
        </w:rPr>
        <w:t xml:space="preserve"> для голосования</w:t>
      </w:r>
      <w:r w:rsidR="008E5A64">
        <w:rPr>
          <w:rFonts w:ascii="Times New Roman" w:eastAsia="Times New Roman" w:hAnsi="Times New Roman" w:cs="Times New Roman"/>
        </w:rPr>
        <w:t>,</w:t>
      </w:r>
      <w:r>
        <w:rPr>
          <w:rFonts w:ascii="Times New Roman" w:eastAsia="Times New Roman" w:hAnsi="Times New Roman" w:cs="Times New Roman"/>
        </w:rPr>
        <w:t xml:space="preserve"> направленных</w:t>
      </w:r>
      <w:r w:rsidRPr="000B2588">
        <w:rPr>
          <w:rFonts w:ascii="Times New Roman" w:eastAsia="Times New Roman" w:hAnsi="Times New Roman" w:cs="Times New Roman"/>
        </w:rPr>
        <w:t xml:space="preserve"> акционерам</w:t>
      </w:r>
      <w:r>
        <w:rPr>
          <w:rFonts w:ascii="Times New Roman" w:eastAsia="Times New Roman" w:hAnsi="Times New Roman" w:cs="Times New Roman"/>
        </w:rPr>
        <w:t>, имеющим право на участие в Общем собрании акционеров;</w:t>
      </w:r>
    </w:p>
    <w:p w14:paraId="70E68DA9" w14:textId="65C1761E" w:rsidR="000B2588" w:rsidRPr="000B2588" w:rsidRDefault="000B2588" w:rsidP="008E5A64">
      <w:pPr>
        <w:numPr>
          <w:ilvl w:val="0"/>
          <w:numId w:val="2"/>
        </w:numPr>
        <w:tabs>
          <w:tab w:val="left" w:pos="993"/>
        </w:tabs>
        <w:ind w:left="993" w:hanging="284"/>
        <w:jc w:val="both"/>
        <w:rPr>
          <w:rFonts w:ascii="Times New Roman" w:eastAsia="Times New Roman" w:hAnsi="Times New Roman" w:cs="Times New Roman"/>
        </w:rPr>
      </w:pPr>
      <w:r w:rsidRPr="000B2588">
        <w:rPr>
          <w:rFonts w:ascii="Times New Roman" w:eastAsia="Times New Roman" w:hAnsi="Times New Roman" w:cs="Times New Roman"/>
        </w:rPr>
        <w:t>число бюллетеней для голосования, поступив</w:t>
      </w:r>
      <w:r>
        <w:rPr>
          <w:rFonts w:ascii="Times New Roman" w:eastAsia="Times New Roman" w:hAnsi="Times New Roman" w:cs="Times New Roman"/>
        </w:rPr>
        <w:t>ших в Общество не позднее 2 (двух</w:t>
      </w:r>
      <w:r w:rsidRPr="000B2588">
        <w:rPr>
          <w:rFonts w:ascii="Times New Roman" w:eastAsia="Times New Roman" w:hAnsi="Times New Roman" w:cs="Times New Roman"/>
        </w:rPr>
        <w:t>) дней до даты проведения</w:t>
      </w:r>
      <w:r w:rsidR="008E5A64">
        <w:rPr>
          <w:rFonts w:ascii="Times New Roman" w:eastAsia="Times New Roman" w:hAnsi="Times New Roman" w:cs="Times New Roman"/>
        </w:rPr>
        <w:t xml:space="preserve"> Общего</w:t>
      </w:r>
      <w:r w:rsidRPr="000B2588">
        <w:rPr>
          <w:rFonts w:ascii="Times New Roman" w:eastAsia="Times New Roman" w:hAnsi="Times New Roman" w:cs="Times New Roman"/>
        </w:rPr>
        <w:t xml:space="preserve"> собрания</w:t>
      </w:r>
      <w:r w:rsidR="008E5A64">
        <w:rPr>
          <w:rFonts w:ascii="Times New Roman" w:eastAsia="Times New Roman" w:hAnsi="Times New Roman" w:cs="Times New Roman"/>
        </w:rPr>
        <w:t xml:space="preserve"> акционеров, и</w:t>
      </w:r>
      <w:r w:rsidR="008E5A64" w:rsidRPr="008E5A64">
        <w:rPr>
          <w:rFonts w:ascii="Times New Roman" w:eastAsia="Times New Roman" w:hAnsi="Times New Roman" w:cs="Times New Roman"/>
        </w:rPr>
        <w:t xml:space="preserve"> </w:t>
      </w:r>
      <w:r w:rsidR="008E5A64">
        <w:rPr>
          <w:rFonts w:ascii="Times New Roman" w:eastAsia="Times New Roman" w:hAnsi="Times New Roman" w:cs="Times New Roman"/>
        </w:rPr>
        <w:t>поступивших в Общество позднее 2 (двух</w:t>
      </w:r>
      <w:r w:rsidR="008E5A64" w:rsidRPr="008E5A64">
        <w:rPr>
          <w:rFonts w:ascii="Times New Roman" w:eastAsia="Times New Roman" w:hAnsi="Times New Roman" w:cs="Times New Roman"/>
        </w:rPr>
        <w:t xml:space="preserve">) дней до даты проведения </w:t>
      </w:r>
      <w:r w:rsidR="008E5A64">
        <w:rPr>
          <w:rFonts w:ascii="Times New Roman" w:eastAsia="Times New Roman" w:hAnsi="Times New Roman" w:cs="Times New Roman"/>
        </w:rPr>
        <w:t xml:space="preserve">Общего </w:t>
      </w:r>
      <w:r w:rsidR="008E5A64" w:rsidRPr="008E5A64">
        <w:rPr>
          <w:rFonts w:ascii="Times New Roman" w:eastAsia="Times New Roman" w:hAnsi="Times New Roman" w:cs="Times New Roman"/>
        </w:rPr>
        <w:t>собрания</w:t>
      </w:r>
      <w:r w:rsidR="008E5A64">
        <w:rPr>
          <w:rFonts w:ascii="Times New Roman" w:eastAsia="Times New Roman" w:hAnsi="Times New Roman" w:cs="Times New Roman"/>
        </w:rPr>
        <w:t xml:space="preserve"> акционеров</w:t>
      </w:r>
      <w:r w:rsidRPr="000B2588">
        <w:rPr>
          <w:rFonts w:ascii="Times New Roman" w:eastAsia="Times New Roman" w:hAnsi="Times New Roman" w:cs="Times New Roman"/>
        </w:rPr>
        <w:t>;</w:t>
      </w:r>
    </w:p>
    <w:p w14:paraId="2717A54B" w14:textId="77777777" w:rsidR="008E5A64" w:rsidRDefault="000B2588" w:rsidP="008E5A64">
      <w:pPr>
        <w:numPr>
          <w:ilvl w:val="0"/>
          <w:numId w:val="2"/>
        </w:numPr>
        <w:tabs>
          <w:tab w:val="left" w:pos="993"/>
        </w:tabs>
        <w:spacing w:after="120"/>
        <w:ind w:left="697"/>
        <w:jc w:val="both"/>
        <w:rPr>
          <w:rFonts w:ascii="Times New Roman" w:eastAsia="Times New Roman" w:hAnsi="Times New Roman" w:cs="Times New Roman"/>
        </w:rPr>
      </w:pPr>
      <w:r w:rsidRPr="000B2588">
        <w:rPr>
          <w:rFonts w:ascii="Times New Roman" w:eastAsia="Times New Roman" w:hAnsi="Times New Roman" w:cs="Times New Roman"/>
        </w:rPr>
        <w:t>число бюллетен</w:t>
      </w:r>
      <w:r w:rsidR="008E5A64">
        <w:rPr>
          <w:rFonts w:ascii="Times New Roman" w:eastAsia="Times New Roman" w:hAnsi="Times New Roman" w:cs="Times New Roman"/>
        </w:rPr>
        <w:t>ей, переданных Счетной комиссии.</w:t>
      </w:r>
    </w:p>
    <w:p w14:paraId="225B05F9" w14:textId="291B8C61" w:rsidR="000B2588" w:rsidRPr="008E5A64" w:rsidRDefault="000B2588" w:rsidP="007C0E4B">
      <w:pPr>
        <w:pStyle w:val="af2"/>
        <w:numPr>
          <w:ilvl w:val="1"/>
          <w:numId w:val="42"/>
        </w:numPr>
        <w:tabs>
          <w:tab w:val="left" w:pos="709"/>
        </w:tabs>
        <w:spacing w:after="120"/>
        <w:ind w:left="709" w:hanging="709"/>
        <w:jc w:val="both"/>
        <w:rPr>
          <w:rFonts w:ascii="Times New Roman" w:eastAsia="Times New Roman" w:hAnsi="Times New Roman" w:cs="Times New Roman"/>
        </w:rPr>
      </w:pPr>
      <w:r w:rsidRPr="008E5A64">
        <w:rPr>
          <w:rFonts w:ascii="Times New Roman" w:eastAsia="Times New Roman" w:hAnsi="Times New Roman" w:cs="Times New Roman"/>
        </w:rPr>
        <w:t xml:space="preserve">При проведении Общего собрания акционеров в форме заочного голосования в протоколе об итогах голосования указывается </w:t>
      </w:r>
      <w:r w:rsidR="008E5A64">
        <w:rPr>
          <w:rFonts w:ascii="Times New Roman" w:eastAsia="Times New Roman" w:hAnsi="Times New Roman" w:cs="Times New Roman"/>
        </w:rPr>
        <w:t xml:space="preserve">так же </w:t>
      </w:r>
      <w:r w:rsidRPr="008E5A64">
        <w:rPr>
          <w:rFonts w:ascii="Times New Roman" w:eastAsia="Times New Roman" w:hAnsi="Times New Roman" w:cs="Times New Roman"/>
        </w:rPr>
        <w:t>число бюллетеней для голосования, поступивших в Общество до даты окончания приема бюллетеней для голосования, и число бюллетеней для голосования, поступивших в Общество после даты окончания приема бюллетеней для голосования.</w:t>
      </w:r>
    </w:p>
    <w:p w14:paraId="68425BAC" w14:textId="05F39446" w:rsidR="008E5A64" w:rsidRDefault="00957F9F" w:rsidP="007C0E4B">
      <w:pPr>
        <w:pStyle w:val="11"/>
        <w:numPr>
          <w:ilvl w:val="1"/>
          <w:numId w:val="42"/>
        </w:numPr>
        <w:shd w:val="clear" w:color="auto" w:fill="auto"/>
        <w:tabs>
          <w:tab w:val="left" w:pos="706"/>
        </w:tabs>
        <w:spacing w:after="120"/>
        <w:ind w:left="709" w:hanging="709"/>
      </w:pPr>
      <w:r w:rsidRPr="00957F9F">
        <w:t>Протокол об итогах голосования составляется</w:t>
      </w:r>
      <w:r w:rsidR="008E5A64">
        <w:t xml:space="preserve"> </w:t>
      </w:r>
      <w:r w:rsidRPr="00957F9F">
        <w:t xml:space="preserve">не позднее </w:t>
      </w:r>
      <w:r>
        <w:t>3 (</w:t>
      </w:r>
      <w:r w:rsidRPr="00957F9F">
        <w:t>трех</w:t>
      </w:r>
      <w:r>
        <w:t>) рабочих дней после закрытия О</w:t>
      </w:r>
      <w:r w:rsidRPr="00957F9F">
        <w:t>бщего собрания акционеров или даты окончания пр</w:t>
      </w:r>
      <w:r>
        <w:t>иема бюллетеней при проведении О</w:t>
      </w:r>
      <w:r w:rsidRPr="00957F9F">
        <w:t>бщего собрания акционер</w:t>
      </w:r>
      <w:r w:rsidR="008E5A64">
        <w:t>ов в форме заочного голосования.</w:t>
      </w:r>
    </w:p>
    <w:p w14:paraId="37BEB668" w14:textId="1CFCFC09" w:rsidR="008E5A64" w:rsidRDefault="008E5A64" w:rsidP="007C0E4B">
      <w:pPr>
        <w:pStyle w:val="11"/>
        <w:numPr>
          <w:ilvl w:val="1"/>
          <w:numId w:val="42"/>
        </w:numPr>
        <w:shd w:val="clear" w:color="auto" w:fill="auto"/>
        <w:tabs>
          <w:tab w:val="left" w:pos="706"/>
        </w:tabs>
        <w:spacing w:after="120"/>
        <w:ind w:left="709" w:hanging="709"/>
      </w:pPr>
      <w:r>
        <w:t>Протокол об итогах голосования составляется в двух экземплярах. Каждый экземпляр подписывается уполномоченным представителем регистратора, выполняющего функции Счетной комиссии. К протоколу прилагается доверенность (ее нотариально заверенная копия) или иной документ, удостоверяющий право представителя действовать от имени регистратора.</w:t>
      </w:r>
    </w:p>
    <w:p w14:paraId="305DAACE" w14:textId="4770DE7B" w:rsidR="00BD3EAE" w:rsidRDefault="00BD3EAE" w:rsidP="007C0E4B">
      <w:pPr>
        <w:pStyle w:val="11"/>
        <w:numPr>
          <w:ilvl w:val="1"/>
          <w:numId w:val="42"/>
        </w:numPr>
        <w:shd w:val="clear" w:color="auto" w:fill="auto"/>
        <w:tabs>
          <w:tab w:val="left" w:pos="706"/>
        </w:tabs>
        <w:spacing w:after="120"/>
        <w:ind w:left="709" w:hanging="709"/>
      </w:pPr>
      <w:r w:rsidRPr="00BD3EAE">
        <w:t>После составления протокола об итогах голо</w:t>
      </w:r>
      <w:r>
        <w:t>сования и подписания протокола О</w:t>
      </w:r>
      <w:r w:rsidRPr="00BD3EAE">
        <w:t>бщего собрания акционеров бюллетени</w:t>
      </w:r>
      <w:r>
        <w:t xml:space="preserve"> для голосования опечатываются С</w:t>
      </w:r>
      <w:r w:rsidRPr="00BD3EAE">
        <w:t>четн</w:t>
      </w:r>
      <w:r>
        <w:t>ой комиссией и сдаются в архив О</w:t>
      </w:r>
      <w:r w:rsidRPr="00BD3EAE">
        <w:t>бщества на хранение.</w:t>
      </w:r>
    </w:p>
    <w:p w14:paraId="6A3F8841" w14:textId="1B5F72AA" w:rsidR="000B2588" w:rsidRDefault="00957F9F" w:rsidP="007C0E4B">
      <w:pPr>
        <w:pStyle w:val="11"/>
        <w:numPr>
          <w:ilvl w:val="1"/>
          <w:numId w:val="42"/>
        </w:numPr>
        <w:shd w:val="clear" w:color="auto" w:fill="auto"/>
        <w:tabs>
          <w:tab w:val="left" w:pos="706"/>
        </w:tabs>
        <w:spacing w:after="120"/>
        <w:ind w:left="709" w:hanging="709"/>
      </w:pPr>
      <w:r w:rsidRPr="00957F9F">
        <w:t>Протокол об итогах голосования п</w:t>
      </w:r>
      <w:r>
        <w:t>одлежит приобщению к протоколу О</w:t>
      </w:r>
      <w:r w:rsidRPr="00957F9F">
        <w:t>бщего собрания акционеров.</w:t>
      </w:r>
    </w:p>
    <w:p w14:paraId="73D9920B" w14:textId="74E02E56" w:rsidR="00112BFB" w:rsidRDefault="00112BFB" w:rsidP="007C0E4B">
      <w:pPr>
        <w:pStyle w:val="11"/>
        <w:numPr>
          <w:ilvl w:val="1"/>
          <w:numId w:val="42"/>
        </w:numPr>
        <w:shd w:val="clear" w:color="auto" w:fill="auto"/>
        <w:tabs>
          <w:tab w:val="left" w:pos="706"/>
        </w:tabs>
        <w:spacing w:after="120"/>
        <w:ind w:left="709" w:hanging="709"/>
      </w:pPr>
      <w:r>
        <w:t>Решения, принятые О</w:t>
      </w:r>
      <w:r w:rsidRPr="000B428E">
        <w:t>бщим собранием акционеров, и итоги голосования</w:t>
      </w:r>
      <w:r w:rsidR="00D33468">
        <w:t xml:space="preserve"> могут</w:t>
      </w:r>
      <w:r w:rsidRPr="000B428E">
        <w:t xml:space="preserve"> оглаша</w:t>
      </w:r>
      <w:r w:rsidR="00D33468">
        <w:t xml:space="preserve">ться </w:t>
      </w:r>
      <w:r>
        <w:t>на О</w:t>
      </w:r>
      <w:r w:rsidRPr="000B428E">
        <w:t xml:space="preserve">бщем собрании акционеров, в ходе которого проводилось голосование, </w:t>
      </w:r>
      <w:r w:rsidR="00A032B6">
        <w:t>а также</w:t>
      </w:r>
      <w:r>
        <w:t xml:space="preserve"> доводят</w:t>
      </w:r>
      <w:r w:rsidRPr="000B428E">
        <w:t>ся до сведения лиц, включенных в список ли</w:t>
      </w:r>
      <w:r>
        <w:t>ц, имеющих право на участие в Об</w:t>
      </w:r>
      <w:r w:rsidRPr="000B428E">
        <w:t xml:space="preserve">щем собрании акционеров, в форме </w:t>
      </w:r>
      <w:hyperlink r:id="rId14" w:anchor="dst100237" w:history="1">
        <w:r w:rsidRPr="000B2588">
          <w:rPr>
            <w:rStyle w:val="ad"/>
            <w:color w:val="auto"/>
            <w:u w:val="none"/>
          </w:rPr>
          <w:t>отчета</w:t>
        </w:r>
      </w:hyperlink>
      <w:r w:rsidRPr="000B2588">
        <w:rPr>
          <w:color w:val="auto"/>
        </w:rPr>
        <w:t xml:space="preserve"> об итогах голосования в </w:t>
      </w:r>
      <w:hyperlink r:id="rId15" w:anchor="dst101509" w:history="1">
        <w:r w:rsidRPr="000B2588">
          <w:rPr>
            <w:rStyle w:val="ad"/>
            <w:color w:val="auto"/>
            <w:u w:val="none"/>
          </w:rPr>
          <w:t>порядке</w:t>
        </w:r>
      </w:hyperlink>
      <w:r w:rsidRPr="000B428E">
        <w:t>, предусмотрен</w:t>
      </w:r>
      <w:r>
        <w:t>ном для сообщения о проведении О</w:t>
      </w:r>
      <w:r w:rsidRPr="000B428E">
        <w:t>бщего собрания акционеров, не позднее</w:t>
      </w:r>
      <w:r>
        <w:t xml:space="preserve"> 4</w:t>
      </w:r>
      <w:r w:rsidRPr="000B428E">
        <w:t xml:space="preserve"> </w:t>
      </w:r>
      <w:r>
        <w:t>(</w:t>
      </w:r>
      <w:r w:rsidRPr="000B428E">
        <w:t>четырех</w:t>
      </w:r>
      <w:r>
        <w:t>)</w:t>
      </w:r>
      <w:r w:rsidRPr="000B428E">
        <w:t xml:space="preserve"> ра</w:t>
      </w:r>
      <w:r>
        <w:t>бочих дней после даты закрытия О</w:t>
      </w:r>
      <w:r w:rsidRPr="000B428E">
        <w:t>бщего собрания акционеров или даты окончания пр</w:t>
      </w:r>
      <w:r>
        <w:t>иема бюллетеней при проведении О</w:t>
      </w:r>
      <w:r w:rsidRPr="000B428E">
        <w:t>бщего собрания акционеров в форме заочного голосования.</w:t>
      </w:r>
    </w:p>
    <w:p w14:paraId="03ED9BA4" w14:textId="77777777" w:rsidR="000B2588" w:rsidRDefault="00112BFB" w:rsidP="000B2588">
      <w:pPr>
        <w:pStyle w:val="11"/>
        <w:shd w:val="clear" w:color="auto" w:fill="auto"/>
        <w:tabs>
          <w:tab w:val="left" w:pos="706"/>
        </w:tabs>
        <w:ind w:left="700"/>
      </w:pPr>
      <w:r w:rsidRPr="00D240E7">
        <w:t>В случае, если на дату определения (фиксации) л</w:t>
      </w:r>
      <w:r>
        <w:t>иц, имеющих право на участие в О</w:t>
      </w:r>
      <w:r w:rsidRPr="00D240E7">
        <w:t>бщем собрании акционеров, зарегистр</w:t>
      </w:r>
      <w:r>
        <w:t>ированным в реестре акционеров О</w:t>
      </w:r>
      <w:r w:rsidRPr="00D240E7">
        <w:t>бщества лицом являлся номинальный держатель акций, информация, содержащаяся в отчете об итогах голосования, предоставляется номинальному держателю акций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14:paraId="4E9A3421" w14:textId="4B366CE2" w:rsidR="005553E4" w:rsidRDefault="00D5641B" w:rsidP="007C0E4B">
      <w:pPr>
        <w:pStyle w:val="11"/>
        <w:numPr>
          <w:ilvl w:val="1"/>
          <w:numId w:val="42"/>
        </w:numPr>
        <w:shd w:val="clear" w:color="auto" w:fill="auto"/>
        <w:tabs>
          <w:tab w:val="left" w:pos="706"/>
        </w:tabs>
        <w:spacing w:after="0"/>
        <w:ind w:left="709" w:hanging="709"/>
      </w:pPr>
      <w:r>
        <w:t xml:space="preserve">В отчете об итогах голосования на Общем собрании акционеров указываются: </w:t>
      </w:r>
    </w:p>
    <w:p w14:paraId="288130B5" w14:textId="77777777" w:rsidR="005553E4" w:rsidRDefault="00D5641B" w:rsidP="007C0E4B">
      <w:pPr>
        <w:pStyle w:val="11"/>
        <w:numPr>
          <w:ilvl w:val="0"/>
          <w:numId w:val="15"/>
        </w:numPr>
        <w:tabs>
          <w:tab w:val="left" w:pos="993"/>
        </w:tabs>
        <w:spacing w:after="0"/>
        <w:ind w:left="1418" w:hanging="709"/>
      </w:pPr>
      <w:r>
        <w:t>полное фирменное наименов</w:t>
      </w:r>
      <w:r w:rsidR="005553E4">
        <w:t>ание, место нахождения и адрес О</w:t>
      </w:r>
      <w:r>
        <w:t xml:space="preserve">бщества; </w:t>
      </w:r>
    </w:p>
    <w:p w14:paraId="6D0B9D16" w14:textId="058E3306" w:rsidR="005553E4" w:rsidRDefault="00D5641B" w:rsidP="00A032B6">
      <w:pPr>
        <w:pStyle w:val="11"/>
        <w:numPr>
          <w:ilvl w:val="0"/>
          <w:numId w:val="15"/>
        </w:numPr>
        <w:tabs>
          <w:tab w:val="left" w:pos="993"/>
        </w:tabs>
        <w:spacing w:after="0"/>
        <w:ind w:left="993" w:hanging="284"/>
      </w:pPr>
      <w:r>
        <w:t>вид</w:t>
      </w:r>
      <w:r w:rsidR="00A032B6">
        <w:t xml:space="preserve"> Общего</w:t>
      </w:r>
      <w:r>
        <w:t xml:space="preserve"> собрания</w:t>
      </w:r>
      <w:r w:rsidR="00A032B6">
        <w:t xml:space="preserve"> акционеров</w:t>
      </w:r>
      <w:r>
        <w:t xml:space="preserve"> (годовое, внеочередное, повторное годовое, повторное внеочередное);</w:t>
      </w:r>
    </w:p>
    <w:p w14:paraId="2B6471D2" w14:textId="77777777" w:rsidR="005553E4" w:rsidRDefault="005553E4" w:rsidP="007C0E4B">
      <w:pPr>
        <w:pStyle w:val="11"/>
        <w:numPr>
          <w:ilvl w:val="0"/>
          <w:numId w:val="15"/>
        </w:numPr>
        <w:tabs>
          <w:tab w:val="left" w:pos="993"/>
        </w:tabs>
        <w:spacing w:after="0"/>
        <w:ind w:left="1418" w:hanging="709"/>
      </w:pPr>
      <w:r>
        <w:t>форма проведения О</w:t>
      </w:r>
      <w:r w:rsidR="00D5641B">
        <w:t>бщего собрания</w:t>
      </w:r>
      <w:r>
        <w:t xml:space="preserve"> акционеров</w:t>
      </w:r>
      <w:r w:rsidR="00D5641B">
        <w:t xml:space="preserve"> (собрание или заочное голосование);</w:t>
      </w:r>
    </w:p>
    <w:p w14:paraId="38950F90" w14:textId="77777777" w:rsidR="005553E4" w:rsidRDefault="00D5641B" w:rsidP="007C0E4B">
      <w:pPr>
        <w:pStyle w:val="11"/>
        <w:numPr>
          <w:ilvl w:val="0"/>
          <w:numId w:val="15"/>
        </w:numPr>
        <w:tabs>
          <w:tab w:val="left" w:pos="993"/>
        </w:tabs>
        <w:spacing w:after="0"/>
        <w:ind w:left="993" w:hanging="284"/>
      </w:pPr>
      <w:r>
        <w:t>дата определения (фиксации) лиц, имевших прав</w:t>
      </w:r>
      <w:r w:rsidR="005553E4">
        <w:t>о на участие в О</w:t>
      </w:r>
      <w:r>
        <w:t>бщем собрании</w:t>
      </w:r>
      <w:r w:rsidR="005553E4">
        <w:t xml:space="preserve"> </w:t>
      </w:r>
      <w:r w:rsidR="005553E4">
        <w:lastRenderedPageBreak/>
        <w:t>акционеров</w:t>
      </w:r>
      <w:r>
        <w:t>;</w:t>
      </w:r>
    </w:p>
    <w:p w14:paraId="7D47ABEA" w14:textId="77777777" w:rsidR="005553E4" w:rsidRDefault="005553E4" w:rsidP="007C0E4B">
      <w:pPr>
        <w:pStyle w:val="11"/>
        <w:numPr>
          <w:ilvl w:val="0"/>
          <w:numId w:val="15"/>
        </w:numPr>
        <w:tabs>
          <w:tab w:val="left" w:pos="993"/>
        </w:tabs>
        <w:spacing w:after="0"/>
        <w:ind w:left="1418" w:hanging="709"/>
      </w:pPr>
      <w:r>
        <w:t>дата проведения О</w:t>
      </w:r>
      <w:r w:rsidR="00D5641B">
        <w:t>бщего собрания</w:t>
      </w:r>
      <w:r>
        <w:t xml:space="preserve"> акционеров</w:t>
      </w:r>
      <w:r w:rsidR="00D5641B">
        <w:t>;</w:t>
      </w:r>
    </w:p>
    <w:p w14:paraId="0531B576" w14:textId="77777777" w:rsidR="005553E4" w:rsidRDefault="005553E4" w:rsidP="007C0E4B">
      <w:pPr>
        <w:pStyle w:val="11"/>
        <w:numPr>
          <w:ilvl w:val="0"/>
          <w:numId w:val="15"/>
        </w:numPr>
        <w:tabs>
          <w:tab w:val="left" w:pos="993"/>
        </w:tabs>
        <w:spacing w:after="0"/>
        <w:ind w:left="993" w:hanging="284"/>
      </w:pPr>
      <w:r>
        <w:t>место проведения О</w:t>
      </w:r>
      <w:r w:rsidR="00D5641B">
        <w:t>бщего собрания</w:t>
      </w:r>
      <w:r>
        <w:t xml:space="preserve"> акционеров</w:t>
      </w:r>
      <w:r w:rsidR="00D5641B">
        <w:t>, проведенного в форме собрания (адрес, по которому проводилось собрание);</w:t>
      </w:r>
    </w:p>
    <w:p w14:paraId="3A2C64CD" w14:textId="77777777" w:rsidR="005553E4" w:rsidRDefault="005553E4" w:rsidP="007C0E4B">
      <w:pPr>
        <w:pStyle w:val="11"/>
        <w:numPr>
          <w:ilvl w:val="0"/>
          <w:numId w:val="15"/>
        </w:numPr>
        <w:tabs>
          <w:tab w:val="left" w:pos="993"/>
        </w:tabs>
        <w:spacing w:after="0"/>
        <w:ind w:left="1418" w:hanging="709"/>
      </w:pPr>
      <w:r>
        <w:t>повестка дня О</w:t>
      </w:r>
      <w:r w:rsidR="00D5641B">
        <w:t>бщего собрания</w:t>
      </w:r>
      <w:r>
        <w:t xml:space="preserve"> акционеров</w:t>
      </w:r>
      <w:r w:rsidR="00D5641B">
        <w:t>;</w:t>
      </w:r>
    </w:p>
    <w:p w14:paraId="26DFDF60" w14:textId="77777777" w:rsidR="005553E4" w:rsidRDefault="00D5641B" w:rsidP="007C0E4B">
      <w:pPr>
        <w:pStyle w:val="11"/>
        <w:numPr>
          <w:ilvl w:val="0"/>
          <w:numId w:val="15"/>
        </w:numPr>
        <w:tabs>
          <w:tab w:val="left" w:pos="993"/>
        </w:tabs>
        <w:spacing w:after="0"/>
        <w:ind w:left="993" w:hanging="284"/>
      </w:pPr>
      <w:r>
        <w:t>число голосов, которыми обладали лица, включенные в список л</w:t>
      </w:r>
      <w:r w:rsidR="005553E4">
        <w:t>иц, имевших право на участие в О</w:t>
      </w:r>
      <w:r>
        <w:t>бщем собрании</w:t>
      </w:r>
      <w:r w:rsidR="005553E4">
        <w:t xml:space="preserve"> акционеров</w:t>
      </w:r>
      <w:r>
        <w:t>, п</w:t>
      </w:r>
      <w:r w:rsidR="005553E4">
        <w:t>о каждому вопросу повестки дня О</w:t>
      </w:r>
      <w:r>
        <w:t>бщего собрания</w:t>
      </w:r>
      <w:r w:rsidR="005553E4">
        <w:t xml:space="preserve"> акционеров</w:t>
      </w:r>
      <w:r>
        <w:t>;</w:t>
      </w:r>
    </w:p>
    <w:p w14:paraId="4747ABE3" w14:textId="77777777" w:rsidR="005553E4" w:rsidRDefault="00D5641B" w:rsidP="007C0E4B">
      <w:pPr>
        <w:pStyle w:val="11"/>
        <w:numPr>
          <w:ilvl w:val="0"/>
          <w:numId w:val="15"/>
        </w:numPr>
        <w:tabs>
          <w:tab w:val="left" w:pos="993"/>
        </w:tabs>
        <w:spacing w:after="0"/>
        <w:ind w:left="993" w:hanging="284"/>
      </w:pPr>
      <w:r>
        <w:t>число голосов, при</w:t>
      </w:r>
      <w:r w:rsidR="005553E4">
        <w:t>ходившихся на голосующие акции О</w:t>
      </w:r>
      <w:r>
        <w:t>бщества п</w:t>
      </w:r>
      <w:r w:rsidR="005553E4">
        <w:t>о каждому вопросу повестки дня О</w:t>
      </w:r>
      <w:r>
        <w:t>бщего собрания</w:t>
      </w:r>
      <w:r w:rsidR="005553E4">
        <w:t xml:space="preserve"> акционеров</w:t>
      </w:r>
      <w:r>
        <w:t xml:space="preserve">, определенное с учетом положений пункта 4.24 </w:t>
      </w:r>
      <w:r w:rsidR="005553E4" w:rsidRPr="005553E4">
        <w:rPr>
          <w:bCs/>
        </w:rPr>
        <w:t>Положения Банка России от 16 ноября 2018 г. № 660-П "Об общих собраниях акционеров"</w:t>
      </w:r>
      <w:r w:rsidR="005553E4" w:rsidRPr="005553E4">
        <w:t>;</w:t>
      </w:r>
    </w:p>
    <w:p w14:paraId="6B336DC7" w14:textId="77777777" w:rsidR="005553E4" w:rsidRDefault="00D5641B" w:rsidP="007C0E4B">
      <w:pPr>
        <w:pStyle w:val="11"/>
        <w:numPr>
          <w:ilvl w:val="0"/>
          <w:numId w:val="15"/>
        </w:numPr>
        <w:tabs>
          <w:tab w:val="left" w:pos="993"/>
        </w:tabs>
        <w:spacing w:after="0"/>
        <w:ind w:left="993" w:hanging="284"/>
      </w:pPr>
      <w:r>
        <w:t>число голосов, которыми обла</w:t>
      </w:r>
      <w:r w:rsidR="005553E4">
        <w:t>дали лица, принявшие участие в О</w:t>
      </w:r>
      <w:r>
        <w:t>бщем собрании</w:t>
      </w:r>
      <w:r w:rsidR="005553E4">
        <w:t xml:space="preserve"> акционеров</w:t>
      </w:r>
      <w:r>
        <w:t>, п</w:t>
      </w:r>
      <w:r w:rsidR="005553E4">
        <w:t>о каждому вопросу повестки дня О</w:t>
      </w:r>
      <w:r>
        <w:t xml:space="preserve">бщего собрания </w:t>
      </w:r>
      <w:r w:rsidR="005553E4">
        <w:t xml:space="preserve">акционеров </w:t>
      </w:r>
      <w:r>
        <w:t>с указанием, имелся ли кворум по каждому вопросу;</w:t>
      </w:r>
    </w:p>
    <w:p w14:paraId="64F14EB8" w14:textId="77777777" w:rsidR="005553E4" w:rsidRDefault="00D5641B" w:rsidP="007C0E4B">
      <w:pPr>
        <w:pStyle w:val="11"/>
        <w:numPr>
          <w:ilvl w:val="0"/>
          <w:numId w:val="15"/>
        </w:numPr>
        <w:tabs>
          <w:tab w:val="left" w:pos="993"/>
        </w:tabs>
        <w:spacing w:after="0"/>
        <w:ind w:left="993" w:hanging="284"/>
      </w:pPr>
      <w:r>
        <w:t>число голосов, отданных за каждый из вариантов голосования ("за", "против" и "воздержался") п</w:t>
      </w:r>
      <w:r w:rsidR="005553E4">
        <w:t>о каждому вопросу повестки дня О</w:t>
      </w:r>
      <w:r>
        <w:t>бщего собрания</w:t>
      </w:r>
      <w:r w:rsidR="005553E4">
        <w:t xml:space="preserve"> акционеров</w:t>
      </w:r>
      <w:r>
        <w:t>, по которому имелся кворум;</w:t>
      </w:r>
    </w:p>
    <w:p w14:paraId="665B17BE" w14:textId="77777777" w:rsidR="005553E4" w:rsidRDefault="005553E4" w:rsidP="007C0E4B">
      <w:pPr>
        <w:pStyle w:val="11"/>
        <w:numPr>
          <w:ilvl w:val="0"/>
          <w:numId w:val="15"/>
        </w:numPr>
        <w:tabs>
          <w:tab w:val="left" w:pos="993"/>
        </w:tabs>
        <w:spacing w:after="0"/>
        <w:ind w:left="993" w:hanging="284"/>
      </w:pPr>
      <w:r>
        <w:t>формулировки решений, принятых О</w:t>
      </w:r>
      <w:r w:rsidR="00D5641B">
        <w:t xml:space="preserve">бщим собранием </w:t>
      </w:r>
      <w:r>
        <w:t xml:space="preserve">акционеров </w:t>
      </w:r>
      <w:r w:rsidR="00D5641B">
        <w:t>п</w:t>
      </w:r>
      <w:r>
        <w:t>о каждому вопросу повестки дня О</w:t>
      </w:r>
      <w:r w:rsidR="00D5641B">
        <w:t>бщего собрания</w:t>
      </w:r>
      <w:r>
        <w:t xml:space="preserve"> акционеров</w:t>
      </w:r>
      <w:r w:rsidR="00D5641B">
        <w:t>;</w:t>
      </w:r>
    </w:p>
    <w:p w14:paraId="004273F3" w14:textId="23830909" w:rsidR="00112BFB" w:rsidRDefault="00D5641B" w:rsidP="007C0E4B">
      <w:pPr>
        <w:pStyle w:val="11"/>
        <w:numPr>
          <w:ilvl w:val="0"/>
          <w:numId w:val="15"/>
        </w:numPr>
        <w:tabs>
          <w:tab w:val="left" w:pos="993"/>
        </w:tabs>
        <w:spacing w:after="0"/>
        <w:ind w:left="993" w:hanging="284"/>
      </w:pPr>
      <w:r>
        <w:t>полное фирменное наименование, место нахождения, адрес регистратора</w:t>
      </w:r>
      <w:r w:rsidR="00F2452C">
        <w:t>,</w:t>
      </w:r>
      <w:r w:rsidR="00112BFB" w:rsidRPr="00112BFB">
        <w:rPr>
          <w:rFonts w:ascii="Courier New" w:eastAsia="Courier New" w:hAnsi="Courier New" w:cs="Courier New"/>
        </w:rPr>
        <w:t xml:space="preserve"> </w:t>
      </w:r>
      <w:r w:rsidR="00112BFB" w:rsidRPr="00112BFB">
        <w:t>выполнявшего функции Счетной комиссии,</w:t>
      </w:r>
      <w:r>
        <w:t xml:space="preserve"> и имена уполномоченных им лиц;</w:t>
      </w:r>
    </w:p>
    <w:p w14:paraId="6E406EFE" w14:textId="4D69B4A0" w:rsidR="00112BFB" w:rsidRDefault="00112BFB" w:rsidP="007C0E4B">
      <w:pPr>
        <w:pStyle w:val="11"/>
        <w:numPr>
          <w:ilvl w:val="0"/>
          <w:numId w:val="15"/>
        </w:numPr>
        <w:tabs>
          <w:tab w:val="left" w:pos="993"/>
        </w:tabs>
        <w:spacing w:after="120"/>
        <w:ind w:left="1418" w:hanging="709"/>
      </w:pPr>
      <w:r>
        <w:t>имя</w:t>
      </w:r>
      <w:r w:rsidR="00D5641B">
        <w:t xml:space="preserve"> </w:t>
      </w:r>
      <w:r>
        <w:t>Председателя собрания и С</w:t>
      </w:r>
      <w:r w:rsidR="00D5641B">
        <w:t>екретаря общего собрания</w:t>
      </w:r>
      <w:r>
        <w:t xml:space="preserve"> акционеров</w:t>
      </w:r>
      <w:r w:rsidR="00D5641B">
        <w:t>.</w:t>
      </w:r>
    </w:p>
    <w:p w14:paraId="39649BCC" w14:textId="26625D57" w:rsidR="00112BFB" w:rsidRDefault="00112BFB" w:rsidP="007C0E4B">
      <w:pPr>
        <w:pStyle w:val="11"/>
        <w:numPr>
          <w:ilvl w:val="1"/>
          <w:numId w:val="42"/>
        </w:numPr>
        <w:spacing w:after="120"/>
        <w:ind w:left="709" w:hanging="709"/>
      </w:pPr>
      <w:r>
        <w:t>Отчет об итогах голосования на О</w:t>
      </w:r>
      <w:r w:rsidRPr="00112BFB">
        <w:t>бщем собрании</w:t>
      </w:r>
      <w:r>
        <w:t xml:space="preserve"> акционеров</w:t>
      </w:r>
      <w:r w:rsidRPr="00112BFB">
        <w:t xml:space="preserve"> подписывается </w:t>
      </w:r>
      <w:r>
        <w:t>Председателем собрания и Секретарем О</w:t>
      </w:r>
      <w:r w:rsidRPr="00112BFB">
        <w:t>бщего собрания</w:t>
      </w:r>
      <w:r>
        <w:t xml:space="preserve"> акционеров</w:t>
      </w:r>
      <w:r w:rsidRPr="00112BFB">
        <w:t>.</w:t>
      </w:r>
    </w:p>
    <w:p w14:paraId="5A3BE4DF" w14:textId="77777777" w:rsidR="00112BFB" w:rsidRDefault="00112BFB" w:rsidP="00D240E7">
      <w:pPr>
        <w:pStyle w:val="11"/>
        <w:shd w:val="clear" w:color="auto" w:fill="auto"/>
        <w:tabs>
          <w:tab w:val="left" w:pos="706"/>
        </w:tabs>
        <w:ind w:left="700"/>
        <w:rPr>
          <w:b/>
        </w:rPr>
      </w:pPr>
    </w:p>
    <w:p w14:paraId="0CEA087F" w14:textId="7804039F" w:rsidR="00D240E7" w:rsidRDefault="00BD3EAE" w:rsidP="006A4E3E">
      <w:pPr>
        <w:pStyle w:val="11"/>
        <w:shd w:val="clear" w:color="auto" w:fill="auto"/>
        <w:tabs>
          <w:tab w:val="left" w:pos="706"/>
        </w:tabs>
        <w:spacing w:after="0"/>
        <w:rPr>
          <w:b/>
        </w:rPr>
      </w:pPr>
      <w:r>
        <w:rPr>
          <w:b/>
        </w:rPr>
        <w:t xml:space="preserve">Статья 27. </w:t>
      </w:r>
      <w:r w:rsidR="00D240E7" w:rsidRPr="00D240E7">
        <w:rPr>
          <w:b/>
        </w:rPr>
        <w:t>Срок и порядок составления прото</w:t>
      </w:r>
      <w:r>
        <w:rPr>
          <w:b/>
        </w:rPr>
        <w:t>кола Общего собрания акционеров</w:t>
      </w:r>
    </w:p>
    <w:p w14:paraId="6A2D9EC3" w14:textId="77777777" w:rsidR="006A4E3E" w:rsidRPr="00D240E7" w:rsidRDefault="006A4E3E" w:rsidP="006A4E3E">
      <w:pPr>
        <w:pStyle w:val="11"/>
        <w:shd w:val="clear" w:color="auto" w:fill="auto"/>
        <w:tabs>
          <w:tab w:val="left" w:pos="706"/>
        </w:tabs>
        <w:spacing w:after="0"/>
        <w:rPr>
          <w:b/>
        </w:rPr>
      </w:pPr>
    </w:p>
    <w:p w14:paraId="2C956F2D" w14:textId="77777777" w:rsidR="00BD3EAE" w:rsidRDefault="00BD3EAE" w:rsidP="006A4E3E">
      <w:pPr>
        <w:pStyle w:val="11"/>
        <w:shd w:val="clear" w:color="auto" w:fill="auto"/>
        <w:tabs>
          <w:tab w:val="left" w:pos="706"/>
        </w:tabs>
        <w:spacing w:after="0"/>
        <w:ind w:left="709" w:hanging="709"/>
      </w:pPr>
      <w:r>
        <w:t xml:space="preserve">27.1.   </w:t>
      </w:r>
      <w:r w:rsidR="00D240E7">
        <w:t>Протокол О</w:t>
      </w:r>
      <w:r w:rsidR="00D240E7" w:rsidRPr="00D240E7">
        <w:t>бщего собрания акционеров составляется не позднее</w:t>
      </w:r>
      <w:r w:rsidR="00D240E7">
        <w:t xml:space="preserve"> 3</w:t>
      </w:r>
      <w:r w:rsidR="00D240E7" w:rsidRPr="00D240E7">
        <w:t xml:space="preserve"> </w:t>
      </w:r>
      <w:r w:rsidR="00D240E7">
        <w:t>(</w:t>
      </w:r>
      <w:r w:rsidR="00D240E7" w:rsidRPr="00D240E7">
        <w:t>трех</w:t>
      </w:r>
      <w:r w:rsidR="00D240E7">
        <w:t>) рабочих дней после закрытия О</w:t>
      </w:r>
      <w:r w:rsidR="00D240E7" w:rsidRPr="00D240E7">
        <w:t xml:space="preserve">бщего собрания акционеров в </w:t>
      </w:r>
      <w:r w:rsidR="00D240E7">
        <w:t>2 (</w:t>
      </w:r>
      <w:r w:rsidR="00D240E7" w:rsidRPr="00D240E7">
        <w:t>двух</w:t>
      </w:r>
      <w:r w:rsidR="00D240E7">
        <w:t>)</w:t>
      </w:r>
      <w:r w:rsidR="00D240E7" w:rsidRPr="00D240E7">
        <w:t xml:space="preserve"> экземплярах. Оба экземпляра подписываются </w:t>
      </w:r>
      <w:r w:rsidR="00D240E7">
        <w:t>Председателем собрания и Секретарем О</w:t>
      </w:r>
      <w:r w:rsidR="00D240E7" w:rsidRPr="00D240E7">
        <w:t>бщего собрания акционеров.</w:t>
      </w:r>
    </w:p>
    <w:p w14:paraId="601A1835" w14:textId="5BED169B" w:rsidR="00E246F1" w:rsidRDefault="00BD3EAE" w:rsidP="00BD3EAE">
      <w:pPr>
        <w:pStyle w:val="11"/>
        <w:shd w:val="clear" w:color="auto" w:fill="auto"/>
        <w:tabs>
          <w:tab w:val="left" w:pos="706"/>
        </w:tabs>
        <w:spacing w:after="0"/>
        <w:ind w:left="709" w:hanging="709"/>
      </w:pPr>
      <w:r>
        <w:t xml:space="preserve">27.2.    </w:t>
      </w:r>
      <w:r w:rsidR="00E246F1">
        <w:t>В протоколе Общего собрания акционеров указываются:</w:t>
      </w:r>
    </w:p>
    <w:p w14:paraId="3D9EB84A" w14:textId="77777777" w:rsidR="00E246F1" w:rsidRDefault="00E246F1" w:rsidP="007C0E4B">
      <w:pPr>
        <w:pStyle w:val="11"/>
        <w:numPr>
          <w:ilvl w:val="0"/>
          <w:numId w:val="13"/>
        </w:numPr>
        <w:tabs>
          <w:tab w:val="left" w:pos="993"/>
        </w:tabs>
        <w:spacing w:after="0"/>
        <w:ind w:hanging="11"/>
      </w:pPr>
      <w:r>
        <w:t>полное фирменное наименование, место нахождения и адрес Общества;</w:t>
      </w:r>
    </w:p>
    <w:p w14:paraId="5BD36AAA" w14:textId="6504CD18" w:rsidR="00E246F1" w:rsidRDefault="00E246F1" w:rsidP="007C0E4B">
      <w:pPr>
        <w:pStyle w:val="11"/>
        <w:numPr>
          <w:ilvl w:val="0"/>
          <w:numId w:val="13"/>
        </w:numPr>
        <w:tabs>
          <w:tab w:val="left" w:pos="993"/>
        </w:tabs>
        <w:spacing w:after="0"/>
        <w:ind w:left="993" w:hanging="284"/>
      </w:pPr>
      <w:r>
        <w:t xml:space="preserve">вид </w:t>
      </w:r>
      <w:r w:rsidR="001E6C35">
        <w:t xml:space="preserve">Общего </w:t>
      </w:r>
      <w:r>
        <w:t xml:space="preserve">собрания </w:t>
      </w:r>
      <w:r w:rsidR="001E6C35">
        <w:t xml:space="preserve">акционеров </w:t>
      </w:r>
      <w:r>
        <w:t>(годовое, внеочередное, повторное годовое, повторное внеочередное);</w:t>
      </w:r>
    </w:p>
    <w:p w14:paraId="0F1B8B4C" w14:textId="77777777" w:rsidR="00E246F1" w:rsidRDefault="00E246F1" w:rsidP="007C0E4B">
      <w:pPr>
        <w:pStyle w:val="11"/>
        <w:numPr>
          <w:ilvl w:val="0"/>
          <w:numId w:val="13"/>
        </w:numPr>
        <w:tabs>
          <w:tab w:val="left" w:pos="993"/>
        </w:tabs>
        <w:spacing w:after="0"/>
        <w:ind w:left="993" w:hanging="284"/>
      </w:pPr>
      <w:r>
        <w:t>форма проведения Общего собрания акционеров (собрание или заочное голосование);</w:t>
      </w:r>
    </w:p>
    <w:p w14:paraId="4580715C" w14:textId="77777777" w:rsidR="00E246F1" w:rsidRDefault="00E246F1" w:rsidP="007C0E4B">
      <w:pPr>
        <w:pStyle w:val="11"/>
        <w:numPr>
          <w:ilvl w:val="0"/>
          <w:numId w:val="13"/>
        </w:numPr>
        <w:tabs>
          <w:tab w:val="left" w:pos="993"/>
        </w:tabs>
        <w:spacing w:after="0"/>
        <w:ind w:left="993" w:hanging="284"/>
      </w:pPr>
      <w:r>
        <w:t>дата определения (фиксации) лиц, имевших право на участие в Общем собрании акционеров;</w:t>
      </w:r>
    </w:p>
    <w:p w14:paraId="1A1E39AC" w14:textId="77777777" w:rsidR="00E246F1" w:rsidRDefault="00E246F1" w:rsidP="007C0E4B">
      <w:pPr>
        <w:pStyle w:val="11"/>
        <w:numPr>
          <w:ilvl w:val="0"/>
          <w:numId w:val="13"/>
        </w:numPr>
        <w:tabs>
          <w:tab w:val="left" w:pos="993"/>
        </w:tabs>
        <w:spacing w:after="0"/>
        <w:ind w:left="993" w:hanging="284"/>
      </w:pPr>
      <w:r>
        <w:t>дата проведения Общего собрания акционеров;</w:t>
      </w:r>
    </w:p>
    <w:p w14:paraId="2E47677C" w14:textId="77777777" w:rsidR="00E246F1" w:rsidRDefault="00E246F1" w:rsidP="007C0E4B">
      <w:pPr>
        <w:pStyle w:val="11"/>
        <w:numPr>
          <w:ilvl w:val="0"/>
          <w:numId w:val="13"/>
        </w:numPr>
        <w:tabs>
          <w:tab w:val="left" w:pos="993"/>
        </w:tabs>
        <w:spacing w:after="0"/>
        <w:ind w:left="993" w:hanging="284"/>
      </w:pPr>
      <w:r>
        <w:t>место проведения Общего собрания акционеров, проведенного в форме собрания (адрес, по которому проводилось собрание);</w:t>
      </w:r>
    </w:p>
    <w:p w14:paraId="5BC8F817" w14:textId="77777777" w:rsidR="00E246F1" w:rsidRDefault="00E246F1" w:rsidP="007C0E4B">
      <w:pPr>
        <w:pStyle w:val="11"/>
        <w:numPr>
          <w:ilvl w:val="0"/>
          <w:numId w:val="13"/>
        </w:numPr>
        <w:tabs>
          <w:tab w:val="left" w:pos="993"/>
        </w:tabs>
        <w:spacing w:after="0"/>
        <w:ind w:left="993" w:hanging="284"/>
      </w:pPr>
      <w:r>
        <w:t>повестка дня Общего собрания акционеров;</w:t>
      </w:r>
    </w:p>
    <w:p w14:paraId="60ABCA1C" w14:textId="77777777" w:rsidR="00E246F1" w:rsidRDefault="00E246F1" w:rsidP="007C0E4B">
      <w:pPr>
        <w:pStyle w:val="11"/>
        <w:numPr>
          <w:ilvl w:val="0"/>
          <w:numId w:val="13"/>
        </w:numPr>
        <w:tabs>
          <w:tab w:val="left" w:pos="993"/>
        </w:tabs>
        <w:spacing w:after="0"/>
        <w:ind w:left="993" w:hanging="284"/>
      </w:pPr>
      <w:r>
        <w:t>время начала и время окончания регистрации лиц, имевших право на участие в Общем собрании акционеров, проведенном в форме собрания;</w:t>
      </w:r>
    </w:p>
    <w:p w14:paraId="7CEE73C4" w14:textId="77777777" w:rsidR="00E246F1" w:rsidRDefault="00E246F1" w:rsidP="007C0E4B">
      <w:pPr>
        <w:pStyle w:val="11"/>
        <w:numPr>
          <w:ilvl w:val="0"/>
          <w:numId w:val="13"/>
        </w:numPr>
        <w:tabs>
          <w:tab w:val="left" w:pos="993"/>
        </w:tabs>
        <w:spacing w:after="0"/>
        <w:ind w:left="993" w:hanging="284"/>
      </w:pPr>
      <w:r>
        <w:t>время открытия и время закрытия Общего собрания акционеров, проведенного в форме собрания, а если решения, принятые Общим собранием акционеров, и итоги голосования по ним оглашались на собрании, также время начала подсчета голосов;</w:t>
      </w:r>
    </w:p>
    <w:p w14:paraId="4B8B4A77" w14:textId="77777777" w:rsidR="004003F0" w:rsidRDefault="00E246F1" w:rsidP="007C0E4B">
      <w:pPr>
        <w:pStyle w:val="11"/>
        <w:numPr>
          <w:ilvl w:val="0"/>
          <w:numId w:val="13"/>
        </w:numPr>
        <w:tabs>
          <w:tab w:val="left" w:pos="993"/>
        </w:tabs>
        <w:spacing w:after="0"/>
        <w:ind w:left="993" w:hanging="284"/>
      </w:pPr>
      <w:r>
        <w:t xml:space="preserve">почтовый адрес (адреса), по которым направлялись (могли направляться) заполненные бюллетени </w:t>
      </w:r>
      <w:r w:rsidR="004003F0">
        <w:t>для голосования при проведении О</w:t>
      </w:r>
      <w:r>
        <w:t xml:space="preserve">бщего собрания </w:t>
      </w:r>
      <w:r w:rsidR="004003F0">
        <w:lastRenderedPageBreak/>
        <w:t xml:space="preserve">акционеров </w:t>
      </w:r>
      <w:r>
        <w:t>в форме заочного голос</w:t>
      </w:r>
      <w:r w:rsidR="004003F0">
        <w:t>ования, а также при проведении О</w:t>
      </w:r>
      <w:r>
        <w:t xml:space="preserve">бщего собрания </w:t>
      </w:r>
      <w:r w:rsidR="004003F0">
        <w:t xml:space="preserve">акционеров </w:t>
      </w:r>
      <w:r>
        <w:t>в форме собрания, если голосование по вопросам, включе</w:t>
      </w:r>
      <w:r w:rsidR="004003F0">
        <w:t>нным в повестку дня О</w:t>
      </w:r>
      <w:r>
        <w:t>бщего собрания</w:t>
      </w:r>
      <w:r w:rsidR="004003F0">
        <w:t xml:space="preserve"> акционеров</w:t>
      </w:r>
      <w:r>
        <w:t>, могло осуще</w:t>
      </w:r>
      <w:r w:rsidR="004003F0">
        <w:t>ствляться путем направления в Об</w:t>
      </w:r>
      <w:r>
        <w:t xml:space="preserve">щество </w:t>
      </w:r>
      <w:r w:rsidR="004003F0">
        <w:t>заполненных бюллетеней, а если О</w:t>
      </w:r>
      <w:r>
        <w:t xml:space="preserve">бщее собрание </w:t>
      </w:r>
      <w:r w:rsidR="004003F0">
        <w:t xml:space="preserve">акционеров </w:t>
      </w:r>
      <w:r>
        <w:t>проводилось с возможностью заполнения электронной формы бюллетеней на сайте в сети "Интернет" - также адрес такого сайта в сети "Интернет";</w:t>
      </w:r>
    </w:p>
    <w:p w14:paraId="410CE5B6" w14:textId="77777777" w:rsidR="004003F0" w:rsidRDefault="00E246F1" w:rsidP="007C0E4B">
      <w:pPr>
        <w:pStyle w:val="11"/>
        <w:numPr>
          <w:ilvl w:val="0"/>
          <w:numId w:val="13"/>
        </w:numPr>
        <w:tabs>
          <w:tab w:val="left" w:pos="993"/>
        </w:tabs>
        <w:spacing w:after="0"/>
        <w:ind w:left="993" w:hanging="284"/>
      </w:pPr>
      <w:r>
        <w:t>число голосов, которыми обладали лица, включенные в список л</w:t>
      </w:r>
      <w:r w:rsidR="004003F0">
        <w:t>иц, имеющих право на участие в О</w:t>
      </w:r>
      <w:r>
        <w:t>бщем собрании</w:t>
      </w:r>
      <w:r w:rsidR="004003F0">
        <w:t xml:space="preserve"> акционеров</w:t>
      </w:r>
      <w:r>
        <w:t>, по</w:t>
      </w:r>
      <w:r w:rsidR="004003F0">
        <w:t xml:space="preserve"> каждому вопросу повестки дня Об</w:t>
      </w:r>
      <w:r>
        <w:t>щего собрания</w:t>
      </w:r>
      <w:r w:rsidR="004003F0">
        <w:t xml:space="preserve"> акционеров</w:t>
      </w:r>
      <w:r>
        <w:t>;</w:t>
      </w:r>
    </w:p>
    <w:p w14:paraId="646A688E" w14:textId="77777777" w:rsidR="004003F0" w:rsidRDefault="00E246F1" w:rsidP="007C0E4B">
      <w:pPr>
        <w:pStyle w:val="11"/>
        <w:numPr>
          <w:ilvl w:val="0"/>
          <w:numId w:val="13"/>
        </w:numPr>
        <w:tabs>
          <w:tab w:val="left" w:pos="993"/>
        </w:tabs>
        <w:spacing w:after="0"/>
        <w:ind w:left="993" w:hanging="284"/>
      </w:pPr>
      <w:r>
        <w:t>число голосов, при</w:t>
      </w:r>
      <w:r w:rsidR="004003F0">
        <w:t>ходившихся на голосующие акции О</w:t>
      </w:r>
      <w:r>
        <w:t>бщества по каждому вопросу повест</w:t>
      </w:r>
      <w:r w:rsidR="004003F0">
        <w:t>ки дня О</w:t>
      </w:r>
      <w:r>
        <w:t>бщего собрания</w:t>
      </w:r>
      <w:r w:rsidR="004003F0">
        <w:t xml:space="preserve"> акционеров</w:t>
      </w:r>
      <w:r>
        <w:t xml:space="preserve">, определенное с учетом положений пункта 4.24 </w:t>
      </w:r>
      <w:r w:rsidR="004003F0" w:rsidRPr="004003F0">
        <w:rPr>
          <w:bCs/>
        </w:rPr>
        <w:t>Положения Банка России от 16 ноября 2018 г. № 660-П "Об общих собраниях акционеров"</w:t>
      </w:r>
      <w:r w:rsidR="004003F0" w:rsidRPr="004003F0">
        <w:t>;</w:t>
      </w:r>
    </w:p>
    <w:p w14:paraId="1DB34272" w14:textId="77777777" w:rsidR="004003F0" w:rsidRDefault="00E246F1" w:rsidP="007C0E4B">
      <w:pPr>
        <w:pStyle w:val="11"/>
        <w:numPr>
          <w:ilvl w:val="0"/>
          <w:numId w:val="13"/>
        </w:numPr>
        <w:tabs>
          <w:tab w:val="left" w:pos="993"/>
        </w:tabs>
        <w:spacing w:after="0"/>
        <w:ind w:left="993" w:hanging="284"/>
      </w:pPr>
      <w:r>
        <w:t>число голосов, которыми облад</w:t>
      </w:r>
      <w:r w:rsidR="004003F0">
        <w:t>али лица, принявшие участие в Об</w:t>
      </w:r>
      <w:r>
        <w:t>щем собрании</w:t>
      </w:r>
      <w:r w:rsidR="004003F0">
        <w:t xml:space="preserve"> акционеров</w:t>
      </w:r>
      <w:r>
        <w:t>, по</w:t>
      </w:r>
      <w:r w:rsidR="004003F0">
        <w:t xml:space="preserve"> каждому вопросу повестки дня Об</w:t>
      </w:r>
      <w:r>
        <w:t>щего собрания</w:t>
      </w:r>
      <w:r w:rsidR="004003F0">
        <w:t xml:space="preserve"> акционеров</w:t>
      </w:r>
      <w:r>
        <w:t xml:space="preserve"> с указанием, имелся ли кворум по каждому вопросу;</w:t>
      </w:r>
    </w:p>
    <w:p w14:paraId="2280C9AA" w14:textId="77777777" w:rsidR="004003F0" w:rsidRDefault="00E246F1" w:rsidP="007C0E4B">
      <w:pPr>
        <w:pStyle w:val="11"/>
        <w:numPr>
          <w:ilvl w:val="0"/>
          <w:numId w:val="13"/>
        </w:numPr>
        <w:tabs>
          <w:tab w:val="left" w:pos="993"/>
        </w:tabs>
        <w:spacing w:after="0"/>
        <w:ind w:left="993" w:hanging="284"/>
      </w:pPr>
      <w:r>
        <w:t>число голосов, отданных за каждый из вариантов голосования ("за", "против" и "воздержался") п</w:t>
      </w:r>
      <w:r w:rsidR="004003F0">
        <w:t>о каждому вопросу повестки дня О</w:t>
      </w:r>
      <w:r>
        <w:t>бщего собрания</w:t>
      </w:r>
      <w:r w:rsidR="004003F0">
        <w:t xml:space="preserve"> акционеров</w:t>
      </w:r>
      <w:r>
        <w:t>, по которому имелся кворум;</w:t>
      </w:r>
    </w:p>
    <w:p w14:paraId="7DBBEBAB" w14:textId="77777777" w:rsidR="004003F0" w:rsidRDefault="004003F0" w:rsidP="007C0E4B">
      <w:pPr>
        <w:pStyle w:val="11"/>
        <w:numPr>
          <w:ilvl w:val="0"/>
          <w:numId w:val="13"/>
        </w:numPr>
        <w:tabs>
          <w:tab w:val="left" w:pos="993"/>
        </w:tabs>
        <w:spacing w:after="0"/>
        <w:ind w:left="993" w:hanging="284"/>
      </w:pPr>
      <w:r>
        <w:t>формулировки решений, принятых О</w:t>
      </w:r>
      <w:r w:rsidR="00E246F1">
        <w:t xml:space="preserve">бщим собранием </w:t>
      </w:r>
      <w:r>
        <w:t xml:space="preserve">акционеров </w:t>
      </w:r>
      <w:r w:rsidR="00E246F1">
        <w:t>п</w:t>
      </w:r>
      <w:r>
        <w:t>о каждому вопросу повестки дня О</w:t>
      </w:r>
      <w:r w:rsidR="00E246F1">
        <w:t>бщего собрания</w:t>
      </w:r>
      <w:r>
        <w:t xml:space="preserve"> акционеров</w:t>
      </w:r>
      <w:r w:rsidR="00E246F1">
        <w:t>;</w:t>
      </w:r>
    </w:p>
    <w:p w14:paraId="1537A0C9" w14:textId="77777777" w:rsidR="004003F0" w:rsidRDefault="00E246F1" w:rsidP="007C0E4B">
      <w:pPr>
        <w:pStyle w:val="11"/>
        <w:numPr>
          <w:ilvl w:val="0"/>
          <w:numId w:val="13"/>
        </w:numPr>
        <w:tabs>
          <w:tab w:val="left" w:pos="993"/>
        </w:tabs>
        <w:spacing w:after="0"/>
        <w:ind w:left="993" w:hanging="284"/>
      </w:pPr>
      <w:r>
        <w:t>основные положения выступлений и имена выступавших лиц п</w:t>
      </w:r>
      <w:r w:rsidR="004003F0">
        <w:t>о каждому вопросу повестки дня О</w:t>
      </w:r>
      <w:r>
        <w:t>бщего собрания</w:t>
      </w:r>
      <w:r w:rsidR="004003F0">
        <w:t xml:space="preserve"> акционеров</w:t>
      </w:r>
      <w:r>
        <w:t>, проведенного в форме собрания;</w:t>
      </w:r>
    </w:p>
    <w:p w14:paraId="7C4D817A" w14:textId="77777777" w:rsidR="004003F0" w:rsidRDefault="004003F0" w:rsidP="007C0E4B">
      <w:pPr>
        <w:pStyle w:val="11"/>
        <w:numPr>
          <w:ilvl w:val="0"/>
          <w:numId w:val="13"/>
        </w:numPr>
        <w:tabs>
          <w:tab w:val="left" w:pos="993"/>
        </w:tabs>
        <w:spacing w:after="0"/>
        <w:ind w:left="993" w:hanging="284"/>
      </w:pPr>
      <w:r>
        <w:t xml:space="preserve">Председатель </w:t>
      </w:r>
      <w:r w:rsidR="00E246F1">
        <w:t>(президиум</w:t>
      </w:r>
      <w:r>
        <w:t>) и Секретарь О</w:t>
      </w:r>
      <w:r w:rsidR="00E246F1">
        <w:t>бщего собрания</w:t>
      </w:r>
      <w:r>
        <w:t xml:space="preserve"> акционеров</w:t>
      </w:r>
      <w:r w:rsidR="00E246F1">
        <w:t>;</w:t>
      </w:r>
    </w:p>
    <w:p w14:paraId="3F5D20B9" w14:textId="77777777" w:rsidR="004003F0" w:rsidRDefault="00E246F1" w:rsidP="007C0E4B">
      <w:pPr>
        <w:pStyle w:val="11"/>
        <w:numPr>
          <w:ilvl w:val="0"/>
          <w:numId w:val="13"/>
        </w:numPr>
        <w:tabs>
          <w:tab w:val="left" w:pos="993"/>
        </w:tabs>
        <w:spacing w:after="0"/>
        <w:ind w:left="993" w:hanging="284"/>
      </w:pPr>
      <w:r>
        <w:t>лицо, подт</w:t>
      </w:r>
      <w:r w:rsidR="004003F0">
        <w:t>вердившее принятие решений О</w:t>
      </w:r>
      <w:r>
        <w:t>бщим собранием</w:t>
      </w:r>
      <w:r w:rsidR="004003F0">
        <w:t xml:space="preserve"> акционеров</w:t>
      </w:r>
      <w:r>
        <w:t xml:space="preserve"> и состав лиц, присутствовавших при их принятии;</w:t>
      </w:r>
    </w:p>
    <w:p w14:paraId="03B2A8EE" w14:textId="66DF8551" w:rsidR="00D240E7" w:rsidRDefault="004003F0" w:rsidP="007C0E4B">
      <w:pPr>
        <w:pStyle w:val="11"/>
        <w:numPr>
          <w:ilvl w:val="0"/>
          <w:numId w:val="13"/>
        </w:numPr>
        <w:tabs>
          <w:tab w:val="left" w:pos="993"/>
        </w:tabs>
        <w:spacing w:after="120"/>
        <w:ind w:left="993" w:hanging="284"/>
      </w:pPr>
      <w:r>
        <w:t>дата составления протокола О</w:t>
      </w:r>
      <w:r w:rsidR="00E246F1">
        <w:t>бщего собрания</w:t>
      </w:r>
      <w:r>
        <w:t xml:space="preserve"> акционеров</w:t>
      </w:r>
      <w:r w:rsidR="00E246F1">
        <w:t>.</w:t>
      </w:r>
    </w:p>
    <w:p w14:paraId="5C6751A5" w14:textId="2E7772A0" w:rsidR="004003F0" w:rsidRDefault="00BD3EAE" w:rsidP="007C0E4B">
      <w:pPr>
        <w:pStyle w:val="11"/>
        <w:numPr>
          <w:ilvl w:val="1"/>
          <w:numId w:val="43"/>
        </w:numPr>
        <w:tabs>
          <w:tab w:val="left" w:pos="706"/>
        </w:tabs>
        <w:spacing w:after="0"/>
        <w:ind w:left="709" w:hanging="709"/>
      </w:pPr>
      <w:r>
        <w:t>К протоколу О</w:t>
      </w:r>
      <w:r w:rsidR="004003F0">
        <w:t>бщего собрания приобщаются:</w:t>
      </w:r>
    </w:p>
    <w:p w14:paraId="6AA422DD" w14:textId="77777777" w:rsidR="004003F0" w:rsidRDefault="004003F0" w:rsidP="007C0E4B">
      <w:pPr>
        <w:pStyle w:val="11"/>
        <w:numPr>
          <w:ilvl w:val="0"/>
          <w:numId w:val="14"/>
        </w:numPr>
        <w:spacing w:after="0"/>
        <w:ind w:left="993" w:hanging="284"/>
      </w:pPr>
      <w:r>
        <w:t>протокол об итогах голосования на Общем собрании акционеров;</w:t>
      </w:r>
    </w:p>
    <w:p w14:paraId="4D1DFFE6" w14:textId="4C704C4B" w:rsidR="00957F9F" w:rsidRPr="00895433" w:rsidRDefault="004003F0" w:rsidP="007C0E4B">
      <w:pPr>
        <w:pStyle w:val="11"/>
        <w:numPr>
          <w:ilvl w:val="0"/>
          <w:numId w:val="14"/>
        </w:numPr>
        <w:spacing w:after="120"/>
        <w:ind w:left="993" w:hanging="284"/>
      </w:pPr>
      <w:r>
        <w:t>документы, принятые или утвержденные решениями Общего собрания акционеров;</w:t>
      </w:r>
      <w:bookmarkStart w:id="36" w:name="bookmark31"/>
    </w:p>
    <w:bookmarkEnd w:id="36"/>
    <w:p w14:paraId="3679AB9E" w14:textId="41CB8E3E" w:rsidR="00112BFB" w:rsidRDefault="00112BFB" w:rsidP="007C0E4B">
      <w:pPr>
        <w:pStyle w:val="11"/>
        <w:numPr>
          <w:ilvl w:val="1"/>
          <w:numId w:val="43"/>
        </w:numPr>
        <w:tabs>
          <w:tab w:val="left" w:pos="709"/>
        </w:tabs>
        <w:spacing w:after="0"/>
        <w:ind w:left="709" w:hanging="709"/>
      </w:pPr>
      <w:r>
        <w:t>В случае если в повестку дня Общего собрания акционеров включен вопрос о согласии на совершение Обществом сделки, в совершении которой имеется заинтересованность, в протоколе Общего собрания акционеров, протоколе Счетной комиссии об итогах голосования на Общем собрании акционеров и отчете об итогах голосования на Общем собрании акционеров указываются:</w:t>
      </w:r>
    </w:p>
    <w:p w14:paraId="2EF83F54" w14:textId="61FC958C" w:rsidR="00112BFB" w:rsidRDefault="00112BFB" w:rsidP="007C0E4B">
      <w:pPr>
        <w:pStyle w:val="11"/>
        <w:numPr>
          <w:ilvl w:val="0"/>
          <w:numId w:val="16"/>
        </w:numPr>
        <w:tabs>
          <w:tab w:val="left" w:pos="709"/>
        </w:tabs>
        <w:spacing w:after="0"/>
        <w:ind w:left="993" w:hanging="284"/>
      </w:pPr>
      <w:r>
        <w:t>число голосов, которыми по указанному вопросу обладали лица, не заинтересованные в совершении Обществом сделки, принявшие участие в Общем собрании акционеров;</w:t>
      </w:r>
    </w:p>
    <w:p w14:paraId="04D80624" w14:textId="04A2378F" w:rsidR="00112BFB" w:rsidRDefault="00112BFB" w:rsidP="007C0E4B">
      <w:pPr>
        <w:pStyle w:val="11"/>
        <w:numPr>
          <w:ilvl w:val="0"/>
          <w:numId w:val="16"/>
        </w:numPr>
        <w:tabs>
          <w:tab w:val="left" w:pos="709"/>
        </w:tabs>
        <w:spacing w:after="120"/>
        <w:ind w:left="993" w:hanging="284"/>
      </w:pPr>
      <w:r>
        <w:t>число голосов, отданных по указанному вопросу за каждый из вариантов голосования ("за", "против" и "воздержался").</w:t>
      </w:r>
    </w:p>
    <w:p w14:paraId="5A75F81C" w14:textId="3473E300" w:rsidR="00965AAC" w:rsidRDefault="007F33D5" w:rsidP="007C0E4B">
      <w:pPr>
        <w:pStyle w:val="11"/>
        <w:numPr>
          <w:ilvl w:val="1"/>
          <w:numId w:val="43"/>
        </w:numPr>
        <w:shd w:val="clear" w:color="auto" w:fill="auto"/>
        <w:tabs>
          <w:tab w:val="left" w:pos="851"/>
        </w:tabs>
        <w:spacing w:after="120"/>
        <w:ind w:left="709" w:hanging="709"/>
      </w:pPr>
      <w:r>
        <w:t>Выписка из протокола О</w:t>
      </w:r>
      <w:r w:rsidR="00965AAC" w:rsidRPr="00965AAC">
        <w:t>бщего собрания</w:t>
      </w:r>
      <w:r>
        <w:t xml:space="preserve"> акционеров</w:t>
      </w:r>
      <w:r w:rsidR="00965AAC" w:rsidRPr="00965AAC">
        <w:t xml:space="preserve"> или из прот</w:t>
      </w:r>
      <w:r>
        <w:t>окола об итогах голосования на О</w:t>
      </w:r>
      <w:r w:rsidR="00965AAC" w:rsidRPr="00965AAC">
        <w:t>бщем собрании</w:t>
      </w:r>
      <w:r>
        <w:t xml:space="preserve"> акционеров подписывается Председателем собрания или</w:t>
      </w:r>
      <w:r w:rsidR="00965AAC" w:rsidRPr="00965AAC">
        <w:t xml:space="preserve"> лицом, занимающим должность (осуществляющим функции) едино</w:t>
      </w:r>
      <w:r>
        <w:t>личного исполнительного органа О</w:t>
      </w:r>
      <w:r w:rsidR="00965AAC" w:rsidRPr="00965AAC">
        <w:t xml:space="preserve">бщества, </w:t>
      </w:r>
      <w:r>
        <w:t xml:space="preserve">а также Секретарем Общего собрания акционеров. </w:t>
      </w:r>
    </w:p>
    <w:p w14:paraId="0A655C3B" w14:textId="5DE1FF65" w:rsidR="000F0CB9" w:rsidRDefault="00D20C7C" w:rsidP="007C0E4B">
      <w:pPr>
        <w:pStyle w:val="11"/>
        <w:numPr>
          <w:ilvl w:val="1"/>
          <w:numId w:val="43"/>
        </w:numPr>
        <w:shd w:val="clear" w:color="auto" w:fill="auto"/>
        <w:tabs>
          <w:tab w:val="left" w:pos="851"/>
        </w:tabs>
        <w:spacing w:after="120"/>
        <w:ind w:left="709" w:hanging="709"/>
      </w:pPr>
      <w:r>
        <w:t>Протокол Общего собрания акционеров и протокол об итогах голосования являются документами постоянного хранения, к которым должен быть обеспечен свободный доступ акционеров. Копии протоколов Общего собрания и об итогах голосования должны быть вы</w:t>
      </w:r>
      <w:r w:rsidR="00895433">
        <w:t>даны акционеру в течение 7 (семи</w:t>
      </w:r>
      <w:r>
        <w:t xml:space="preserve">) </w:t>
      </w:r>
      <w:r w:rsidR="006D6C5F">
        <w:t xml:space="preserve">рабочих </w:t>
      </w:r>
      <w:r>
        <w:t xml:space="preserve">дней с момента получения Обществом соответствующего требования акционера. Предоставление указанных копий осуществляется при условии возмещения Обществу расходов, связанных с их </w:t>
      </w:r>
      <w:r>
        <w:lastRenderedPageBreak/>
        <w:t xml:space="preserve">изготовлением, в порядке, предусмотренном </w:t>
      </w:r>
      <w:r w:rsidR="00895433">
        <w:t>Уставом</w:t>
      </w:r>
      <w:r>
        <w:t xml:space="preserve"> Общества.</w:t>
      </w:r>
    </w:p>
    <w:p w14:paraId="036A8B37" w14:textId="77777777" w:rsidR="00895433" w:rsidRDefault="00895433" w:rsidP="00895433">
      <w:pPr>
        <w:pStyle w:val="32"/>
        <w:keepNext/>
        <w:keepLines/>
        <w:shd w:val="clear" w:color="auto" w:fill="auto"/>
        <w:jc w:val="left"/>
      </w:pPr>
      <w:bookmarkStart w:id="37" w:name="bookmark32"/>
    </w:p>
    <w:p w14:paraId="641C4593" w14:textId="1F9B7FCF" w:rsidR="00895433" w:rsidRDefault="00A566AB" w:rsidP="006A4E3E">
      <w:pPr>
        <w:pStyle w:val="32"/>
        <w:keepNext/>
        <w:keepLines/>
        <w:shd w:val="clear" w:color="auto" w:fill="auto"/>
        <w:spacing w:after="0"/>
        <w:jc w:val="left"/>
      </w:pPr>
      <w:bookmarkStart w:id="38" w:name="_Toc40380007"/>
      <w:r>
        <w:t>Статья 28</w:t>
      </w:r>
      <w:r w:rsidR="00895433">
        <w:rPr>
          <w:lang w:val="en-US"/>
        </w:rPr>
        <w:t xml:space="preserve">. </w:t>
      </w:r>
      <w:bookmarkEnd w:id="37"/>
      <w:r>
        <w:t>Заключительные положения</w:t>
      </w:r>
      <w:bookmarkEnd w:id="38"/>
    </w:p>
    <w:p w14:paraId="2EDA2973" w14:textId="77777777" w:rsidR="006A4E3E" w:rsidRDefault="006A4E3E" w:rsidP="006A4E3E">
      <w:pPr>
        <w:pStyle w:val="32"/>
        <w:keepNext/>
        <w:keepLines/>
        <w:shd w:val="clear" w:color="auto" w:fill="auto"/>
        <w:spacing w:after="0"/>
        <w:jc w:val="left"/>
      </w:pPr>
    </w:p>
    <w:p w14:paraId="7D52F035" w14:textId="77777777" w:rsidR="00A566AB" w:rsidRDefault="00D20C7C" w:rsidP="006A4E3E">
      <w:pPr>
        <w:pStyle w:val="11"/>
        <w:numPr>
          <w:ilvl w:val="1"/>
          <w:numId w:val="44"/>
        </w:numPr>
        <w:shd w:val="clear" w:color="auto" w:fill="auto"/>
        <w:tabs>
          <w:tab w:val="left" w:pos="706"/>
        </w:tabs>
        <w:spacing w:before="120" w:after="0"/>
        <w:ind w:hanging="1180"/>
      </w:pPr>
      <w:bookmarkStart w:id="39" w:name="bookmark33"/>
      <w:r>
        <w:t>Настоящее Положение утверждается Общим собранием акционеров Общества.</w:t>
      </w:r>
      <w:bookmarkEnd w:id="39"/>
    </w:p>
    <w:p w14:paraId="22BD3E6D" w14:textId="77777777" w:rsidR="00A566AB" w:rsidRDefault="003217D6" w:rsidP="006A4E3E">
      <w:pPr>
        <w:pStyle w:val="11"/>
        <w:numPr>
          <w:ilvl w:val="1"/>
          <w:numId w:val="44"/>
        </w:numPr>
        <w:shd w:val="clear" w:color="auto" w:fill="auto"/>
        <w:tabs>
          <w:tab w:val="left" w:pos="706"/>
        </w:tabs>
        <w:spacing w:before="120" w:after="0"/>
        <w:ind w:left="709" w:hanging="709"/>
      </w:pPr>
      <w:r w:rsidRPr="003217D6">
        <w:t>При проведении Общего собрания акционеров Общество руководствуется также законодательством Российской Федерации о рынке ценных бумаг и нормативными актами Банка России.</w:t>
      </w:r>
    </w:p>
    <w:p w14:paraId="5A028D1E" w14:textId="77777777" w:rsidR="00A566AB" w:rsidRDefault="00D20C7C" w:rsidP="006A4E3E">
      <w:pPr>
        <w:pStyle w:val="11"/>
        <w:numPr>
          <w:ilvl w:val="1"/>
          <w:numId w:val="44"/>
        </w:numPr>
        <w:shd w:val="clear" w:color="auto" w:fill="auto"/>
        <w:tabs>
          <w:tab w:val="left" w:pos="706"/>
        </w:tabs>
        <w:spacing w:before="120" w:after="0"/>
        <w:ind w:left="709" w:hanging="709"/>
      </w:pPr>
      <w:r>
        <w:t>Решение о внесении изменений и дополнений в настоящее Положение или утверждение его в новой редакции принимается Общим собранием акционер</w:t>
      </w:r>
      <w:r w:rsidR="003217D6">
        <w:t>ов в порядке, предусмотренном Федеральным законом</w:t>
      </w:r>
      <w:r>
        <w:t xml:space="preserve"> «Об акционерных обществах» и Уставом Общества.</w:t>
      </w:r>
    </w:p>
    <w:p w14:paraId="690B8EC3" w14:textId="77777777" w:rsidR="00A566AB" w:rsidRDefault="003217D6" w:rsidP="007C0E4B">
      <w:pPr>
        <w:pStyle w:val="11"/>
        <w:numPr>
          <w:ilvl w:val="1"/>
          <w:numId w:val="44"/>
        </w:numPr>
        <w:shd w:val="clear" w:color="auto" w:fill="auto"/>
        <w:tabs>
          <w:tab w:val="left" w:pos="706"/>
        </w:tabs>
        <w:spacing w:after="120"/>
        <w:ind w:left="709" w:hanging="709"/>
      </w:pPr>
      <w:r w:rsidRPr="003217D6">
        <w:t xml:space="preserve">В случае, если отдельные нормы настоящего Положения вступят в противоречие с законодательством Российской Федерации и/или Уставом Общества, они утрачивают силу и применяются соответствующие нормы законодательства Российской Федерации и/или Устава Общества. Недействительность отдельных норм настоящего Положения не влечет недействительности других норм и Положения в целом. </w:t>
      </w:r>
    </w:p>
    <w:p w14:paraId="6B173958" w14:textId="4242A9BC" w:rsidR="003217D6" w:rsidRDefault="003217D6" w:rsidP="007C0E4B">
      <w:pPr>
        <w:pStyle w:val="11"/>
        <w:numPr>
          <w:ilvl w:val="1"/>
          <w:numId w:val="44"/>
        </w:numPr>
        <w:shd w:val="clear" w:color="auto" w:fill="auto"/>
        <w:tabs>
          <w:tab w:val="left" w:pos="706"/>
        </w:tabs>
        <w:spacing w:after="120"/>
        <w:ind w:left="709" w:hanging="709"/>
      </w:pPr>
      <w:r w:rsidRPr="003217D6">
        <w:t>Со дня вступления в силу настоящего Положения утрачивает силу Положение</w:t>
      </w:r>
      <w:r w:rsidR="00B578B5">
        <w:t xml:space="preserve"> об Общем собрании акционеров ПАО «Якутская топливно-энергетическая компания», утвержденное решением </w:t>
      </w:r>
      <w:r w:rsidR="00FB4734" w:rsidRPr="00450070">
        <w:t xml:space="preserve">годового </w:t>
      </w:r>
      <w:r w:rsidR="00B578B5" w:rsidRPr="00B578B5">
        <w:t>Общего собрания акционеров ПАО «ЯТЭК»</w:t>
      </w:r>
      <w:r w:rsidR="00B578B5">
        <w:t>, п</w:t>
      </w:r>
      <w:r w:rsidR="00B578B5" w:rsidRPr="00B578B5">
        <w:t xml:space="preserve">ротокол № </w:t>
      </w:r>
      <w:r w:rsidR="00FB4734">
        <w:t>б/н</w:t>
      </w:r>
      <w:r w:rsidR="00B578B5" w:rsidRPr="00B578B5">
        <w:t xml:space="preserve"> от «</w:t>
      </w:r>
      <w:r w:rsidR="00FB4734">
        <w:t>01</w:t>
      </w:r>
      <w:r w:rsidR="00B578B5" w:rsidRPr="00B578B5">
        <w:t xml:space="preserve">» октября </w:t>
      </w:r>
      <w:r w:rsidR="00FB4734">
        <w:t xml:space="preserve">2020 </w:t>
      </w:r>
      <w:r w:rsidR="00B578B5" w:rsidRPr="00B578B5">
        <w:t>г</w:t>
      </w:r>
      <w:r w:rsidR="00B578B5">
        <w:t>.</w:t>
      </w:r>
    </w:p>
    <w:p w14:paraId="52A041E4" w14:textId="77777777" w:rsidR="00B578B5" w:rsidRDefault="00B578B5" w:rsidP="00B578B5">
      <w:pPr>
        <w:pStyle w:val="11"/>
        <w:tabs>
          <w:tab w:val="left" w:pos="706"/>
        </w:tabs>
      </w:pPr>
    </w:p>
    <w:p w14:paraId="690C9E85" w14:textId="77777777" w:rsidR="00B578B5" w:rsidRDefault="00B578B5" w:rsidP="00B578B5">
      <w:pPr>
        <w:pStyle w:val="11"/>
        <w:tabs>
          <w:tab w:val="left" w:pos="706"/>
        </w:tabs>
      </w:pPr>
    </w:p>
    <w:p w14:paraId="242A343A" w14:textId="77777777" w:rsidR="00B578B5" w:rsidRDefault="00B578B5" w:rsidP="00B578B5">
      <w:pPr>
        <w:pStyle w:val="11"/>
        <w:tabs>
          <w:tab w:val="left" w:pos="706"/>
        </w:tabs>
      </w:pPr>
    </w:p>
    <w:p w14:paraId="74FFE1DF" w14:textId="77777777" w:rsidR="003217D6" w:rsidRDefault="003217D6" w:rsidP="003217D6">
      <w:pPr>
        <w:pStyle w:val="11"/>
        <w:shd w:val="clear" w:color="auto" w:fill="auto"/>
        <w:tabs>
          <w:tab w:val="left" w:pos="706"/>
        </w:tabs>
      </w:pPr>
    </w:p>
    <w:sectPr w:rsidR="003217D6">
      <w:headerReference w:type="default" r:id="rId16"/>
      <w:pgSz w:w="11900" w:h="16840"/>
      <w:pgMar w:top="1434" w:right="779" w:bottom="1122" w:left="1373" w:header="0" w:footer="694"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F23F78" w16cid:durableId="2252BC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49D6F" w14:textId="77777777" w:rsidR="003E5ACC" w:rsidRDefault="003E5ACC">
      <w:r>
        <w:separator/>
      </w:r>
    </w:p>
  </w:endnote>
  <w:endnote w:type="continuationSeparator" w:id="0">
    <w:p w14:paraId="5F1B5F72" w14:textId="77777777" w:rsidR="003E5ACC" w:rsidRDefault="003E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F6D1F" w14:textId="77777777" w:rsidR="003E5ACC" w:rsidRDefault="003E5ACC"/>
  </w:footnote>
  <w:footnote w:type="continuationSeparator" w:id="0">
    <w:p w14:paraId="077631E9" w14:textId="77777777" w:rsidR="003E5ACC" w:rsidRDefault="003E5A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0667D" w14:textId="77777777" w:rsidR="0051288B" w:rsidRDefault="0051288B">
    <w:pPr>
      <w:spacing w:line="14" w:lineRule="exact"/>
    </w:pPr>
    <w:r>
      <w:rPr>
        <w:noProof/>
        <w:lang w:bidi="ar-SA"/>
      </w:rPr>
      <mc:AlternateContent>
        <mc:Choice Requires="wps">
          <w:drawing>
            <wp:anchor distT="0" distB="0" distL="0" distR="0" simplePos="0" relativeHeight="62914690" behindDoc="1" locked="0" layoutInCell="1" allowOverlap="1" wp14:anchorId="6781116E" wp14:editId="5D868F89">
              <wp:simplePos x="0" y="0"/>
              <wp:positionH relativeFrom="page">
                <wp:posOffset>903605</wp:posOffset>
              </wp:positionH>
              <wp:positionV relativeFrom="page">
                <wp:posOffset>489585</wp:posOffset>
              </wp:positionV>
              <wp:extent cx="502920" cy="277495"/>
              <wp:effectExtent l="0" t="0" r="0" b="0"/>
              <wp:wrapNone/>
              <wp:docPr id="1" name="Shape 1"/>
              <wp:cNvGraphicFramePr/>
              <a:graphic xmlns:a="http://schemas.openxmlformats.org/drawingml/2006/main">
                <a:graphicData uri="http://schemas.microsoft.com/office/word/2010/wordprocessingShape">
                  <wps:wsp>
                    <wps:cNvSpPr txBox="1"/>
                    <wps:spPr>
                      <a:xfrm>
                        <a:off x="0" y="0"/>
                        <a:ext cx="502920" cy="277495"/>
                      </a:xfrm>
                      <a:prstGeom prst="rect">
                        <a:avLst/>
                      </a:prstGeom>
                      <a:noFill/>
                    </wps:spPr>
                    <wps:txbx>
                      <w:txbxContent>
                        <w:p w14:paraId="1C3F0027" w14:textId="77777777" w:rsidR="0051288B" w:rsidRDefault="0051288B">
                          <w:pPr>
                            <w:pStyle w:val="24"/>
                            <w:shd w:val="clear" w:color="auto" w:fill="auto"/>
                            <w:rPr>
                              <w:sz w:val="22"/>
                              <w:szCs w:val="22"/>
                            </w:rPr>
                          </w:pPr>
                          <w:r>
                            <w:rPr>
                              <w:sz w:val="22"/>
                              <w:szCs w:val="22"/>
                            </w:rPr>
                            <w:t>ПАО</w:t>
                          </w:r>
                        </w:p>
                        <w:p w14:paraId="37F598FB" w14:textId="77777777" w:rsidR="0051288B" w:rsidRDefault="0051288B">
                          <w:pPr>
                            <w:pStyle w:val="24"/>
                            <w:shd w:val="clear" w:color="auto" w:fill="auto"/>
                            <w:rPr>
                              <w:sz w:val="22"/>
                              <w:szCs w:val="22"/>
                            </w:rPr>
                          </w:pPr>
                          <w:r>
                            <w:rPr>
                              <w:sz w:val="22"/>
                              <w:szCs w:val="22"/>
                            </w:rPr>
                            <w:t>«ЯТЭК»</w:t>
                          </w:r>
                        </w:p>
                      </w:txbxContent>
                    </wps:txbx>
                    <wps:bodyPr wrap="none" lIns="0" tIns="0" rIns="0" bIns="0">
                      <a:spAutoFit/>
                    </wps:bodyPr>
                  </wps:wsp>
                </a:graphicData>
              </a:graphic>
            </wp:anchor>
          </w:drawing>
        </mc:Choice>
        <mc:Fallback>
          <w:pict>
            <v:shapetype w14:anchorId="6781116E" id="_x0000_t202" coordsize="21600,21600" o:spt="202" path="m,l,21600r21600,l21600,xe">
              <v:stroke joinstyle="miter"/>
              <v:path gradientshapeok="t" o:connecttype="rect"/>
            </v:shapetype>
            <v:shape id="Shape 1" o:spid="_x0000_s1026" type="#_x0000_t202" style="position:absolute;margin-left:71.15pt;margin-top:38.55pt;width:39.6pt;height:21.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" filled="f" stroked="f">
              <v:textbox style="mso-fit-shape-to-text:t" inset="0,0,0,0">
                <w:txbxContent>
                  <w:p w14:paraId="1C3F0027" w14:textId="77777777" w:rsidR="0051288B" w:rsidRDefault="0051288B">
                    <w:pPr>
                      <w:pStyle w:val="24"/>
                      <w:shd w:val="clear" w:color="auto" w:fill="auto"/>
                      <w:rPr>
                        <w:sz w:val="22"/>
                        <w:szCs w:val="22"/>
                      </w:rPr>
                    </w:pPr>
                    <w:r>
                      <w:rPr>
                        <w:sz w:val="22"/>
                        <w:szCs w:val="22"/>
                      </w:rPr>
                      <w:t>ПАО</w:t>
                    </w:r>
                  </w:p>
                  <w:p w14:paraId="37F598FB" w14:textId="77777777" w:rsidR="0051288B" w:rsidRDefault="0051288B">
                    <w:pPr>
                      <w:pStyle w:val="24"/>
                      <w:shd w:val="clear" w:color="auto" w:fill="auto"/>
                      <w:rPr>
                        <w:sz w:val="22"/>
                        <w:szCs w:val="22"/>
                      </w:rPr>
                    </w:pPr>
                    <w:r>
                      <w:rPr>
                        <w:sz w:val="22"/>
                        <w:szCs w:val="22"/>
                      </w:rPr>
                      <w:t>«ЯТЭК»</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14:anchorId="0E3D6E2A" wp14:editId="65B7EA3E">
              <wp:simplePos x="0" y="0"/>
              <wp:positionH relativeFrom="page">
                <wp:posOffset>2674620</wp:posOffset>
              </wp:positionH>
              <wp:positionV relativeFrom="page">
                <wp:posOffset>489585</wp:posOffset>
              </wp:positionV>
              <wp:extent cx="2593975"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2593975" cy="125095"/>
                      </a:xfrm>
                      <a:prstGeom prst="rect">
                        <a:avLst/>
                      </a:prstGeom>
                      <a:noFill/>
                    </wps:spPr>
                    <wps:txbx>
                      <w:txbxContent>
                        <w:p w14:paraId="23C8A2F7" w14:textId="77777777" w:rsidR="0051288B" w:rsidRDefault="0051288B">
                          <w:pPr>
                            <w:pStyle w:val="24"/>
                            <w:shd w:val="clear" w:color="auto" w:fill="auto"/>
                            <w:rPr>
                              <w:sz w:val="22"/>
                              <w:szCs w:val="22"/>
                            </w:rPr>
                          </w:pPr>
                          <w:r>
                            <w:rPr>
                              <w:sz w:val="22"/>
                              <w:szCs w:val="22"/>
                            </w:rPr>
                            <w:t>Положение об Общем собрании акционеров</w:t>
                          </w:r>
                        </w:p>
                      </w:txbxContent>
                    </wps:txbx>
                    <wps:bodyPr wrap="none" lIns="0" tIns="0" rIns="0" bIns="0">
                      <a:spAutoFit/>
                    </wps:bodyPr>
                  </wps:wsp>
                </a:graphicData>
              </a:graphic>
            </wp:anchor>
          </w:drawing>
        </mc:Choice>
        <mc:Fallback>
          <w:pict>
            <v:shape w14:anchorId="0E3D6E2A" id="Shape 3" o:spid="_x0000_s1027" type="#_x0000_t202" style="position:absolute;margin-left:210.6pt;margin-top:38.55pt;width:204.25pt;height:9.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" filled="f" stroked="f">
              <v:textbox style="mso-fit-shape-to-text:t" inset="0,0,0,0">
                <w:txbxContent>
                  <w:p w14:paraId="23C8A2F7" w14:textId="77777777" w:rsidR="0051288B" w:rsidRDefault="0051288B">
                    <w:pPr>
                      <w:pStyle w:val="24"/>
                      <w:shd w:val="clear" w:color="auto" w:fill="auto"/>
                      <w:rPr>
                        <w:sz w:val="22"/>
                        <w:szCs w:val="22"/>
                      </w:rPr>
                    </w:pPr>
                    <w:r>
                      <w:rPr>
                        <w:sz w:val="22"/>
                        <w:szCs w:val="22"/>
                      </w:rPr>
                      <w:t>Положение об Общем собрании акционеров</w:t>
                    </w:r>
                  </w:p>
                </w:txbxContent>
              </v:textbox>
              <w10:wrap anchorx="page" anchory="page"/>
            </v:shape>
          </w:pict>
        </mc:Fallback>
      </mc:AlternateContent>
    </w:r>
    <w:r>
      <w:rPr>
        <w:noProof/>
        <w:lang w:bidi="ar-SA"/>
      </w:rPr>
      <mc:AlternateContent>
        <mc:Choice Requires="wps">
          <w:drawing>
            <wp:anchor distT="0" distB="0" distL="0" distR="0" simplePos="0" relativeHeight="62914694" behindDoc="1" locked="0" layoutInCell="1" allowOverlap="1" wp14:anchorId="5BA23413" wp14:editId="78B497CA">
              <wp:simplePos x="0" y="0"/>
              <wp:positionH relativeFrom="page">
                <wp:posOffset>6225540</wp:posOffset>
              </wp:positionH>
              <wp:positionV relativeFrom="page">
                <wp:posOffset>648335</wp:posOffset>
              </wp:positionV>
              <wp:extent cx="743585" cy="128270"/>
              <wp:effectExtent l="0" t="0" r="0" b="0"/>
              <wp:wrapNone/>
              <wp:docPr id="5" name="Shape 5"/>
              <wp:cNvGraphicFramePr/>
              <a:graphic xmlns:a="http://schemas.openxmlformats.org/drawingml/2006/main">
                <a:graphicData uri="http://schemas.microsoft.com/office/word/2010/wordprocessingShape">
                  <wps:wsp>
                    <wps:cNvSpPr txBox="1"/>
                    <wps:spPr>
                      <a:xfrm>
                        <a:off x="0" y="0"/>
                        <a:ext cx="743585" cy="128270"/>
                      </a:xfrm>
                      <a:prstGeom prst="rect">
                        <a:avLst/>
                      </a:prstGeom>
                      <a:noFill/>
                    </wps:spPr>
                    <wps:txbx>
                      <w:txbxContent>
                        <w:p w14:paraId="75F07315" w14:textId="36A24571" w:rsidR="0051288B" w:rsidRDefault="0051288B">
                          <w:pPr>
                            <w:pStyle w:val="24"/>
                            <w:shd w:val="clear" w:color="auto" w:fill="auto"/>
                            <w:rPr>
                              <w:sz w:val="22"/>
                              <w:szCs w:val="22"/>
                            </w:rPr>
                          </w:pPr>
                          <w:r>
                            <w:rPr>
                              <w:sz w:val="22"/>
                              <w:szCs w:val="22"/>
                            </w:rPr>
                            <w:t xml:space="preserve">стр. </w:t>
                          </w:r>
                          <w:r>
                            <w:fldChar w:fldCharType="begin"/>
                          </w:r>
                          <w:r>
                            <w:instrText xml:space="preserve"> PAGE \* MERGEFORMAT </w:instrText>
                          </w:r>
                          <w:r>
                            <w:fldChar w:fldCharType="separate"/>
                          </w:r>
                          <w:r w:rsidR="00450070" w:rsidRPr="00450070">
                            <w:rPr>
                              <w:noProof/>
                              <w:sz w:val="22"/>
                              <w:szCs w:val="22"/>
                            </w:rPr>
                            <w:t>28</w:t>
                          </w:r>
                          <w:r>
                            <w:rPr>
                              <w:sz w:val="22"/>
                              <w:szCs w:val="22"/>
                            </w:rPr>
                            <w:fldChar w:fldCharType="end"/>
                          </w:r>
                          <w:r>
                            <w:rPr>
                              <w:sz w:val="22"/>
                              <w:szCs w:val="22"/>
                            </w:rPr>
                            <w:t xml:space="preserve"> из 28</w:t>
                          </w:r>
                        </w:p>
                        <w:p w14:paraId="5E8BDCCB" w14:textId="77777777" w:rsidR="0051288B" w:rsidRDefault="0051288B">
                          <w:pPr>
                            <w:pStyle w:val="24"/>
                            <w:shd w:val="clear" w:color="auto" w:fill="auto"/>
                            <w:rPr>
                              <w:sz w:val="22"/>
                              <w:szCs w:val="22"/>
                            </w:rPr>
                          </w:pPr>
                        </w:p>
                      </w:txbxContent>
                    </wps:txbx>
                    <wps:bodyPr wrap="none" lIns="0" tIns="0" rIns="0" bIns="0">
                      <a:spAutoFit/>
                    </wps:bodyPr>
                  </wps:wsp>
                </a:graphicData>
              </a:graphic>
            </wp:anchor>
          </w:drawing>
        </mc:Choice>
        <mc:Fallback>
          <w:pict>
            <v:shapetype w14:anchorId="5BA23413" id="_x0000_t202" coordsize="21600,21600" o:spt="202" path="m,l,21600r21600,l21600,xe">
              <v:stroke joinstyle="miter"/>
              <v:path gradientshapeok="t" o:connecttype="rect"/>
            </v:shapetype>
            <v:shape id="Shape 5" o:spid="_x0000_s1028" type="#_x0000_t202" style="position:absolute;margin-left:490.2pt;margin-top:51.05pt;width:58.55pt;height:10.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" filled="f" stroked="f">
              <v:textbox style="mso-fit-shape-to-text:t" inset="0,0,0,0">
                <w:txbxContent>
                  <w:p w14:paraId="75F07315" w14:textId="36A24571" w:rsidR="0051288B" w:rsidRDefault="0051288B">
                    <w:pPr>
                      <w:pStyle w:val="24"/>
                      <w:shd w:val="clear" w:color="auto" w:fill="auto"/>
                      <w:rPr>
                        <w:sz w:val="22"/>
                        <w:szCs w:val="22"/>
                      </w:rPr>
                    </w:pPr>
                    <w:r>
                      <w:rPr>
                        <w:sz w:val="22"/>
                        <w:szCs w:val="22"/>
                      </w:rPr>
                      <w:t xml:space="preserve">стр. </w:t>
                    </w:r>
                    <w:r>
                      <w:fldChar w:fldCharType="begin"/>
                    </w:r>
                    <w:r>
                      <w:instrText xml:space="preserve"> PAGE \* MERGEFORMAT </w:instrText>
                    </w:r>
                    <w:r>
                      <w:fldChar w:fldCharType="separate"/>
                    </w:r>
                    <w:r w:rsidR="00450070" w:rsidRPr="00450070">
                      <w:rPr>
                        <w:noProof/>
                        <w:sz w:val="22"/>
                        <w:szCs w:val="22"/>
                      </w:rPr>
                      <w:t>28</w:t>
                    </w:r>
                    <w:r>
                      <w:rPr>
                        <w:sz w:val="22"/>
                        <w:szCs w:val="22"/>
                      </w:rPr>
                      <w:fldChar w:fldCharType="end"/>
                    </w:r>
                    <w:r>
                      <w:rPr>
                        <w:sz w:val="22"/>
                        <w:szCs w:val="22"/>
                      </w:rPr>
                      <w:t xml:space="preserve"> из 28</w:t>
                    </w:r>
                  </w:p>
                  <w:p w14:paraId="5E8BDCCB" w14:textId="77777777" w:rsidR="0051288B" w:rsidRDefault="0051288B">
                    <w:pPr>
                      <w:pStyle w:val="24"/>
                      <w:shd w:val="clear" w:color="auto" w:fill="auto"/>
                      <w:rPr>
                        <w:sz w:val="22"/>
                        <w:szCs w:val="22"/>
                      </w:rPr>
                    </w:pP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14:anchorId="433006E3" wp14:editId="2484F886">
              <wp:simplePos x="0" y="0"/>
              <wp:positionH relativeFrom="page">
                <wp:posOffset>915670</wp:posOffset>
              </wp:positionH>
              <wp:positionV relativeFrom="page">
                <wp:posOffset>843280</wp:posOffset>
              </wp:positionV>
              <wp:extent cx="6269990" cy="0"/>
              <wp:effectExtent l="0" t="0" r="0" b="0"/>
              <wp:wrapNone/>
              <wp:docPr id="7" name="Shape 7"/>
              <wp:cNvGraphicFramePr/>
              <a:graphic xmlns:a="http://schemas.openxmlformats.org/drawingml/2006/main">
                <a:graphicData uri="http://schemas.microsoft.com/office/word/2010/wordprocessingShape">
                  <wps:wsp>
                    <wps:cNvCnPr/>
                    <wps:spPr>
                      <a:xfrm>
                        <a:off x="0" y="0"/>
                        <a:ext cx="6269990" cy="0"/>
                      </a:xfrm>
                      <a:prstGeom prst="straightConnector1">
                        <a:avLst/>
                      </a:prstGeom>
                      <a:ln w="1270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B558B72" id="_x0000_t32" coordsize="21600,21600" o:spt="32" o:oned="t" path="m,l21600,21600e" filled="f">
              <v:path arrowok="t" fillok="f" o:connecttype="none"/>
              <o:lock v:ext="edit" shapetype="t"/>
            </v:shapetype>
            <v:shape id="Shape 7" o:spid="_x0000_s1026" type="#_x0000_t32" style="position:absolute;margin-left:72.1pt;margin-top:66.4pt;width:493.7pt;height:0;z-index:-50331647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" strokeweight="1pt">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7730"/>
    <w:multiLevelType w:val="hybridMultilevel"/>
    <w:tmpl w:val="8EA27FEE"/>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 w15:restartNumberingAfterBreak="0">
    <w:nsid w:val="01CE7CA9"/>
    <w:multiLevelType w:val="multilevel"/>
    <w:tmpl w:val="449EB004"/>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F640FE"/>
    <w:multiLevelType w:val="hybridMultilevel"/>
    <w:tmpl w:val="24564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276015"/>
    <w:multiLevelType w:val="multilevel"/>
    <w:tmpl w:val="839A4B2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E9064C"/>
    <w:multiLevelType w:val="hybridMultilevel"/>
    <w:tmpl w:val="2C0E6F50"/>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 w15:restartNumberingAfterBreak="0">
    <w:nsid w:val="0D8732B7"/>
    <w:multiLevelType w:val="hybridMultilevel"/>
    <w:tmpl w:val="B6C669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EE2072"/>
    <w:multiLevelType w:val="multilevel"/>
    <w:tmpl w:val="CD4207A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F52787"/>
    <w:multiLevelType w:val="hybridMultilevel"/>
    <w:tmpl w:val="463238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5151E5"/>
    <w:multiLevelType w:val="multilevel"/>
    <w:tmpl w:val="0F4298AC"/>
    <w:lvl w:ilvl="0">
      <w:start w:val="26"/>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716649D"/>
    <w:multiLevelType w:val="multilevel"/>
    <w:tmpl w:val="47501B3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9F20C1"/>
    <w:multiLevelType w:val="multilevel"/>
    <w:tmpl w:val="9F16894E"/>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2BE08E9"/>
    <w:multiLevelType w:val="multilevel"/>
    <w:tmpl w:val="2B4C4A2A"/>
    <w:lvl w:ilvl="0">
      <w:start w:val="13"/>
      <w:numFmt w:val="decimal"/>
      <w:lvlText w:val="%1."/>
      <w:lvlJc w:val="left"/>
      <w:pPr>
        <w:ind w:left="480" w:hanging="480"/>
      </w:pPr>
      <w:rPr>
        <w:rFonts w:hint="default"/>
      </w:rPr>
    </w:lvl>
    <w:lvl w:ilvl="1">
      <w:start w:val="1"/>
      <w:numFmt w:val="decimal"/>
      <w:lvlText w:val="%1.%2."/>
      <w:lvlJc w:val="left"/>
      <w:pPr>
        <w:ind w:left="1160" w:hanging="48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2" w15:restartNumberingAfterBreak="0">
    <w:nsid w:val="266E775C"/>
    <w:multiLevelType w:val="hybridMultilevel"/>
    <w:tmpl w:val="AD5AF5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6F6549E"/>
    <w:multiLevelType w:val="hybridMultilevel"/>
    <w:tmpl w:val="FD4C1B1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15:restartNumberingAfterBreak="0">
    <w:nsid w:val="2BA06431"/>
    <w:multiLevelType w:val="multilevel"/>
    <w:tmpl w:val="CD0035B2"/>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1EF5051"/>
    <w:multiLevelType w:val="multilevel"/>
    <w:tmpl w:val="EBBE828A"/>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294252"/>
    <w:multiLevelType w:val="multilevel"/>
    <w:tmpl w:val="074C540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D453A9"/>
    <w:multiLevelType w:val="multilevel"/>
    <w:tmpl w:val="7FFEC7E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74277A"/>
    <w:multiLevelType w:val="multilevel"/>
    <w:tmpl w:val="6A3881D4"/>
    <w:lvl w:ilvl="0">
      <w:start w:val="2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E36081"/>
    <w:multiLevelType w:val="multilevel"/>
    <w:tmpl w:val="FCECB1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2753E0"/>
    <w:multiLevelType w:val="hybridMultilevel"/>
    <w:tmpl w:val="A882F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CC20E09"/>
    <w:multiLevelType w:val="multilevel"/>
    <w:tmpl w:val="423EA98A"/>
    <w:lvl w:ilvl="0">
      <w:start w:val="28"/>
      <w:numFmt w:val="decimal"/>
      <w:lvlText w:val="%1."/>
      <w:lvlJc w:val="left"/>
      <w:pPr>
        <w:ind w:left="480" w:hanging="480"/>
      </w:pPr>
      <w:rPr>
        <w:rFonts w:hint="default"/>
      </w:rPr>
    </w:lvl>
    <w:lvl w:ilvl="1">
      <w:start w:val="1"/>
      <w:numFmt w:val="decimal"/>
      <w:lvlText w:val="%1.%2."/>
      <w:lvlJc w:val="left"/>
      <w:pPr>
        <w:ind w:left="1180" w:hanging="48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2" w15:restartNumberingAfterBreak="0">
    <w:nsid w:val="3EDC3B15"/>
    <w:multiLevelType w:val="multilevel"/>
    <w:tmpl w:val="A26A62DC"/>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FBC61DE"/>
    <w:multiLevelType w:val="multilevel"/>
    <w:tmpl w:val="A900EA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2625AFD"/>
    <w:multiLevelType w:val="multilevel"/>
    <w:tmpl w:val="D580457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805DFB"/>
    <w:multiLevelType w:val="multilevel"/>
    <w:tmpl w:val="601EDB2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EB12B3"/>
    <w:multiLevelType w:val="multilevel"/>
    <w:tmpl w:val="FBE0894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C4062E"/>
    <w:multiLevelType w:val="hybridMultilevel"/>
    <w:tmpl w:val="8F9CF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76166D"/>
    <w:multiLevelType w:val="hybridMultilevel"/>
    <w:tmpl w:val="0C60F9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2472C05"/>
    <w:multiLevelType w:val="hybridMultilevel"/>
    <w:tmpl w:val="09C05A2C"/>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0" w15:restartNumberingAfterBreak="0">
    <w:nsid w:val="53687A99"/>
    <w:multiLevelType w:val="hybridMultilevel"/>
    <w:tmpl w:val="3BD00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1B4120"/>
    <w:multiLevelType w:val="hybridMultilevel"/>
    <w:tmpl w:val="538EE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4A19BE"/>
    <w:multiLevelType w:val="multilevel"/>
    <w:tmpl w:val="41C214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CD57BF"/>
    <w:multiLevelType w:val="multilevel"/>
    <w:tmpl w:val="0AF851E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8E6F20"/>
    <w:multiLevelType w:val="hybridMultilevel"/>
    <w:tmpl w:val="CCA6A71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5" w15:restartNumberingAfterBreak="0">
    <w:nsid w:val="6BD63986"/>
    <w:multiLevelType w:val="multilevel"/>
    <w:tmpl w:val="259639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ED53FB6"/>
    <w:multiLevelType w:val="multilevel"/>
    <w:tmpl w:val="D7CEAF08"/>
    <w:lvl w:ilvl="0">
      <w:start w:val="3"/>
      <w:numFmt w:val="decimal"/>
      <w:lvlText w:val="%1."/>
      <w:lvlJc w:val="left"/>
      <w:pPr>
        <w:ind w:left="36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37" w15:restartNumberingAfterBreak="0">
    <w:nsid w:val="6ED953D8"/>
    <w:multiLevelType w:val="multilevel"/>
    <w:tmpl w:val="795420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6709C6"/>
    <w:multiLevelType w:val="multilevel"/>
    <w:tmpl w:val="356E333E"/>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2F42F3"/>
    <w:multiLevelType w:val="hybridMultilevel"/>
    <w:tmpl w:val="525C0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DD7580"/>
    <w:multiLevelType w:val="hybridMultilevel"/>
    <w:tmpl w:val="1E646CCA"/>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41" w15:restartNumberingAfterBreak="0">
    <w:nsid w:val="76CC3D9A"/>
    <w:multiLevelType w:val="hybridMultilevel"/>
    <w:tmpl w:val="E468F898"/>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2" w15:restartNumberingAfterBreak="0">
    <w:nsid w:val="7E7D58C6"/>
    <w:multiLevelType w:val="hybridMultilevel"/>
    <w:tmpl w:val="E7C062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F0B1A34"/>
    <w:multiLevelType w:val="multilevel"/>
    <w:tmpl w:val="CE3418C2"/>
    <w:lvl w:ilvl="0">
      <w:start w:val="2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7FCC026D"/>
    <w:multiLevelType w:val="multilevel"/>
    <w:tmpl w:val="9466B334"/>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9"/>
  </w:num>
  <w:num w:numId="3">
    <w:abstractNumId w:val="19"/>
  </w:num>
  <w:num w:numId="4">
    <w:abstractNumId w:val="4"/>
  </w:num>
  <w:num w:numId="5">
    <w:abstractNumId w:val="13"/>
  </w:num>
  <w:num w:numId="6">
    <w:abstractNumId w:val="20"/>
  </w:num>
  <w:num w:numId="7">
    <w:abstractNumId w:val="7"/>
  </w:num>
  <w:num w:numId="8">
    <w:abstractNumId w:val="42"/>
  </w:num>
  <w:num w:numId="9">
    <w:abstractNumId w:val="12"/>
  </w:num>
  <w:num w:numId="10">
    <w:abstractNumId w:val="30"/>
  </w:num>
  <w:num w:numId="11">
    <w:abstractNumId w:val="2"/>
  </w:num>
  <w:num w:numId="12">
    <w:abstractNumId w:val="34"/>
  </w:num>
  <w:num w:numId="13">
    <w:abstractNumId w:val="31"/>
  </w:num>
  <w:num w:numId="14">
    <w:abstractNumId w:val="27"/>
  </w:num>
  <w:num w:numId="15">
    <w:abstractNumId w:val="39"/>
  </w:num>
  <w:num w:numId="16">
    <w:abstractNumId w:val="5"/>
  </w:num>
  <w:num w:numId="17">
    <w:abstractNumId w:val="28"/>
  </w:num>
  <w:num w:numId="18">
    <w:abstractNumId w:val="0"/>
  </w:num>
  <w:num w:numId="19">
    <w:abstractNumId w:val="29"/>
  </w:num>
  <w:num w:numId="20">
    <w:abstractNumId w:val="36"/>
  </w:num>
  <w:num w:numId="21">
    <w:abstractNumId w:val="40"/>
  </w:num>
  <w:num w:numId="22">
    <w:abstractNumId w:val="23"/>
  </w:num>
  <w:num w:numId="23">
    <w:abstractNumId w:val="32"/>
  </w:num>
  <w:num w:numId="24">
    <w:abstractNumId w:val="10"/>
  </w:num>
  <w:num w:numId="25">
    <w:abstractNumId w:val="3"/>
  </w:num>
  <w:num w:numId="26">
    <w:abstractNumId w:val="35"/>
  </w:num>
  <w:num w:numId="27">
    <w:abstractNumId w:val="17"/>
  </w:num>
  <w:num w:numId="28">
    <w:abstractNumId w:val="6"/>
  </w:num>
  <w:num w:numId="29">
    <w:abstractNumId w:val="26"/>
  </w:num>
  <w:num w:numId="30">
    <w:abstractNumId w:val="11"/>
  </w:num>
  <w:num w:numId="31">
    <w:abstractNumId w:val="33"/>
  </w:num>
  <w:num w:numId="32">
    <w:abstractNumId w:val="16"/>
  </w:num>
  <w:num w:numId="33">
    <w:abstractNumId w:val="14"/>
  </w:num>
  <w:num w:numId="34">
    <w:abstractNumId w:val="22"/>
  </w:num>
  <w:num w:numId="35">
    <w:abstractNumId w:val="25"/>
  </w:num>
  <w:num w:numId="36">
    <w:abstractNumId w:val="43"/>
  </w:num>
  <w:num w:numId="37">
    <w:abstractNumId w:val="1"/>
  </w:num>
  <w:num w:numId="38">
    <w:abstractNumId w:val="24"/>
  </w:num>
  <w:num w:numId="39">
    <w:abstractNumId w:val="38"/>
  </w:num>
  <w:num w:numId="40">
    <w:abstractNumId w:val="44"/>
  </w:num>
  <w:num w:numId="41">
    <w:abstractNumId w:val="15"/>
  </w:num>
  <w:num w:numId="42">
    <w:abstractNumId w:val="8"/>
  </w:num>
  <w:num w:numId="43">
    <w:abstractNumId w:val="18"/>
  </w:num>
  <w:num w:numId="44">
    <w:abstractNumId w:val="21"/>
  </w:num>
  <w:num w:numId="45">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B9"/>
    <w:rsid w:val="00066A0B"/>
    <w:rsid w:val="000732ED"/>
    <w:rsid w:val="00076312"/>
    <w:rsid w:val="00083EEB"/>
    <w:rsid w:val="000858D1"/>
    <w:rsid w:val="00086012"/>
    <w:rsid w:val="00093701"/>
    <w:rsid w:val="000A47CD"/>
    <w:rsid w:val="000B13A6"/>
    <w:rsid w:val="000B2588"/>
    <w:rsid w:val="000B428E"/>
    <w:rsid w:val="000B75BB"/>
    <w:rsid w:val="000E0129"/>
    <w:rsid w:val="000E3457"/>
    <w:rsid w:val="000E4BB8"/>
    <w:rsid w:val="000F0CB9"/>
    <w:rsid w:val="000F1537"/>
    <w:rsid w:val="000F4538"/>
    <w:rsid w:val="00112BFB"/>
    <w:rsid w:val="00114705"/>
    <w:rsid w:val="00117A35"/>
    <w:rsid w:val="00130E5D"/>
    <w:rsid w:val="00145B91"/>
    <w:rsid w:val="00162CFF"/>
    <w:rsid w:val="001738EA"/>
    <w:rsid w:val="00175DB3"/>
    <w:rsid w:val="001771CF"/>
    <w:rsid w:val="001865AC"/>
    <w:rsid w:val="00190AB0"/>
    <w:rsid w:val="001C33A1"/>
    <w:rsid w:val="001D0C08"/>
    <w:rsid w:val="001E63E1"/>
    <w:rsid w:val="001E6C35"/>
    <w:rsid w:val="001F4F69"/>
    <w:rsid w:val="001F5F76"/>
    <w:rsid w:val="00215DF8"/>
    <w:rsid w:val="00230F1C"/>
    <w:rsid w:val="00231E2F"/>
    <w:rsid w:val="00236107"/>
    <w:rsid w:val="00245322"/>
    <w:rsid w:val="00252EDD"/>
    <w:rsid w:val="00254BDE"/>
    <w:rsid w:val="00265BFE"/>
    <w:rsid w:val="0027480C"/>
    <w:rsid w:val="002A74A1"/>
    <w:rsid w:val="002D0B50"/>
    <w:rsid w:val="002D6CC8"/>
    <w:rsid w:val="002E1FD8"/>
    <w:rsid w:val="002F19DD"/>
    <w:rsid w:val="002F6370"/>
    <w:rsid w:val="003030EE"/>
    <w:rsid w:val="00306362"/>
    <w:rsid w:val="003154EE"/>
    <w:rsid w:val="00316A1D"/>
    <w:rsid w:val="003217D6"/>
    <w:rsid w:val="00334037"/>
    <w:rsid w:val="00342B1F"/>
    <w:rsid w:val="00350B73"/>
    <w:rsid w:val="00353B7D"/>
    <w:rsid w:val="003574AC"/>
    <w:rsid w:val="0036368D"/>
    <w:rsid w:val="00376519"/>
    <w:rsid w:val="0038059F"/>
    <w:rsid w:val="00382E07"/>
    <w:rsid w:val="00382FF0"/>
    <w:rsid w:val="003A042A"/>
    <w:rsid w:val="003A2BD5"/>
    <w:rsid w:val="003B71A1"/>
    <w:rsid w:val="003C7570"/>
    <w:rsid w:val="003E0041"/>
    <w:rsid w:val="003E5ACC"/>
    <w:rsid w:val="003F4CDA"/>
    <w:rsid w:val="004003F0"/>
    <w:rsid w:val="00416A6F"/>
    <w:rsid w:val="0042392D"/>
    <w:rsid w:val="004358B2"/>
    <w:rsid w:val="00436978"/>
    <w:rsid w:val="004370E0"/>
    <w:rsid w:val="004439AC"/>
    <w:rsid w:val="00446C80"/>
    <w:rsid w:val="00450070"/>
    <w:rsid w:val="004664CF"/>
    <w:rsid w:val="00470BE5"/>
    <w:rsid w:val="00472070"/>
    <w:rsid w:val="00482082"/>
    <w:rsid w:val="00494B62"/>
    <w:rsid w:val="004B043E"/>
    <w:rsid w:val="004B0F57"/>
    <w:rsid w:val="004B2E7C"/>
    <w:rsid w:val="004C3BF9"/>
    <w:rsid w:val="004D7AB2"/>
    <w:rsid w:val="004D7DAB"/>
    <w:rsid w:val="004F3493"/>
    <w:rsid w:val="004F5859"/>
    <w:rsid w:val="00501A27"/>
    <w:rsid w:val="00510E48"/>
    <w:rsid w:val="00512748"/>
    <w:rsid w:val="0051288B"/>
    <w:rsid w:val="00527A33"/>
    <w:rsid w:val="00532E34"/>
    <w:rsid w:val="00532E52"/>
    <w:rsid w:val="005332E7"/>
    <w:rsid w:val="0054704E"/>
    <w:rsid w:val="00553AC8"/>
    <w:rsid w:val="005553E4"/>
    <w:rsid w:val="00583FA0"/>
    <w:rsid w:val="005A6C79"/>
    <w:rsid w:val="005B40B5"/>
    <w:rsid w:val="005B4FA9"/>
    <w:rsid w:val="005C01AC"/>
    <w:rsid w:val="005F509D"/>
    <w:rsid w:val="005F57B7"/>
    <w:rsid w:val="00627A85"/>
    <w:rsid w:val="00647FF9"/>
    <w:rsid w:val="00655BA9"/>
    <w:rsid w:val="00670FD7"/>
    <w:rsid w:val="0067386E"/>
    <w:rsid w:val="0069312C"/>
    <w:rsid w:val="006A19A7"/>
    <w:rsid w:val="006A3A4A"/>
    <w:rsid w:val="006A4E3E"/>
    <w:rsid w:val="006C4613"/>
    <w:rsid w:val="006D6C5F"/>
    <w:rsid w:val="006F0262"/>
    <w:rsid w:val="00714709"/>
    <w:rsid w:val="0071690F"/>
    <w:rsid w:val="0071759E"/>
    <w:rsid w:val="00717B55"/>
    <w:rsid w:val="00717EE8"/>
    <w:rsid w:val="00725420"/>
    <w:rsid w:val="0076283E"/>
    <w:rsid w:val="0078281B"/>
    <w:rsid w:val="00782C08"/>
    <w:rsid w:val="007C0E4B"/>
    <w:rsid w:val="007C110D"/>
    <w:rsid w:val="007C1852"/>
    <w:rsid w:val="007D1D05"/>
    <w:rsid w:val="007D3BB8"/>
    <w:rsid w:val="007E67A8"/>
    <w:rsid w:val="007F162F"/>
    <w:rsid w:val="007F33D5"/>
    <w:rsid w:val="007F35A3"/>
    <w:rsid w:val="007F436F"/>
    <w:rsid w:val="007F55BF"/>
    <w:rsid w:val="00802C15"/>
    <w:rsid w:val="008030DB"/>
    <w:rsid w:val="008267AA"/>
    <w:rsid w:val="008341A6"/>
    <w:rsid w:val="008361D8"/>
    <w:rsid w:val="00844801"/>
    <w:rsid w:val="0085100A"/>
    <w:rsid w:val="00853C4B"/>
    <w:rsid w:val="00864A26"/>
    <w:rsid w:val="00866F4F"/>
    <w:rsid w:val="008759F6"/>
    <w:rsid w:val="00884122"/>
    <w:rsid w:val="00895433"/>
    <w:rsid w:val="008A3385"/>
    <w:rsid w:val="008A7E84"/>
    <w:rsid w:val="008B0573"/>
    <w:rsid w:val="008B1C8B"/>
    <w:rsid w:val="008B2D93"/>
    <w:rsid w:val="008C3FC5"/>
    <w:rsid w:val="008D2BE2"/>
    <w:rsid w:val="008D6478"/>
    <w:rsid w:val="008E3284"/>
    <w:rsid w:val="008E34E4"/>
    <w:rsid w:val="008E5A64"/>
    <w:rsid w:val="009055AF"/>
    <w:rsid w:val="009216D5"/>
    <w:rsid w:val="00932324"/>
    <w:rsid w:val="00934DB3"/>
    <w:rsid w:val="00947599"/>
    <w:rsid w:val="009538FF"/>
    <w:rsid w:val="009555C0"/>
    <w:rsid w:val="00957F9F"/>
    <w:rsid w:val="00961A3F"/>
    <w:rsid w:val="00962247"/>
    <w:rsid w:val="00965AAC"/>
    <w:rsid w:val="00972C6B"/>
    <w:rsid w:val="00972E05"/>
    <w:rsid w:val="00975A36"/>
    <w:rsid w:val="009859DC"/>
    <w:rsid w:val="00986722"/>
    <w:rsid w:val="0099317A"/>
    <w:rsid w:val="00996660"/>
    <w:rsid w:val="009A3EDB"/>
    <w:rsid w:val="009A4D45"/>
    <w:rsid w:val="009C014B"/>
    <w:rsid w:val="009C07E7"/>
    <w:rsid w:val="009C0863"/>
    <w:rsid w:val="009C15C9"/>
    <w:rsid w:val="009C6297"/>
    <w:rsid w:val="009D037F"/>
    <w:rsid w:val="009D49BF"/>
    <w:rsid w:val="009D6FF4"/>
    <w:rsid w:val="009E52E4"/>
    <w:rsid w:val="009E5F2A"/>
    <w:rsid w:val="009F0057"/>
    <w:rsid w:val="00A032B6"/>
    <w:rsid w:val="00A04AEF"/>
    <w:rsid w:val="00A562DF"/>
    <w:rsid w:val="00A566AB"/>
    <w:rsid w:val="00A6530F"/>
    <w:rsid w:val="00A7094B"/>
    <w:rsid w:val="00AA6173"/>
    <w:rsid w:val="00AA6D78"/>
    <w:rsid w:val="00AD6D25"/>
    <w:rsid w:val="00B20C75"/>
    <w:rsid w:val="00B268FC"/>
    <w:rsid w:val="00B50D40"/>
    <w:rsid w:val="00B578B5"/>
    <w:rsid w:val="00B61812"/>
    <w:rsid w:val="00B62F3D"/>
    <w:rsid w:val="00B7060A"/>
    <w:rsid w:val="00B83B9B"/>
    <w:rsid w:val="00B86548"/>
    <w:rsid w:val="00B903FE"/>
    <w:rsid w:val="00B908EF"/>
    <w:rsid w:val="00B915AD"/>
    <w:rsid w:val="00B95306"/>
    <w:rsid w:val="00BB1C83"/>
    <w:rsid w:val="00BC2696"/>
    <w:rsid w:val="00BD3566"/>
    <w:rsid w:val="00BD3EAE"/>
    <w:rsid w:val="00BF3367"/>
    <w:rsid w:val="00C00584"/>
    <w:rsid w:val="00C0440B"/>
    <w:rsid w:val="00C05C51"/>
    <w:rsid w:val="00C05CC1"/>
    <w:rsid w:val="00C256FD"/>
    <w:rsid w:val="00C25E00"/>
    <w:rsid w:val="00C33724"/>
    <w:rsid w:val="00C337E4"/>
    <w:rsid w:val="00C342DC"/>
    <w:rsid w:val="00C40350"/>
    <w:rsid w:val="00C55C30"/>
    <w:rsid w:val="00C678F8"/>
    <w:rsid w:val="00C679DF"/>
    <w:rsid w:val="00C773D3"/>
    <w:rsid w:val="00C7750E"/>
    <w:rsid w:val="00C874A4"/>
    <w:rsid w:val="00C90BF7"/>
    <w:rsid w:val="00C919EB"/>
    <w:rsid w:val="00C93FF8"/>
    <w:rsid w:val="00C97786"/>
    <w:rsid w:val="00CB12BD"/>
    <w:rsid w:val="00CB1E1F"/>
    <w:rsid w:val="00CB4B6D"/>
    <w:rsid w:val="00CD33CA"/>
    <w:rsid w:val="00CD3EA2"/>
    <w:rsid w:val="00CE7B4B"/>
    <w:rsid w:val="00CF087B"/>
    <w:rsid w:val="00D0165E"/>
    <w:rsid w:val="00D20C7C"/>
    <w:rsid w:val="00D2159F"/>
    <w:rsid w:val="00D240E7"/>
    <w:rsid w:val="00D30C2C"/>
    <w:rsid w:val="00D33468"/>
    <w:rsid w:val="00D33716"/>
    <w:rsid w:val="00D40D21"/>
    <w:rsid w:val="00D41F91"/>
    <w:rsid w:val="00D4249C"/>
    <w:rsid w:val="00D501DC"/>
    <w:rsid w:val="00D5641B"/>
    <w:rsid w:val="00D6036C"/>
    <w:rsid w:val="00D63688"/>
    <w:rsid w:val="00D64313"/>
    <w:rsid w:val="00D65CEC"/>
    <w:rsid w:val="00D66893"/>
    <w:rsid w:val="00D94C09"/>
    <w:rsid w:val="00DA7D27"/>
    <w:rsid w:val="00DB2C88"/>
    <w:rsid w:val="00DC56FB"/>
    <w:rsid w:val="00DD638E"/>
    <w:rsid w:val="00E0316B"/>
    <w:rsid w:val="00E246F1"/>
    <w:rsid w:val="00E25459"/>
    <w:rsid w:val="00E30344"/>
    <w:rsid w:val="00E47B10"/>
    <w:rsid w:val="00E50A6E"/>
    <w:rsid w:val="00E51416"/>
    <w:rsid w:val="00E56677"/>
    <w:rsid w:val="00EB456B"/>
    <w:rsid w:val="00ED20A6"/>
    <w:rsid w:val="00ED527F"/>
    <w:rsid w:val="00EE51F6"/>
    <w:rsid w:val="00EF60B1"/>
    <w:rsid w:val="00F2452C"/>
    <w:rsid w:val="00F2541B"/>
    <w:rsid w:val="00F36937"/>
    <w:rsid w:val="00F403E3"/>
    <w:rsid w:val="00F460EA"/>
    <w:rsid w:val="00F47E3B"/>
    <w:rsid w:val="00F53D70"/>
    <w:rsid w:val="00F84ECC"/>
    <w:rsid w:val="00F92603"/>
    <w:rsid w:val="00F967FE"/>
    <w:rsid w:val="00FA2EDC"/>
    <w:rsid w:val="00FB0DF1"/>
    <w:rsid w:val="00FB4734"/>
    <w:rsid w:val="00FD060F"/>
    <w:rsid w:val="00FD77AB"/>
    <w:rsid w:val="00FE16BE"/>
    <w:rsid w:val="00FF3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3FBAC"/>
  <w15:docId w15:val="{7B8454F8-EDA9-4278-8E5B-20917C8C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342B1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2"/>
      <w:szCs w:val="32"/>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40"/>
      <w:szCs w:val="4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paragraph" w:customStyle="1" w:styleId="11">
    <w:name w:val="Основной текст1"/>
    <w:basedOn w:val="a"/>
    <w:link w:val="a3"/>
    <w:pPr>
      <w:shd w:val="clear" w:color="auto" w:fill="FFFFFF"/>
      <w:spacing w:after="100"/>
      <w:jc w:val="both"/>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60"/>
      <w:jc w:val="center"/>
    </w:pPr>
    <w:rPr>
      <w:rFonts w:ascii="Times New Roman" w:eastAsia="Times New Roman" w:hAnsi="Times New Roman" w:cs="Times New Roman"/>
      <w:sz w:val="32"/>
      <w:szCs w:val="32"/>
    </w:rPr>
  </w:style>
  <w:style w:type="paragraph" w:customStyle="1" w:styleId="13">
    <w:name w:val="Заголовок №1"/>
    <w:basedOn w:val="a"/>
    <w:link w:val="12"/>
    <w:pPr>
      <w:shd w:val="clear" w:color="auto" w:fill="FFFFFF"/>
      <w:spacing w:after="1460"/>
      <w:ind w:left="400"/>
      <w:outlineLvl w:val="0"/>
    </w:pPr>
    <w:rPr>
      <w:rFonts w:ascii="Times New Roman" w:eastAsia="Times New Roman" w:hAnsi="Times New Roman" w:cs="Times New Roman"/>
      <w:b/>
      <w:bCs/>
      <w:sz w:val="40"/>
      <w:szCs w:val="40"/>
    </w:rPr>
  </w:style>
  <w:style w:type="paragraph" w:customStyle="1" w:styleId="22">
    <w:name w:val="Заголовок №2"/>
    <w:basedOn w:val="a"/>
    <w:link w:val="21"/>
    <w:pPr>
      <w:shd w:val="clear" w:color="auto" w:fill="FFFFFF"/>
      <w:spacing w:after="190"/>
      <w:jc w:val="center"/>
      <w:outlineLvl w:val="1"/>
    </w:pPr>
    <w:rPr>
      <w:rFonts w:ascii="Times New Roman" w:eastAsia="Times New Roman" w:hAnsi="Times New Roman" w:cs="Times New Roman"/>
      <w:b/>
      <w:bCs/>
      <w:sz w:val="36"/>
      <w:szCs w:val="36"/>
    </w:rPr>
  </w:style>
  <w:style w:type="paragraph" w:customStyle="1" w:styleId="30">
    <w:name w:val="Основной текст (3)"/>
    <w:basedOn w:val="a"/>
    <w:link w:val="3"/>
    <w:pPr>
      <w:shd w:val="clear" w:color="auto" w:fill="FFFFFF"/>
      <w:spacing w:after="3620"/>
      <w:jc w:val="center"/>
    </w:pPr>
    <w:rPr>
      <w:rFonts w:ascii="Times New Roman" w:eastAsia="Times New Roman" w:hAnsi="Times New Roman" w:cs="Times New Roman"/>
      <w:i/>
      <w:iCs/>
      <w:sz w:val="28"/>
      <w:szCs w:val="28"/>
    </w:rPr>
  </w:style>
  <w:style w:type="paragraph" w:customStyle="1" w:styleId="32">
    <w:name w:val="Заголовок №3"/>
    <w:basedOn w:val="a"/>
    <w:link w:val="31"/>
    <w:pPr>
      <w:shd w:val="clear" w:color="auto" w:fill="FFFFFF"/>
      <w:spacing w:after="100"/>
      <w:jc w:val="center"/>
      <w:outlineLvl w:val="2"/>
    </w:pPr>
    <w:rPr>
      <w:rFonts w:ascii="Times New Roman" w:eastAsia="Times New Roman" w:hAnsi="Times New Roman" w:cs="Times New Roman"/>
      <w:b/>
      <w:bCs/>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5">
    <w:name w:val="Оглавление"/>
    <w:basedOn w:val="a"/>
    <w:link w:val="a4"/>
    <w:pPr>
      <w:shd w:val="clear" w:color="auto" w:fill="FFFFFF"/>
      <w:spacing w:after="100"/>
      <w:jc w:val="both"/>
    </w:pPr>
    <w:rPr>
      <w:rFonts w:ascii="Times New Roman" w:eastAsia="Times New Roman" w:hAnsi="Times New Roman" w:cs="Times New Roman"/>
    </w:rPr>
  </w:style>
  <w:style w:type="character" w:styleId="a6">
    <w:name w:val="annotation reference"/>
    <w:basedOn w:val="a0"/>
    <w:uiPriority w:val="99"/>
    <w:semiHidden/>
    <w:unhideWhenUsed/>
    <w:rsid w:val="00DD638E"/>
    <w:rPr>
      <w:sz w:val="16"/>
      <w:szCs w:val="16"/>
    </w:rPr>
  </w:style>
  <w:style w:type="paragraph" w:styleId="a7">
    <w:name w:val="annotation text"/>
    <w:basedOn w:val="a"/>
    <w:link w:val="a8"/>
    <w:uiPriority w:val="99"/>
    <w:semiHidden/>
    <w:unhideWhenUsed/>
    <w:rsid w:val="00DD638E"/>
    <w:rPr>
      <w:sz w:val="20"/>
      <w:szCs w:val="20"/>
    </w:rPr>
  </w:style>
  <w:style w:type="character" w:customStyle="1" w:styleId="a8">
    <w:name w:val="Текст примечания Знак"/>
    <w:basedOn w:val="a0"/>
    <w:link w:val="a7"/>
    <w:uiPriority w:val="99"/>
    <w:semiHidden/>
    <w:rsid w:val="00DD638E"/>
    <w:rPr>
      <w:color w:val="000000"/>
      <w:sz w:val="20"/>
      <w:szCs w:val="20"/>
    </w:rPr>
  </w:style>
  <w:style w:type="paragraph" w:styleId="a9">
    <w:name w:val="annotation subject"/>
    <w:basedOn w:val="a7"/>
    <w:next w:val="a7"/>
    <w:link w:val="aa"/>
    <w:uiPriority w:val="99"/>
    <w:semiHidden/>
    <w:unhideWhenUsed/>
    <w:rsid w:val="00DD638E"/>
    <w:rPr>
      <w:b/>
      <w:bCs/>
    </w:rPr>
  </w:style>
  <w:style w:type="character" w:customStyle="1" w:styleId="aa">
    <w:name w:val="Тема примечания Знак"/>
    <w:basedOn w:val="a8"/>
    <w:link w:val="a9"/>
    <w:uiPriority w:val="99"/>
    <w:semiHidden/>
    <w:rsid w:val="00DD638E"/>
    <w:rPr>
      <w:b/>
      <w:bCs/>
      <w:color w:val="000000"/>
      <w:sz w:val="20"/>
      <w:szCs w:val="20"/>
    </w:rPr>
  </w:style>
  <w:style w:type="paragraph" w:styleId="ab">
    <w:name w:val="Balloon Text"/>
    <w:basedOn w:val="a"/>
    <w:link w:val="ac"/>
    <w:uiPriority w:val="99"/>
    <w:semiHidden/>
    <w:unhideWhenUsed/>
    <w:rsid w:val="00DD638E"/>
    <w:rPr>
      <w:rFonts w:ascii="Segoe UI" w:hAnsi="Segoe UI" w:cs="Segoe UI"/>
      <w:sz w:val="18"/>
      <w:szCs w:val="18"/>
    </w:rPr>
  </w:style>
  <w:style w:type="character" w:customStyle="1" w:styleId="ac">
    <w:name w:val="Текст выноски Знак"/>
    <w:basedOn w:val="a0"/>
    <w:link w:val="ab"/>
    <w:uiPriority w:val="99"/>
    <w:semiHidden/>
    <w:rsid w:val="00DD638E"/>
    <w:rPr>
      <w:rFonts w:ascii="Segoe UI" w:hAnsi="Segoe UI" w:cs="Segoe UI"/>
      <w:color w:val="000000"/>
      <w:sz w:val="18"/>
      <w:szCs w:val="18"/>
    </w:rPr>
  </w:style>
  <w:style w:type="character" w:styleId="ad">
    <w:name w:val="Hyperlink"/>
    <w:basedOn w:val="a0"/>
    <w:uiPriority w:val="99"/>
    <w:unhideWhenUsed/>
    <w:rsid w:val="00436978"/>
    <w:rPr>
      <w:color w:val="0563C1" w:themeColor="hyperlink"/>
      <w:u w:val="single"/>
    </w:rPr>
  </w:style>
  <w:style w:type="paragraph" w:styleId="ae">
    <w:name w:val="header"/>
    <w:basedOn w:val="a"/>
    <w:link w:val="af"/>
    <w:uiPriority w:val="99"/>
    <w:unhideWhenUsed/>
    <w:rsid w:val="004F3493"/>
    <w:pPr>
      <w:tabs>
        <w:tab w:val="center" w:pos="4677"/>
        <w:tab w:val="right" w:pos="9355"/>
      </w:tabs>
    </w:pPr>
  </w:style>
  <w:style w:type="character" w:customStyle="1" w:styleId="af">
    <w:name w:val="Верхний колонтитул Знак"/>
    <w:basedOn w:val="a0"/>
    <w:link w:val="ae"/>
    <w:uiPriority w:val="99"/>
    <w:rsid w:val="004F3493"/>
    <w:rPr>
      <w:color w:val="000000"/>
    </w:rPr>
  </w:style>
  <w:style w:type="paragraph" w:styleId="af0">
    <w:name w:val="footer"/>
    <w:basedOn w:val="a"/>
    <w:link w:val="af1"/>
    <w:uiPriority w:val="99"/>
    <w:unhideWhenUsed/>
    <w:rsid w:val="004F3493"/>
    <w:pPr>
      <w:tabs>
        <w:tab w:val="center" w:pos="4677"/>
        <w:tab w:val="right" w:pos="9355"/>
      </w:tabs>
    </w:pPr>
  </w:style>
  <w:style w:type="character" w:customStyle="1" w:styleId="af1">
    <w:name w:val="Нижний колонтитул Знак"/>
    <w:basedOn w:val="a0"/>
    <w:link w:val="af0"/>
    <w:uiPriority w:val="99"/>
    <w:rsid w:val="004F3493"/>
    <w:rPr>
      <w:color w:val="000000"/>
    </w:rPr>
  </w:style>
  <w:style w:type="paragraph" w:customStyle="1" w:styleId="25">
    <w:name w:val="Основной текст2"/>
    <w:basedOn w:val="a"/>
    <w:rsid w:val="009A3EDB"/>
    <w:pPr>
      <w:widowControl/>
      <w:shd w:val="clear" w:color="auto" w:fill="FFFFFF"/>
      <w:spacing w:before="180" w:after="60" w:line="274" w:lineRule="exact"/>
      <w:ind w:hanging="1020"/>
      <w:jc w:val="both"/>
    </w:pPr>
    <w:rPr>
      <w:rFonts w:ascii="Times New Roman" w:eastAsia="Times New Roman" w:hAnsi="Times New Roman" w:cs="Times New Roman"/>
      <w:color w:val="auto"/>
      <w:spacing w:val="3"/>
      <w:sz w:val="21"/>
      <w:szCs w:val="21"/>
      <w:lang w:val="ru" w:bidi="ar-SA"/>
    </w:rPr>
  </w:style>
  <w:style w:type="paragraph" w:customStyle="1" w:styleId="s1">
    <w:name w:val="s_1"/>
    <w:basedOn w:val="a"/>
    <w:rsid w:val="00670FD7"/>
    <w:pPr>
      <w:widowControl/>
      <w:spacing w:before="100" w:beforeAutospacing="1" w:after="100" w:afterAutospacing="1"/>
    </w:pPr>
    <w:rPr>
      <w:rFonts w:ascii="Times New Roman" w:eastAsia="Times New Roman" w:hAnsi="Times New Roman" w:cs="Times New Roman"/>
      <w:color w:val="auto"/>
      <w:lang w:bidi="ar-SA"/>
    </w:rPr>
  </w:style>
  <w:style w:type="paragraph" w:styleId="af2">
    <w:name w:val="List Paragraph"/>
    <w:basedOn w:val="a"/>
    <w:uiPriority w:val="34"/>
    <w:qFormat/>
    <w:rsid w:val="002E1FD8"/>
    <w:pPr>
      <w:ind w:left="720"/>
      <w:contextualSpacing/>
    </w:pPr>
  </w:style>
  <w:style w:type="character" w:customStyle="1" w:styleId="10">
    <w:name w:val="Заголовок 1 Знак"/>
    <w:basedOn w:val="a0"/>
    <w:link w:val="1"/>
    <w:uiPriority w:val="9"/>
    <w:rsid w:val="00342B1F"/>
    <w:rPr>
      <w:rFonts w:asciiTheme="majorHAnsi" w:eastAsiaTheme="majorEastAsia" w:hAnsiTheme="majorHAnsi" w:cstheme="majorBidi"/>
      <w:color w:val="2E74B5" w:themeColor="accent1" w:themeShade="BF"/>
      <w:sz w:val="32"/>
      <w:szCs w:val="32"/>
    </w:rPr>
  </w:style>
  <w:style w:type="paragraph" w:styleId="af3">
    <w:name w:val="TOC Heading"/>
    <w:basedOn w:val="1"/>
    <w:next w:val="a"/>
    <w:uiPriority w:val="39"/>
    <w:unhideWhenUsed/>
    <w:qFormat/>
    <w:rsid w:val="00342B1F"/>
    <w:pPr>
      <w:widowControl/>
      <w:spacing w:line="259" w:lineRule="auto"/>
      <w:outlineLvl w:val="9"/>
    </w:pPr>
    <w:rPr>
      <w:lang w:bidi="ar-SA"/>
    </w:rPr>
  </w:style>
  <w:style w:type="paragraph" w:styleId="26">
    <w:name w:val="toc 2"/>
    <w:basedOn w:val="a"/>
    <w:next w:val="a"/>
    <w:autoRedefine/>
    <w:uiPriority w:val="39"/>
    <w:unhideWhenUsed/>
    <w:rsid w:val="00342B1F"/>
    <w:pPr>
      <w:widowControl/>
      <w:spacing w:after="100" w:line="259" w:lineRule="auto"/>
      <w:ind w:left="220"/>
    </w:pPr>
    <w:rPr>
      <w:rFonts w:asciiTheme="minorHAnsi" w:eastAsiaTheme="minorEastAsia" w:hAnsiTheme="minorHAnsi" w:cs="Times New Roman"/>
      <w:color w:val="auto"/>
      <w:sz w:val="22"/>
      <w:szCs w:val="22"/>
      <w:lang w:bidi="ar-SA"/>
    </w:rPr>
  </w:style>
  <w:style w:type="paragraph" w:styleId="14">
    <w:name w:val="toc 1"/>
    <w:basedOn w:val="a"/>
    <w:next w:val="a"/>
    <w:autoRedefine/>
    <w:uiPriority w:val="39"/>
    <w:unhideWhenUsed/>
    <w:rsid w:val="00342B1F"/>
    <w:pPr>
      <w:widowControl/>
      <w:spacing w:after="100" w:line="259" w:lineRule="auto"/>
    </w:pPr>
    <w:rPr>
      <w:rFonts w:asciiTheme="minorHAnsi" w:eastAsiaTheme="minorEastAsia" w:hAnsiTheme="minorHAnsi" w:cs="Times New Roman"/>
      <w:color w:val="auto"/>
      <w:sz w:val="22"/>
      <w:szCs w:val="22"/>
      <w:lang w:bidi="ar-SA"/>
    </w:rPr>
  </w:style>
  <w:style w:type="paragraph" w:styleId="33">
    <w:name w:val="toc 3"/>
    <w:basedOn w:val="a"/>
    <w:next w:val="a"/>
    <w:autoRedefine/>
    <w:uiPriority w:val="39"/>
    <w:unhideWhenUsed/>
    <w:rsid w:val="00342B1F"/>
    <w:pPr>
      <w:widowControl/>
      <w:spacing w:after="100" w:line="259" w:lineRule="auto"/>
      <w:ind w:left="440"/>
    </w:pPr>
    <w:rPr>
      <w:rFonts w:asciiTheme="minorHAnsi" w:eastAsiaTheme="minorEastAsia" w:hAnsiTheme="minorHAnsi" w:cs="Times New Roman"/>
      <w:color w:val="auto"/>
      <w:sz w:val="22"/>
      <w:szCs w:val="22"/>
      <w:lang w:bidi="ar-SA"/>
    </w:rPr>
  </w:style>
  <w:style w:type="character" w:styleId="af4">
    <w:name w:val="Emphasis"/>
    <w:basedOn w:val="a0"/>
    <w:uiPriority w:val="20"/>
    <w:qFormat/>
    <w:rsid w:val="002D0B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27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s://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158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15800/" TargetMode="External"/><Relationship Id="rId5" Type="http://schemas.openxmlformats.org/officeDocument/2006/relationships/webSettings" Target="webSettings.xml"/><Relationship Id="rId15" Type="http://schemas.openxmlformats.org/officeDocument/2006/relationships/hyperlink" Target="http://www.consultant.ru/document/cons_doc_LAW_327762/6110a772d1bb48d5cdd90504659bba0f71588da5/" TargetMode="External"/><Relationship Id="rId10" Type="http://schemas.openxmlformats.org/officeDocument/2006/relationships/hyperlink" Target="https://mobileonline.garant.ru/"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http://www.consultant.ru/document/cons_doc_LAW_315800/" TargetMode="Externa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2EA26-4EF3-4E6C-947E-8EAEB7EE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12153</Words>
  <Characters>69277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Stolyarova I.</dc:creator>
  <cp:lastModifiedBy>Уарова Мичийэ Александровна</cp:lastModifiedBy>
  <cp:revision>5</cp:revision>
  <cp:lastPrinted>2018-10-02T09:33:00Z</cp:lastPrinted>
  <dcterms:created xsi:type="dcterms:W3CDTF">2023-03-21T03:01:00Z</dcterms:created>
  <dcterms:modified xsi:type="dcterms:W3CDTF">2023-04-25T09:00:00Z</dcterms:modified>
</cp:coreProperties>
</file>