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8C4E03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8C4E03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E94C5E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2.3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E94C5E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94C5E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E94C5E" w:rsidRPr="00E94C5E">
              <w:rPr>
                <w:rFonts w:eastAsiaTheme="minorHAnsi"/>
                <w:bCs/>
                <w:lang w:eastAsia="en-US"/>
              </w:rPr>
              <w:t>четвертый</w:t>
            </w:r>
            <w:r w:rsidR="00AD0216" w:rsidRPr="00E94C5E">
              <w:rPr>
                <w:rFonts w:eastAsiaTheme="minorHAnsi"/>
                <w:bCs/>
                <w:lang w:eastAsia="en-US"/>
              </w:rPr>
              <w:t xml:space="preserve"> купонный период (</w:t>
            </w:r>
            <w:r w:rsidR="00E94C5E" w:rsidRPr="00E94C5E">
              <w:rPr>
                <w:rFonts w:eastAsiaTheme="minorHAnsi"/>
                <w:bCs/>
                <w:lang w:eastAsia="en-US"/>
              </w:rPr>
              <w:t>20.09</w:t>
            </w:r>
            <w:r w:rsidR="00FC7670" w:rsidRPr="00E94C5E">
              <w:rPr>
                <w:rFonts w:eastAsiaTheme="minorHAnsi"/>
                <w:bCs/>
                <w:lang w:eastAsia="en-US"/>
              </w:rPr>
              <w:t>.2013</w:t>
            </w:r>
            <w:r w:rsidR="00E94C5E" w:rsidRPr="00E94C5E">
              <w:rPr>
                <w:rFonts w:eastAsiaTheme="minorHAnsi"/>
                <w:bCs/>
                <w:lang w:eastAsia="en-US"/>
              </w:rPr>
              <w:t xml:space="preserve"> – 20.12</w:t>
            </w:r>
            <w:r w:rsidR="00AD0216" w:rsidRPr="00E94C5E">
              <w:rPr>
                <w:rFonts w:eastAsiaTheme="minorHAnsi"/>
                <w:bCs/>
                <w:lang w:eastAsia="en-US"/>
              </w:rPr>
              <w:t>.2013</w:t>
            </w:r>
            <w:r w:rsidR="00FC7670" w:rsidRPr="00E94C5E">
              <w:rPr>
                <w:rFonts w:eastAsiaTheme="minorHAnsi"/>
                <w:bCs/>
                <w:lang w:eastAsia="en-US"/>
              </w:rPr>
              <w:t>)</w:t>
            </w:r>
            <w:r w:rsidR="00371232" w:rsidRPr="00E94C5E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C62E0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2.4</w:t>
            </w:r>
            <w:r w:rsidR="00BA6D64" w:rsidRPr="00E94C5E">
              <w:rPr>
                <w:rFonts w:eastAsiaTheme="minorHAnsi"/>
                <w:bCs/>
                <w:lang w:eastAsia="en-US"/>
              </w:rPr>
              <w:t>. О</w:t>
            </w:r>
            <w:r w:rsidR="009C1830" w:rsidRPr="00E94C5E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E94C5E" w:rsidRPr="00E94C5E">
              <w:t xml:space="preserve">19 661 239 </w:t>
            </w:r>
            <w:r w:rsidR="00035405" w:rsidRPr="00E94C5E">
              <w:rPr>
                <w:rFonts w:eastAsiaTheme="minorHAnsi"/>
                <w:lang w:eastAsia="en-US"/>
              </w:rPr>
              <w:t xml:space="preserve">руб. </w:t>
            </w:r>
            <w:r w:rsidR="00E94C5E" w:rsidRPr="00E94C5E">
              <w:rPr>
                <w:rFonts w:eastAsiaTheme="minorHAnsi"/>
                <w:lang w:eastAsia="en-US"/>
              </w:rPr>
              <w:t xml:space="preserve">84 коп. </w:t>
            </w:r>
            <w:r w:rsidR="00BA6D64" w:rsidRPr="00E94C5E">
              <w:rPr>
                <w:rFonts w:eastAsiaTheme="minorHAnsi"/>
                <w:bCs/>
                <w:lang w:eastAsia="en-US"/>
              </w:rPr>
              <w:t>Р</w:t>
            </w:r>
            <w:r w:rsidR="009C1830" w:rsidRPr="00E94C5E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 бумагу эмитента: 29 руб. 92 коп. </w:t>
            </w:r>
            <w:r w:rsidR="00BA6D64" w:rsidRPr="00E94C5E">
              <w:t xml:space="preserve">на одну </w:t>
            </w:r>
            <w:r w:rsidR="004741B7" w:rsidRPr="00E94C5E">
              <w:t>биржевую облигацию</w:t>
            </w:r>
            <w:r w:rsidR="00BA6D64" w:rsidRPr="00E94C5E">
              <w:t>.</w:t>
            </w:r>
          </w:p>
          <w:p w:rsidR="00BA6D64" w:rsidRPr="00E94C5E" w:rsidRDefault="003A4D83" w:rsidP="00BA6D6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2.5</w:t>
            </w:r>
            <w:r w:rsidR="00BA6D64" w:rsidRPr="00E94C5E">
              <w:rPr>
                <w:rFonts w:eastAsiaTheme="minorHAnsi"/>
                <w:bCs/>
                <w:lang w:eastAsia="en-US"/>
              </w:rPr>
              <w:t>. Ф</w:t>
            </w:r>
            <w:r w:rsidR="009C1830" w:rsidRPr="00E94C5E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>: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E94C5E">
              <w:t>денежная форма (</w:t>
            </w:r>
            <w:r w:rsidR="00BA6D64" w:rsidRPr="00E94C5E">
              <w:t>безналичная).</w:t>
            </w:r>
          </w:p>
          <w:p w:rsidR="003A4D83" w:rsidRPr="00E94C5E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t>2.6</w:t>
            </w:r>
            <w:r w:rsidR="00BA6D64" w:rsidRPr="00E94C5E">
              <w:t xml:space="preserve">. </w:t>
            </w:r>
            <w:r w:rsidR="00371232" w:rsidRPr="00E94C5E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AD0216" w:rsidRPr="00E94C5E">
              <w:rPr>
                <w:rFonts w:eastAsiaTheme="minorHAnsi"/>
                <w:bCs/>
                <w:lang w:eastAsia="en-US"/>
              </w:rPr>
              <w:t>должно быть исполнено: 20</w:t>
            </w:r>
            <w:r w:rsidR="00035405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E94C5E" w:rsidRPr="00E94C5E">
              <w:rPr>
                <w:rFonts w:eastAsiaTheme="minorHAnsi"/>
                <w:bCs/>
                <w:lang w:eastAsia="en-US"/>
              </w:rPr>
              <w:t>декабря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E94C5E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2.7. О</w:t>
            </w:r>
            <w:r w:rsidR="00035405" w:rsidRPr="00E94C5E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E94C5E">
              <w:t xml:space="preserve">: </w:t>
            </w:r>
            <w:r w:rsidR="00E94C5E" w:rsidRPr="00E94C5E">
              <w:t xml:space="preserve">19 661 239 </w:t>
            </w:r>
            <w:r w:rsidR="00E94C5E" w:rsidRPr="00E94C5E">
              <w:rPr>
                <w:rFonts w:eastAsiaTheme="minorHAnsi"/>
                <w:lang w:eastAsia="en-US"/>
              </w:rPr>
              <w:t>руб. 84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E94C5E">
              <w:rPr>
                <w:rFonts w:eastAsiaTheme="minorHAnsi"/>
                <w:lang w:eastAsia="en-US"/>
              </w:rPr>
              <w:t>2.8. Доходы</w:t>
            </w:r>
            <w:r w:rsidR="003A4D83" w:rsidRPr="00E94C5E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E94C5E">
              <w:rPr>
                <w:rFonts w:eastAsiaTheme="minorHAnsi"/>
                <w:lang w:eastAsia="en-US"/>
              </w:rPr>
              <w:t xml:space="preserve"> </w:t>
            </w:r>
            <w:r w:rsidRPr="00E94C5E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E94C5E">
              <w:rPr>
                <w:rFonts w:eastAsiaTheme="minorHAnsi"/>
                <w:lang w:eastAsia="en-US"/>
              </w:rPr>
              <w:t>в полном объеме</w:t>
            </w:r>
            <w:r w:rsidRPr="00E94C5E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AD0216"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E94C5E" w:rsidP="00FC7670">
            <w:pPr>
              <w:jc w:val="center"/>
            </w:pPr>
            <w:r>
              <w:t>дека</w:t>
            </w:r>
            <w:r w:rsidR="00AD0216"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BA" w:rsidRDefault="00AD42BA" w:rsidP="00D56ECC">
      <w:r>
        <w:separator/>
      </w:r>
    </w:p>
  </w:endnote>
  <w:endnote w:type="continuationSeparator" w:id="0">
    <w:p w:rsidR="00AD42BA" w:rsidRDefault="00AD42BA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BA" w:rsidRDefault="00AD42BA" w:rsidP="00D56ECC">
      <w:r>
        <w:separator/>
      </w:r>
    </w:p>
  </w:footnote>
  <w:footnote w:type="continuationSeparator" w:id="0">
    <w:p w:rsidR="00AD42BA" w:rsidRDefault="00AD42BA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679E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4D8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03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2BA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4C5E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2013-12-20T07:42:00Z</dcterms:created>
  <dcterms:modified xsi:type="dcterms:W3CDTF">2013-12-20T07:44:00Z</dcterms:modified>
</cp:coreProperties>
</file>