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68528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9C1830" w:rsidRPr="00E21F37">
        <w:rPr>
          <w:rFonts w:eastAsiaTheme="minorHAnsi"/>
          <w:b/>
          <w:bCs/>
          <w:lang w:eastAsia="en-US"/>
        </w:rPr>
        <w:t xml:space="preserve">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552737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552737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9C1830" w:rsidRPr="00FC7670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биржевые облигации на предъявителя серии БО-01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ценных бумаг эмитента и дата его государственной регистрации:</w:t>
            </w:r>
            <w:r w:rsidRPr="00FC7670">
              <w:t xml:space="preserve"> </w:t>
            </w:r>
            <w:r w:rsidR="00FC7670" w:rsidRPr="00FC7670">
              <w:rPr>
                <w:bCs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="00FC7670" w:rsidRPr="00FC7670">
              <w:t>в процессе размещения 26.11.2012 г.</w:t>
            </w:r>
            <w:r w:rsidR="00FC7670" w:rsidRPr="00FC7670">
              <w:rPr>
                <w:bCs/>
              </w:rPr>
              <w:t xml:space="preserve"> без прохождения процедуры листинга.</w:t>
            </w:r>
          </w:p>
          <w:p w:rsidR="009C1830" w:rsidRPr="00E94C5E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2.3</w:t>
            </w:r>
            <w:r w:rsidR="00371232" w:rsidRPr="00E94C5E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685280">
              <w:rPr>
                <w:rFonts w:eastAsiaTheme="minorHAnsi"/>
                <w:bCs/>
                <w:lang w:eastAsia="en-US"/>
              </w:rPr>
              <w:t xml:space="preserve">(купонный) 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E94C5E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доходы по </w:t>
            </w:r>
            <w:r w:rsidR="00BA6D64" w:rsidRPr="00E94C5E">
              <w:rPr>
                <w:rFonts w:eastAsiaTheme="minorHAnsi"/>
                <w:bCs/>
                <w:lang w:eastAsia="en-US"/>
              </w:rPr>
              <w:t>ценным бумагам эмитента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685280">
              <w:rPr>
                <w:rFonts w:eastAsiaTheme="minorHAnsi"/>
                <w:bCs/>
                <w:lang w:eastAsia="en-US"/>
              </w:rPr>
              <w:t>десятый</w:t>
            </w:r>
            <w:r w:rsidR="00AD0216" w:rsidRPr="00E94C5E">
              <w:rPr>
                <w:rFonts w:eastAsiaTheme="minorHAnsi"/>
                <w:bCs/>
                <w:lang w:eastAsia="en-US"/>
              </w:rPr>
              <w:t xml:space="preserve"> купонный период (</w:t>
            </w:r>
            <w:r w:rsidR="000533CE">
              <w:rPr>
                <w:rFonts w:eastAsiaTheme="minorHAnsi"/>
                <w:bCs/>
                <w:lang w:eastAsia="en-US"/>
              </w:rPr>
              <w:t>20</w:t>
            </w:r>
            <w:r w:rsidR="00E94C5E" w:rsidRPr="00E94C5E">
              <w:rPr>
                <w:rFonts w:eastAsiaTheme="minorHAnsi"/>
                <w:bCs/>
                <w:lang w:eastAsia="en-US"/>
              </w:rPr>
              <w:t>.</w:t>
            </w:r>
            <w:r w:rsidR="000533CE">
              <w:rPr>
                <w:rFonts w:eastAsiaTheme="minorHAnsi"/>
                <w:bCs/>
                <w:lang w:eastAsia="en-US"/>
              </w:rPr>
              <w:t>03</w:t>
            </w:r>
            <w:r w:rsidR="00AD0216" w:rsidRPr="00E94C5E">
              <w:rPr>
                <w:rFonts w:eastAsiaTheme="minorHAnsi"/>
                <w:bCs/>
                <w:lang w:eastAsia="en-US"/>
              </w:rPr>
              <w:t>.201</w:t>
            </w:r>
            <w:r w:rsidR="000533CE">
              <w:rPr>
                <w:rFonts w:eastAsiaTheme="minorHAnsi"/>
                <w:bCs/>
                <w:lang w:eastAsia="en-US"/>
              </w:rPr>
              <w:t>5</w:t>
            </w:r>
            <w:r w:rsidR="00685280">
              <w:rPr>
                <w:rFonts w:eastAsiaTheme="minorHAnsi"/>
                <w:bCs/>
                <w:lang w:eastAsia="en-US"/>
              </w:rPr>
              <w:t xml:space="preserve"> – 19.06.2015</w:t>
            </w:r>
            <w:r w:rsidR="00FC7670" w:rsidRPr="00E94C5E">
              <w:rPr>
                <w:rFonts w:eastAsiaTheme="minorHAnsi"/>
                <w:bCs/>
                <w:lang w:eastAsia="en-US"/>
              </w:rPr>
              <w:t>)</w:t>
            </w:r>
            <w:r w:rsidR="00371232" w:rsidRPr="00E94C5E">
              <w:rPr>
                <w:rFonts w:eastAsiaTheme="minorHAnsi"/>
                <w:bCs/>
                <w:lang w:eastAsia="en-US"/>
              </w:rPr>
              <w:t>.</w:t>
            </w:r>
          </w:p>
          <w:p w:rsidR="00BA6D64" w:rsidRDefault="003A4D83" w:rsidP="00C62E0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94C5E">
              <w:rPr>
                <w:rFonts w:eastAsiaTheme="minorHAnsi"/>
                <w:bCs/>
                <w:lang w:eastAsia="en-US"/>
              </w:rPr>
              <w:t>2.4</w:t>
            </w:r>
            <w:r w:rsidR="00BA6D64" w:rsidRPr="00E94C5E">
              <w:rPr>
                <w:rFonts w:eastAsiaTheme="minorHAnsi"/>
                <w:bCs/>
                <w:lang w:eastAsia="en-US"/>
              </w:rPr>
              <w:t>. О</w:t>
            </w:r>
            <w:r w:rsidR="009C1830" w:rsidRPr="00E94C5E">
              <w:rPr>
                <w:rFonts w:eastAsiaTheme="minorHAnsi"/>
                <w:bCs/>
                <w:lang w:eastAsia="en-US"/>
              </w:rPr>
              <w:t>бщи</w:t>
            </w:r>
            <w:r w:rsidR="00685280">
              <w:rPr>
                <w:rFonts w:eastAsiaTheme="minorHAnsi"/>
                <w:bCs/>
                <w:lang w:eastAsia="en-US"/>
              </w:rPr>
              <w:t>й размер начисленных (подлежавших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выплате) доходов по ценным бумагам эмитента</w:t>
            </w:r>
            <w:r w:rsidR="00BA6D64" w:rsidRPr="00E94C5E">
              <w:rPr>
                <w:rFonts w:eastAsiaTheme="minorHAnsi"/>
                <w:bCs/>
                <w:lang w:eastAsia="en-US"/>
              </w:rPr>
              <w:t xml:space="preserve">: </w:t>
            </w:r>
            <w:r w:rsidR="00D6784D">
              <w:t>532 (пятьсот тридцать два)</w:t>
            </w:r>
            <w:r w:rsidR="00E94C5E" w:rsidRPr="00E94C5E">
              <w:t xml:space="preserve"> </w:t>
            </w:r>
            <w:r w:rsidR="00035405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E94C5E" w:rsidRPr="00E94C5E">
              <w:rPr>
                <w:rFonts w:eastAsiaTheme="minorHAnsi"/>
                <w:lang w:eastAsia="en-US"/>
              </w:rPr>
              <w:t xml:space="preserve"> коп. </w:t>
            </w:r>
            <w:r w:rsidR="00BA6D64" w:rsidRPr="00E94C5E">
              <w:rPr>
                <w:rFonts w:eastAsiaTheme="minorHAnsi"/>
                <w:bCs/>
                <w:lang w:eastAsia="en-US"/>
              </w:rPr>
              <w:t>Р</w:t>
            </w:r>
            <w:r w:rsidR="001668AC">
              <w:rPr>
                <w:rFonts w:eastAsiaTheme="minorHAnsi"/>
                <w:bCs/>
                <w:lang w:eastAsia="en-US"/>
              </w:rPr>
              <w:t>азмер начисленных (подлежавших</w:t>
            </w:r>
            <w:r w:rsidR="009C1830" w:rsidRPr="00E94C5E">
              <w:rPr>
                <w:rFonts w:eastAsiaTheme="minorHAnsi"/>
                <w:bCs/>
                <w:lang w:eastAsia="en-US"/>
              </w:rPr>
              <w:t xml:space="preserve"> выплате) доходов в расчете на одну ценную</w:t>
            </w:r>
            <w:r w:rsidR="00FC7670" w:rsidRPr="00E94C5E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D6784D">
              <w:rPr>
                <w:rFonts w:eastAsiaTheme="minorHAnsi"/>
                <w:bCs/>
                <w:lang w:eastAsia="en-US"/>
              </w:rPr>
              <w:t>1,25 (о</w:t>
            </w:r>
            <w:r w:rsidR="00D6784D" w:rsidRPr="00D6784D">
              <w:rPr>
                <w:rFonts w:eastAsiaTheme="minorHAnsi"/>
                <w:bCs/>
                <w:lang w:eastAsia="en-US"/>
              </w:rPr>
              <w:t>дин) рубль 25 копеек</w:t>
            </w:r>
            <w:r w:rsidR="001668AC">
              <w:rPr>
                <w:rFonts w:eastAsiaTheme="minorHAnsi"/>
                <w:bCs/>
                <w:lang w:eastAsia="en-US"/>
              </w:rPr>
              <w:t xml:space="preserve"> (0,5 процентов годовых).</w:t>
            </w:r>
          </w:p>
          <w:p w:rsidR="001668AC" w:rsidRPr="001668AC" w:rsidRDefault="001668AC" w:rsidP="001668AC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2.5.</w:t>
            </w:r>
            <w:r>
              <w:t xml:space="preserve"> О</w:t>
            </w:r>
            <w:r w:rsidRPr="001668AC">
              <w:rPr>
                <w:rFonts w:eastAsiaTheme="minorHAnsi"/>
                <w:bCs/>
                <w:lang w:eastAsia="en-US"/>
              </w:rPr>
              <w:t>бщее количество ценных бумаг эмитента (количество облигаций соответствующего выпуска (серии), доходы по которым подлежали выплате)</w:t>
            </w:r>
            <w:r>
              <w:rPr>
                <w:rFonts w:eastAsiaTheme="minorHAnsi"/>
                <w:bCs/>
                <w:lang w:eastAsia="en-US"/>
              </w:rPr>
              <w:t>: 426 (четыреста двадцать шесть).</w:t>
            </w:r>
          </w:p>
          <w:p w:rsidR="001668AC" w:rsidRPr="001668AC" w:rsidRDefault="005C2184" w:rsidP="001668AC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2.6. Ф</w:t>
            </w:r>
            <w:r w:rsidR="001668AC" w:rsidRPr="001668AC">
              <w:rPr>
                <w:rFonts w:eastAsiaTheme="minorHAnsi"/>
                <w:bCs/>
                <w:lang w:eastAsia="en-US"/>
              </w:rPr>
              <w:t>орма выплаты дохо</w:t>
            </w:r>
            <w:r>
              <w:rPr>
                <w:rFonts w:eastAsiaTheme="minorHAnsi"/>
                <w:bCs/>
                <w:lang w:eastAsia="en-US"/>
              </w:rPr>
              <w:t xml:space="preserve">дов по ценным бумагам эмитента: </w:t>
            </w:r>
            <w:r w:rsidR="001668AC" w:rsidRPr="001668AC">
              <w:rPr>
                <w:rFonts w:eastAsiaTheme="minorHAnsi"/>
                <w:bCs/>
                <w:lang w:eastAsia="en-US"/>
              </w:rPr>
              <w:t>ден</w:t>
            </w:r>
            <w:r>
              <w:rPr>
                <w:rFonts w:eastAsiaTheme="minorHAnsi"/>
                <w:bCs/>
                <w:lang w:eastAsia="en-US"/>
              </w:rPr>
              <w:t>ежные средства.</w:t>
            </w:r>
          </w:p>
          <w:p w:rsidR="001668AC" w:rsidRPr="00E94C5E" w:rsidRDefault="005C2184" w:rsidP="001668AC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2.7. Д</w:t>
            </w:r>
            <w:r w:rsidR="001668AC" w:rsidRPr="001668AC">
              <w:rPr>
                <w:rFonts w:eastAsiaTheme="minorHAnsi"/>
                <w:bCs/>
                <w:lang w:eastAsia="en-US"/>
              </w:rPr>
              <w:t>ата, на которую определялись лица, имевшие право на получение доходов, выплаче</w:t>
            </w:r>
            <w:r>
              <w:rPr>
                <w:rFonts w:eastAsiaTheme="minorHAnsi"/>
                <w:bCs/>
                <w:lang w:eastAsia="en-US"/>
              </w:rPr>
              <w:t xml:space="preserve">нных по ценным бумагам эмитента: </w:t>
            </w:r>
            <w:r w:rsidR="00AB4706">
              <w:rPr>
                <w:rFonts w:eastAsiaTheme="minorHAnsi"/>
                <w:bCs/>
                <w:lang w:eastAsia="en-US"/>
              </w:rPr>
              <w:t>в</w:t>
            </w:r>
            <w:r w:rsidR="00AB4706" w:rsidRPr="00AB4706">
              <w:rPr>
                <w:rFonts w:eastAsiaTheme="minorHAnsi"/>
                <w:bCs/>
                <w:lang w:eastAsia="en-US"/>
              </w:rPr>
              <w:t xml:space="preserve">ыплата дохода по облигациям производится в пользу владельцев </w:t>
            </w:r>
            <w:bookmarkStart w:id="0" w:name="_GoBack"/>
            <w:bookmarkEnd w:id="0"/>
            <w:r w:rsidR="00AB4706" w:rsidRPr="00AB4706">
              <w:rPr>
                <w:rFonts w:eastAsiaTheme="minorHAnsi"/>
                <w:bCs/>
                <w:lang w:eastAsia="en-US"/>
              </w:rPr>
              <w:t>облигаций или доверительных управляющих, являющихся таковыми по состоянию на начало операционного дня соответствующего депозитария, на который приходится дата окончания соответствующего купонного периода.</w:t>
            </w:r>
          </w:p>
          <w:p w:rsidR="003A4D83" w:rsidRPr="00E94C5E" w:rsidRDefault="005C2184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 xml:space="preserve">2.8. </w:t>
            </w:r>
            <w:r>
              <w:rPr>
                <w:rFonts w:eastAsiaTheme="minorHAnsi"/>
                <w:bCs/>
                <w:lang w:eastAsia="en-US"/>
              </w:rPr>
              <w:t>Д</w:t>
            </w:r>
            <w:r w:rsidRPr="005C2184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бумагам эмитента (доходы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>
              <w:rPr>
                <w:rFonts w:eastAsiaTheme="minorHAnsi"/>
                <w:bCs/>
                <w:lang w:eastAsia="en-US"/>
              </w:rPr>
              <w:t>: 19.06.2015.</w:t>
            </w:r>
          </w:p>
          <w:p w:rsidR="00D6784D" w:rsidRDefault="005C2184" w:rsidP="00FC7670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2.9</w:t>
            </w:r>
            <w:r w:rsidR="003A4D83" w:rsidRPr="00E94C5E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3A4D83" w:rsidRPr="00E94C5E">
              <w:rPr>
                <w:rFonts w:eastAsiaTheme="minorHAnsi"/>
                <w:bCs/>
                <w:lang w:eastAsia="en-US"/>
              </w:rPr>
              <w:t>О</w:t>
            </w:r>
            <w:r w:rsidR="00035405" w:rsidRPr="00E94C5E">
              <w:rPr>
                <w:rFonts w:eastAsiaTheme="minorHAnsi"/>
                <w:lang w:eastAsia="en-US"/>
              </w:rPr>
              <w:t>бщий размер доходов, выплаченных по ценным бумагам эмитента</w:t>
            </w:r>
            <w:r>
              <w:t xml:space="preserve"> (</w:t>
            </w:r>
            <w:r w:rsidRPr="005C2184">
              <w:rPr>
                <w:rFonts w:eastAsiaTheme="minorHAnsi"/>
                <w:lang w:eastAsia="en-US"/>
              </w:rPr>
              <w:t>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</w:t>
            </w:r>
            <w:r>
              <w:rPr>
                <w:rFonts w:eastAsiaTheme="minorHAnsi"/>
                <w:lang w:eastAsia="en-US"/>
              </w:rPr>
              <w:t>)</w:t>
            </w:r>
            <w:r w:rsidR="00035405" w:rsidRPr="00E94C5E">
              <w:t xml:space="preserve">: </w:t>
            </w:r>
            <w:r w:rsidR="00D6784D">
              <w:t>532 (пятьсот тридцать два)</w:t>
            </w:r>
            <w:r w:rsidR="00D6784D" w:rsidRPr="00E94C5E">
              <w:t xml:space="preserve"> </w:t>
            </w:r>
            <w:r w:rsidR="00D6784D" w:rsidRPr="00E94C5E">
              <w:rPr>
                <w:rFonts w:eastAsiaTheme="minorHAnsi"/>
                <w:lang w:eastAsia="en-US"/>
              </w:rPr>
              <w:t xml:space="preserve">руб. </w:t>
            </w:r>
            <w:r w:rsidR="00D6784D">
              <w:rPr>
                <w:rFonts w:eastAsiaTheme="minorHAnsi"/>
                <w:lang w:eastAsia="en-US"/>
              </w:rPr>
              <w:t>50</w:t>
            </w:r>
            <w:r w:rsidR="00D6784D" w:rsidRPr="00E94C5E">
              <w:rPr>
                <w:rFonts w:eastAsiaTheme="minorHAnsi"/>
                <w:lang w:eastAsia="en-US"/>
              </w:rPr>
              <w:t xml:space="preserve"> коп.</w:t>
            </w:r>
            <w:proofErr w:type="gramEnd"/>
          </w:p>
          <w:p w:rsidR="002A4625" w:rsidRPr="00E21F37" w:rsidRDefault="005C2184" w:rsidP="00FC7670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2.10</w:t>
            </w:r>
            <w:r w:rsidR="00FC7670" w:rsidRPr="00E94C5E">
              <w:rPr>
                <w:rFonts w:eastAsiaTheme="minorHAnsi"/>
                <w:lang w:eastAsia="en-US"/>
              </w:rPr>
              <w:t>. Доходы</w:t>
            </w:r>
            <w:r w:rsidR="003A4D83" w:rsidRPr="00E94C5E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E94C5E">
              <w:rPr>
                <w:rFonts w:eastAsiaTheme="minorHAnsi"/>
                <w:lang w:eastAsia="en-US"/>
              </w:rPr>
              <w:t xml:space="preserve"> </w:t>
            </w:r>
            <w:r w:rsidR="00FC7670" w:rsidRPr="00E94C5E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E94C5E">
              <w:rPr>
                <w:rFonts w:eastAsiaTheme="minorHAnsi"/>
                <w:lang w:eastAsia="en-US"/>
              </w:rPr>
              <w:t>в полном объеме</w:t>
            </w:r>
            <w:r w:rsidR="00FC7670" w:rsidRPr="00E94C5E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5C2184" w:rsidP="00FC7670">
            <w:pPr>
              <w:jc w:val="center"/>
              <w:rPr>
                <w:highlight w:val="yellow"/>
              </w:rPr>
            </w:pPr>
            <w: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5C2184" w:rsidP="00FC7670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331F34">
            <w:r w:rsidRPr="00E21F37">
              <w:t>1</w:t>
            </w:r>
            <w:r w:rsidR="000533CE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37" w:rsidRDefault="00552737" w:rsidP="00D56ECC">
      <w:r>
        <w:separator/>
      </w:r>
    </w:p>
  </w:endnote>
  <w:endnote w:type="continuationSeparator" w:id="0">
    <w:p w:rsidR="00552737" w:rsidRDefault="00552737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37" w:rsidRDefault="00552737" w:rsidP="00D56ECC">
      <w:r>
        <w:separator/>
      </w:r>
    </w:p>
  </w:footnote>
  <w:footnote w:type="continuationSeparator" w:id="0">
    <w:p w:rsidR="00552737" w:rsidRDefault="00552737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33CE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679E"/>
    <w:rsid w:val="00157EC4"/>
    <w:rsid w:val="001607A6"/>
    <w:rsid w:val="00160AB5"/>
    <w:rsid w:val="00160FB8"/>
    <w:rsid w:val="00163DBD"/>
    <w:rsid w:val="00163E20"/>
    <w:rsid w:val="001668AC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15C3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3C32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F34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4D8"/>
    <w:rsid w:val="003607BC"/>
    <w:rsid w:val="00360BD2"/>
    <w:rsid w:val="00360CA7"/>
    <w:rsid w:val="00360CDC"/>
    <w:rsid w:val="00361876"/>
    <w:rsid w:val="00361B12"/>
    <w:rsid w:val="00362613"/>
    <w:rsid w:val="00362FCA"/>
    <w:rsid w:val="00363203"/>
    <w:rsid w:val="00363D7E"/>
    <w:rsid w:val="00364A1D"/>
    <w:rsid w:val="0036686F"/>
    <w:rsid w:val="00366FC3"/>
    <w:rsid w:val="003676B8"/>
    <w:rsid w:val="00370677"/>
    <w:rsid w:val="00370ECA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29DD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737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184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10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280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113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572E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4E03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5E4E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4706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5F9B"/>
    <w:rsid w:val="00AC6208"/>
    <w:rsid w:val="00AC67F0"/>
    <w:rsid w:val="00AC7FF7"/>
    <w:rsid w:val="00AD0216"/>
    <w:rsid w:val="00AD0BC2"/>
    <w:rsid w:val="00AD22B8"/>
    <w:rsid w:val="00AD2FB6"/>
    <w:rsid w:val="00AD3C96"/>
    <w:rsid w:val="00AD42BA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874C8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6784D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4C5E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77D02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2015-06-19T10:20:00Z</dcterms:created>
  <dcterms:modified xsi:type="dcterms:W3CDTF">2015-06-19T10:28:00Z</dcterms:modified>
</cp:coreProperties>
</file>