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8B9" w:rsidRPr="00AA31FA" w:rsidRDefault="004B78B9" w:rsidP="004B78B9">
      <w:pPr>
        <w:jc w:val="right"/>
        <w:rPr>
          <w:b/>
          <w:bCs/>
        </w:rPr>
      </w:pPr>
      <w:r w:rsidRPr="00AA31FA">
        <w:rPr>
          <w:b/>
          <w:bCs/>
        </w:rPr>
        <w:t xml:space="preserve">Приложение № </w:t>
      </w:r>
      <w:r w:rsidRPr="001C6D0C">
        <w:rPr>
          <w:b/>
          <w:bCs/>
        </w:rPr>
        <w:t>4</w:t>
      </w:r>
      <w:r w:rsidRPr="00AA31FA">
        <w:rPr>
          <w:b/>
          <w:bCs/>
        </w:rPr>
        <w:t xml:space="preserve"> к </w:t>
      </w:r>
      <w:r>
        <w:rPr>
          <w:b/>
          <w:bCs/>
        </w:rPr>
        <w:t>ТЗ</w:t>
      </w:r>
      <w:r w:rsidRPr="00AA31FA">
        <w:rPr>
          <w:b/>
          <w:bCs/>
        </w:rPr>
        <w:t xml:space="preserve"> </w:t>
      </w:r>
    </w:p>
    <w:p w:rsidR="004B78B9" w:rsidRDefault="004B78B9" w:rsidP="004B78B9">
      <w:pPr>
        <w:keepNext/>
        <w:ind w:left="5812" w:right="-1"/>
        <w:jc w:val="right"/>
        <w:rPr>
          <w:b/>
        </w:rPr>
      </w:pPr>
      <w:r w:rsidRPr="004A3B83">
        <w:rPr>
          <w:b/>
          <w:bCs/>
        </w:rPr>
        <w:t>по организации частной широкополосной сети подвижной радиосвязи на территории (СВГКМ) ПАО «ЯТЭК» на основе стандарта LTE</w:t>
      </w:r>
    </w:p>
    <w:p w:rsidR="00793E8A" w:rsidRDefault="00793E8A" w:rsidP="00793E8A">
      <w:pPr>
        <w:keepNext/>
        <w:ind w:left="567" w:right="-1"/>
        <w:jc w:val="right"/>
        <w:rPr>
          <w:b/>
        </w:rPr>
      </w:pPr>
    </w:p>
    <w:p w:rsidR="00793E8A" w:rsidRDefault="00793E8A" w:rsidP="00793E8A">
      <w:pPr>
        <w:keepNext/>
        <w:ind w:left="567" w:right="-1"/>
        <w:jc w:val="both"/>
        <w:rPr>
          <w:b/>
        </w:rPr>
      </w:pPr>
    </w:p>
    <w:p w:rsidR="0057514A" w:rsidRPr="00E73667" w:rsidRDefault="0057514A" w:rsidP="00E73667">
      <w:pPr>
        <w:ind w:left="-709"/>
        <w:jc w:val="center"/>
        <w:rPr>
          <w:b/>
        </w:rPr>
      </w:pPr>
      <w:r w:rsidRPr="00E73667">
        <w:rPr>
          <w:b/>
        </w:rPr>
        <w:t xml:space="preserve">Перечень аварийных работ на </w:t>
      </w:r>
      <w:r w:rsidR="004B78B9">
        <w:rPr>
          <w:b/>
        </w:rPr>
        <w:t>радио</w:t>
      </w:r>
      <w:r w:rsidRPr="00E73667">
        <w:rPr>
          <w:b/>
        </w:rPr>
        <w:t xml:space="preserve">сети </w:t>
      </w:r>
      <w:r w:rsidR="00E73667" w:rsidRPr="00E73667">
        <w:rPr>
          <w:b/>
        </w:rPr>
        <w:t>ПАО «ЯТЭК</w:t>
      </w:r>
      <w:r w:rsidRPr="00E73667">
        <w:rPr>
          <w:b/>
        </w:rPr>
        <w:t>».</w:t>
      </w:r>
    </w:p>
    <w:p w:rsidR="0057514A" w:rsidRPr="00E73667" w:rsidRDefault="0057514A" w:rsidP="0057514A">
      <w:pPr>
        <w:jc w:val="right"/>
        <w:rPr>
          <w:b/>
          <w:szCs w:val="18"/>
        </w:rPr>
      </w:pPr>
    </w:p>
    <w:p w:rsidR="0057514A" w:rsidRPr="00E73667" w:rsidRDefault="0057514A" w:rsidP="0057514A">
      <w:r w:rsidRPr="00E73667">
        <w:t>Состав работ в рамках АВР на объектах сети</w:t>
      </w:r>
      <w:r w:rsidR="00E73667" w:rsidRPr="00E73667">
        <w:t xml:space="preserve"> связи</w:t>
      </w:r>
      <w:r w:rsidRPr="00E73667">
        <w:t xml:space="preserve"> и дополнительных работ в ходящие в абонентскую плату включая</w:t>
      </w:r>
      <w:r w:rsidR="004B78B9">
        <w:t>,</w:t>
      </w:r>
      <w:r w:rsidRPr="00E73667">
        <w:t xml:space="preserve"> но не ограничиваясь.</w:t>
      </w:r>
    </w:p>
    <w:tbl>
      <w:tblPr>
        <w:tblW w:w="10490" w:type="dxa"/>
        <w:tblInd w:w="-5" w:type="dxa"/>
        <w:tblLook w:val="04A0" w:firstRow="1" w:lastRow="0" w:firstColumn="1" w:lastColumn="0" w:noHBand="0" w:noVBand="1"/>
      </w:tblPr>
      <w:tblGrid>
        <w:gridCol w:w="10490"/>
      </w:tblGrid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:rsidR="0057514A" w:rsidRPr="00E24D09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АВР</w:t>
            </w:r>
            <w:r w:rsidRPr="00E24D09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_</w:t>
            </w: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СКВ</w:t>
            </w:r>
            <w:r w:rsidRPr="00E24D09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БС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Ремонт СКВ включая полную диагностику, дозаправку, чистку, мойку,  закупку и замену всех необходимых узлов и агрегатов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Полная замена СКВ (кондиционер предоставляется заказчиком)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Перенос СКВ на новое место включая подключение к действующим коммуникациям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Демонтаж СКВ 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1C6D0C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Привлечение для диагностики и ремонта производителя (поставщика) оборудования или официального дилера (при необходимости)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:rsidR="0057514A" w:rsidRPr="00271B8A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АВР_</w:t>
            </w:r>
            <w:r w:rsidR="00E736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БС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gramStart"/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Ремонт,  замена</w:t>
            </w:r>
            <w:proofErr w:type="gramEnd"/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C6D0C"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кроссового</w:t>
            </w: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оборудования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Монтаж/демонтаж  оборудования базовой станции и отдельных блоков/модулей базовой станции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Услуги по доставке оборудования со склада до объекта и обратно с привлечением требуемой техники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Проведение оперативных переключений для уменьшения времени простоя оборудования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:rsidR="0057514A" w:rsidRPr="000C4054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АВР_АФУ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Ремонт/замена/ монтаж элементов АФУ (</w:t>
            </w:r>
            <w:r w:rsidR="001C6D0C"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антенна</w:t>
            </w: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джампер</w:t>
            </w:r>
            <w:proofErr w:type="spellEnd"/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, ВЧ фидер, оптика, кабель питания, МШУ, RRU, заземляющие проводники, герметизация разъемов и т.п.)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Предоставление </w:t>
            </w:r>
            <w:r w:rsidR="001C6D0C"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протоколов</w:t>
            </w: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измерения антенно-фидерного тракта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Демонтаж элементов АФУ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Измерение и установка угла наклона и азимутов антенн 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Создание (восстановление, перенос) места для размещения панельной антенны, антенны РРЛ 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1C6D0C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Замена и восстановление конфигурации и работоспособности наружных и внутренних блоков РРЛ, ЗССС. Юстировка антенн. Замена антенн и других элементов РРЛ, ЗССС. Очистка от снега. </w:t>
            </w:r>
            <w:r w:rsidRPr="00795767">
              <w:rPr>
                <w:rFonts w:ascii="Arial" w:hAnsi="Arial" w:cs="Arial"/>
                <w:sz w:val="18"/>
                <w:szCs w:val="18"/>
              </w:rPr>
              <w:t>Расчистка подъездных путей к ЗССС в зимнее время</w:t>
            </w:r>
            <w:r>
              <w:rPr>
                <w:rFonts w:ascii="Arial" w:hAnsi="Arial" w:cs="Arial"/>
                <w:sz w:val="18"/>
                <w:szCs w:val="18"/>
              </w:rPr>
              <w:t xml:space="preserve"> для </w:t>
            </w:r>
            <w:r w:rsidR="001C6D0C">
              <w:rPr>
                <w:rFonts w:ascii="Arial" w:hAnsi="Arial" w:cs="Arial"/>
                <w:sz w:val="18"/>
                <w:szCs w:val="18"/>
              </w:rPr>
              <w:t>проведения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 АВР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Перенос элементов АФУ на новое место</w:t>
            </w:r>
          </w:p>
        </w:tc>
      </w:tr>
      <w:tr w:rsidR="0057514A" w:rsidRPr="00B5100B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:rsidR="0057514A" w:rsidRPr="00271B8A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АВР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US"/>
              </w:rPr>
              <w:t>_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ЭПУ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и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АКБ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Замена блоков </w:t>
            </w:r>
            <w:proofErr w:type="spellStart"/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электропитающих</w:t>
            </w:r>
            <w:proofErr w:type="spellEnd"/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 установок (ЭПУ) – блоки предоставляет заказчик (выпрямители, инверторы, плата управления, АКБ) 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Установка дополнительных групп АКБ  (АКБ предоставляет заказчик)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Проверка отклонений напряжения аккумуляторов в батарее; выявление неисправного аккумулятора в батареи и замена из комплекта ЗИП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Ремонт/замена прочих элементов электропитания БС и узлов включая закупку материалов (автоматические выключатели, щиты, контакторы, АВР и т.п.)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Монтаж/демонтаж </w:t>
            </w:r>
            <w:proofErr w:type="spellStart"/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электропитающей</w:t>
            </w:r>
            <w:proofErr w:type="spellEnd"/>
            <w:r w:rsidRPr="00271B8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установки (ЭПУ, инвертор, стабилизатор, UPS и т.п.)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Предоставление протокола </w:t>
            </w:r>
            <w:proofErr w:type="spellStart"/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электроизмерений</w:t>
            </w:r>
            <w:proofErr w:type="spellEnd"/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 (</w:t>
            </w:r>
            <w:proofErr w:type="spellStart"/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электролаборатория</w:t>
            </w:r>
            <w:proofErr w:type="spellEnd"/>
            <w:r w:rsidRPr="00271B8A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)</w:t>
            </w:r>
          </w:p>
        </w:tc>
      </w:tr>
      <w:tr w:rsidR="0057514A" w:rsidRPr="00B5100B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:rsidR="0057514A" w:rsidRPr="00271B8A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АВР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US"/>
              </w:rPr>
              <w:t>_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БС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57514A" w:rsidRPr="00271B8A" w:rsidTr="00676960">
        <w:trPr>
          <w:cantSplit/>
          <w:trHeight w:val="72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Ремонт/замена  внешних элементов инфраструктуры БС, узлов (ограждения, лестницы, системы защиты от льда, замки, двери, элементы контейнера, фундаменты, крыши  и т.п.) включая закупку материалов и привлечение техники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Вывоз мусора с территории узла, БС (включая покос травы, вырубку деревьев и т.п.)</w:t>
            </w:r>
          </w:p>
        </w:tc>
      </w:tr>
      <w:tr w:rsidR="0057514A" w:rsidRPr="00271B8A" w:rsidTr="00676960">
        <w:trPr>
          <w:cantSplit/>
          <w:trHeight w:val="72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Ремонт/замена  внутренних элементов инфраструктуры БС, узлов (ограждения, лестницы, замки, двери, полы, стены, окна, канализация, отопление, водоснабжение, откачка воды, сушка помещений , розетки, светильники, выключатели, лампы и т.п. ) включая закупку материалов и привлечение техники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795767" w:rsidRDefault="0057514A" w:rsidP="00E73667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9B13BA"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Перемещение контейнера на новое место в рамках </w:t>
            </w:r>
            <w:r w:rsidR="001C6D0C" w:rsidRPr="009B13BA"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en-US"/>
              </w:rPr>
              <w:t>проведения</w:t>
            </w:r>
            <w:r w:rsidRPr="009B13BA"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 АВР </w:t>
            </w:r>
            <w:proofErr w:type="gramStart"/>
            <w:r w:rsidRPr="009B13BA"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en-US"/>
              </w:rPr>
              <w:t>( в</w:t>
            </w:r>
            <w:proofErr w:type="gramEnd"/>
            <w:r w:rsidRPr="009B13BA"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 пределах территории сайта)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14A" w:rsidRPr="00795767" w:rsidRDefault="0057514A" w:rsidP="00676960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 w:rsidRPr="009B13BA">
              <w:rPr>
                <w:rFonts w:ascii="Arial" w:eastAsia="Arial" w:hAnsi="Arial" w:cs="Arial"/>
                <w:sz w:val="18"/>
                <w:szCs w:val="18"/>
              </w:rPr>
              <w:t>Расчистка подъездных путей в зимнее время при проведении АВР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АВР_АМС</w:t>
            </w:r>
          </w:p>
        </w:tc>
      </w:tr>
      <w:tr w:rsidR="0057514A" w:rsidRPr="00271B8A" w:rsidTr="00676960">
        <w:trPr>
          <w:cantSplit/>
          <w:trHeight w:val="72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Ремонт/</w:t>
            </w:r>
            <w:r w:rsidRPr="00795767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замена элементов АМС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(фундаменты, оголовки фундамента,  защита от льда, ограждения объекта, лестницы, люки, калитки, площадки, замки, </w:t>
            </w:r>
            <w:proofErr w:type="spellStart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трубостойки</w:t>
            </w:r>
            <w:proofErr w:type="spellEnd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, контур </w:t>
            </w:r>
            <w:proofErr w:type="spellStart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молниезащиты</w:t>
            </w:r>
            <w:proofErr w:type="spellEnd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и т.п.) </w:t>
            </w:r>
            <w:r w:rsidRPr="00795767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включая закупку необходимых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материалов  </w:t>
            </w:r>
          </w:p>
        </w:tc>
      </w:tr>
      <w:tr w:rsidR="0057514A" w:rsidRPr="00271B8A" w:rsidTr="00676960">
        <w:trPr>
          <w:cantSplit/>
          <w:trHeight w:val="4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Ремонт/замена  элементов сигнальных огней мачты (СОМ)(лампы, плафоны, фонари, кабель, коробки, системы электропитания и управления СОМ и т.п.) включая закупку необходимых материалов  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Восстановление планировочной поверхности грунта на территории АМС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1C6D0C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Ремонт кровли под и вокруг АМС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при </w:t>
            </w: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размещении</w:t>
            </w:r>
            <w:proofErr w:type="gramEnd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на крышах зданий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BC2929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14A" w:rsidRPr="00E73667" w:rsidRDefault="0057514A" w:rsidP="00676960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yellow"/>
                <w:lang w:eastAsia="en-US"/>
              </w:rPr>
            </w:pPr>
            <w:r w:rsidRPr="00E73667">
              <w:rPr>
                <w:rFonts w:ascii="Arial" w:eastAsia="Arial" w:hAnsi="Arial" w:cs="Arial"/>
                <w:sz w:val="18"/>
                <w:szCs w:val="18"/>
              </w:rPr>
              <w:t>Расчистка подъездных путей в зимнее время при проведении АВР.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BC2929" w:rsidRDefault="0057514A" w:rsidP="001C6D0C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5767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Исправление отклонения вертикальности АМС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, без внесения изменений в конструкцию АМС, с использованием существующих регулировочных элементов (анкерные болты, оттяжки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т.д</w:t>
            </w:r>
            <w:proofErr w:type="spellEnd"/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Внеочередная ревизия и проверка состояния </w:t>
            </w:r>
            <w:proofErr w:type="spellStart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свет</w:t>
            </w:r>
            <w:bookmarkStart w:id="0" w:name="_GoBack"/>
            <w:bookmarkEnd w:id="0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оограждения</w:t>
            </w:r>
            <w:proofErr w:type="spellEnd"/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 xml:space="preserve"> системы СОМ</w:t>
            </w:r>
          </w:p>
        </w:tc>
      </w:tr>
      <w:tr w:rsidR="0057514A" w:rsidRPr="00271B8A" w:rsidTr="00676960">
        <w:trPr>
          <w:cantSplit/>
          <w:trHeight w:val="300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14A" w:rsidRPr="00271B8A" w:rsidRDefault="0057514A" w:rsidP="00676960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271B8A"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Проведение внеочередных геодезических измерений объекта АМС</w:t>
            </w:r>
          </w:p>
        </w:tc>
      </w:tr>
      <w:tr w:rsidR="0057514A" w:rsidRPr="00271B8A" w:rsidTr="00676960">
        <w:trPr>
          <w:cantSplit/>
          <w:trHeight w:val="7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14A" w:rsidRPr="00271B8A" w:rsidRDefault="0057514A" w:rsidP="00676960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57514A" w:rsidRDefault="0057514A" w:rsidP="0057514A"/>
    <w:p w:rsidR="0057514A" w:rsidRPr="00FD3E2B" w:rsidRDefault="0057514A" w:rsidP="0057514A">
      <w:pPr>
        <w:jc w:val="both"/>
        <w:rPr>
          <w:color w:val="000000" w:themeColor="text1"/>
        </w:rPr>
      </w:pPr>
      <w:r w:rsidRPr="00FD3E2B">
        <w:rPr>
          <w:color w:val="000000" w:themeColor="text1"/>
        </w:rPr>
        <w:t>Все расходные материалы закупаются исполнителем самостоятельно Решение о привлечении специальной техники (автокраны, автовышки, манипуляторы, экскаваторы, снегоходы и т.п.) для проведения тех или иных работ принимается и оплачивается исполнителем самостоятельно. </w:t>
      </w:r>
    </w:p>
    <w:p w:rsidR="0057514A" w:rsidRPr="00BC533B" w:rsidRDefault="0057514A" w:rsidP="0057514A">
      <w:pPr>
        <w:jc w:val="right"/>
        <w:rPr>
          <w:rFonts w:ascii="Arial" w:hAnsi="Arial" w:cs="Arial"/>
          <w:b/>
          <w:szCs w:val="18"/>
        </w:rPr>
      </w:pPr>
    </w:p>
    <w:p w:rsidR="0057514A" w:rsidRPr="00E73667" w:rsidRDefault="0057514A" w:rsidP="0057514A">
      <w:pPr>
        <w:pStyle w:val="1"/>
        <w:ind w:left="432"/>
        <w:jc w:val="center"/>
        <w:rPr>
          <w:rFonts w:cs="Arial"/>
          <w:color w:val="auto"/>
          <w:sz w:val="20"/>
          <w:szCs w:val="20"/>
        </w:rPr>
      </w:pPr>
    </w:p>
    <w:p w:rsidR="000867AA" w:rsidRDefault="001C6D0C" w:rsidP="0057514A">
      <w:pPr>
        <w:keepNext/>
        <w:ind w:left="567" w:right="-1"/>
        <w:jc w:val="both"/>
      </w:pPr>
    </w:p>
    <w:sectPr w:rsidR="000867AA" w:rsidSect="00793E8A">
      <w:pgSz w:w="11906" w:h="16838"/>
      <w:pgMar w:top="1134" w:right="566" w:bottom="851" w:left="993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A"/>
    <w:rsid w:val="000C57B7"/>
    <w:rsid w:val="001C6D0C"/>
    <w:rsid w:val="00280A83"/>
    <w:rsid w:val="002D2B1B"/>
    <w:rsid w:val="004B78B9"/>
    <w:rsid w:val="0057514A"/>
    <w:rsid w:val="005F5EB9"/>
    <w:rsid w:val="00696F73"/>
    <w:rsid w:val="00793E8A"/>
    <w:rsid w:val="007C7DBB"/>
    <w:rsid w:val="00A7238F"/>
    <w:rsid w:val="00E73667"/>
    <w:rsid w:val="00FA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2A3E3-7BB2-49D8-B179-EF1D3176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E8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51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793E8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93E8A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7514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3">
    <w:name w:val="Table Grid"/>
    <w:basedOn w:val="a1"/>
    <w:uiPriority w:val="59"/>
    <w:rsid w:val="00575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Тестов Алексей Владимирович</dc:creator>
  <cp:keywords/>
  <dc:description/>
  <cp:lastModifiedBy>Сингур Александр Николаевич</cp:lastModifiedBy>
  <cp:revision>4</cp:revision>
  <dcterms:created xsi:type="dcterms:W3CDTF">2020-10-05T10:37:00Z</dcterms:created>
  <dcterms:modified xsi:type="dcterms:W3CDTF">2020-10-09T05:56:00Z</dcterms:modified>
</cp:coreProperties>
</file>