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BC6481" w:rsidRDefault="0021705F" w:rsidP="00EF69A1">
      <w:pPr>
        <w:jc w:val="center"/>
        <w:rPr>
          <w:b/>
          <w:bCs/>
          <w:sz w:val="19"/>
          <w:szCs w:val="19"/>
        </w:rPr>
      </w:pPr>
      <w:r w:rsidRPr="0021705F">
        <w:rPr>
          <w:b/>
          <w:sz w:val="22"/>
          <w:szCs w:val="22"/>
        </w:rPr>
        <w:t xml:space="preserve">о созыве общего собрания </w:t>
      </w:r>
      <w:r>
        <w:rPr>
          <w:b/>
          <w:sz w:val="22"/>
          <w:szCs w:val="22"/>
        </w:rPr>
        <w:t>акционеров</w:t>
      </w:r>
      <w:r w:rsidRPr="0021705F">
        <w:rPr>
          <w:b/>
          <w:sz w:val="22"/>
          <w:szCs w:val="22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0C38B9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0C38B9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7F6216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21705F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C55FA2" w:rsidRPr="00C55FA2" w:rsidRDefault="007F6216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проведения  – </w:t>
            </w:r>
            <w:r w:rsidR="000C38B9" w:rsidRPr="000C38B9">
              <w:rPr>
                <w:b/>
                <w:sz w:val="19"/>
                <w:szCs w:val="19"/>
                <w:lang w:val="en-US"/>
              </w:rPr>
              <w:t>04</w:t>
            </w:r>
            <w:r w:rsidRPr="000C38B9">
              <w:rPr>
                <w:b/>
                <w:sz w:val="19"/>
                <w:szCs w:val="19"/>
              </w:rPr>
              <w:t xml:space="preserve"> </w:t>
            </w:r>
            <w:r w:rsidR="000C38B9" w:rsidRPr="000C38B9">
              <w:rPr>
                <w:b/>
                <w:sz w:val="19"/>
                <w:szCs w:val="19"/>
              </w:rPr>
              <w:t>марта</w:t>
            </w:r>
            <w:r w:rsidR="00C55FA2" w:rsidRPr="000C38B9">
              <w:rPr>
                <w:b/>
                <w:sz w:val="19"/>
                <w:szCs w:val="19"/>
              </w:rPr>
              <w:t xml:space="preserve"> 2015 года.</w:t>
            </w:r>
          </w:p>
          <w:p w:rsidR="00C55FA2" w:rsidRPr="00C55FA2" w:rsidRDefault="007F6216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 проведения – 115035, г. Москва, ул. Садовническая д. 75</w:t>
            </w:r>
            <w:r w:rsidR="00C55FA2" w:rsidRPr="00C55FA2">
              <w:rPr>
                <w:sz w:val="19"/>
                <w:szCs w:val="19"/>
              </w:rPr>
              <w:t>.</w:t>
            </w:r>
          </w:p>
          <w:p w:rsidR="00C55FA2" w:rsidRPr="00C55FA2" w:rsidRDefault="00C55FA2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C55FA2" w:rsidRPr="00C55FA2" w:rsidRDefault="00C55FA2" w:rsidP="00C55FA2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Почтовые адреса, по которым могут направляться заполненные бюллетени:</w:t>
            </w:r>
          </w:p>
          <w:p w:rsidR="00C55FA2" w:rsidRPr="00C55FA2" w:rsidRDefault="00C55FA2" w:rsidP="003D5242">
            <w:pPr>
              <w:adjustRightInd w:val="0"/>
              <w:ind w:left="1134"/>
              <w:contextualSpacing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C55FA2" w:rsidRDefault="00C55FA2" w:rsidP="003D5242">
            <w:pPr>
              <w:adjustRightInd w:val="0"/>
              <w:ind w:left="1134"/>
              <w:jc w:val="both"/>
              <w:rPr>
                <w:sz w:val="19"/>
                <w:szCs w:val="19"/>
              </w:rPr>
            </w:pPr>
            <w:r w:rsidRPr="00C55FA2">
              <w:rPr>
                <w:sz w:val="19"/>
                <w:szCs w:val="19"/>
              </w:rPr>
              <w:t>2. 101000 г. Москва, а/я 277, ООО «Московский Фондовый Центр».</w:t>
            </w:r>
          </w:p>
          <w:p w:rsidR="009E1610" w:rsidRPr="00967681" w:rsidRDefault="00EF69A1" w:rsidP="00C55FA2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C55FA2" w:rsidRPr="00C55FA2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0C38B9" w:rsidRDefault="00EF69A1" w:rsidP="00AF0AB2">
            <w:pPr>
              <w:adjustRightInd w:val="0"/>
              <w:jc w:val="both"/>
              <w:outlineLvl w:val="3"/>
              <w:rPr>
                <w:b/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0C38B9" w:rsidRPr="000C38B9">
              <w:rPr>
                <w:b/>
                <w:sz w:val="19"/>
                <w:szCs w:val="19"/>
              </w:rPr>
              <w:t>15</w:t>
            </w:r>
            <w:r w:rsidR="007F6216" w:rsidRPr="000C38B9">
              <w:rPr>
                <w:b/>
                <w:sz w:val="19"/>
                <w:szCs w:val="19"/>
              </w:rPr>
              <w:t xml:space="preserve"> </w:t>
            </w:r>
            <w:r w:rsidR="000C38B9" w:rsidRPr="000C38B9">
              <w:rPr>
                <w:b/>
                <w:sz w:val="19"/>
                <w:szCs w:val="19"/>
              </w:rPr>
              <w:t>декабря</w:t>
            </w:r>
            <w:r w:rsidR="007F6216" w:rsidRPr="000C38B9">
              <w:rPr>
                <w:b/>
                <w:sz w:val="19"/>
                <w:szCs w:val="19"/>
              </w:rPr>
              <w:t xml:space="preserve"> </w:t>
            </w:r>
            <w:r w:rsidR="009E1610" w:rsidRPr="000C38B9">
              <w:rPr>
                <w:b/>
                <w:sz w:val="19"/>
                <w:szCs w:val="19"/>
              </w:rPr>
              <w:t>201</w:t>
            </w:r>
            <w:r w:rsidR="000050CE" w:rsidRPr="000C38B9">
              <w:rPr>
                <w:b/>
                <w:sz w:val="19"/>
                <w:szCs w:val="19"/>
              </w:rPr>
              <w:t>5</w:t>
            </w:r>
            <w:r w:rsidR="009E1610" w:rsidRPr="000C38B9">
              <w:rPr>
                <w:b/>
                <w:sz w:val="19"/>
                <w:szCs w:val="19"/>
              </w:rPr>
              <w:t xml:space="preserve"> года.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0C38B9" w:rsidRPr="000C38B9" w:rsidRDefault="000C38B9" w:rsidP="000C38B9">
            <w:pPr>
              <w:autoSpaceDE/>
              <w:autoSpaceDN/>
              <w:jc w:val="both"/>
              <w:rPr>
                <w:sz w:val="19"/>
                <w:szCs w:val="19"/>
              </w:rPr>
            </w:pPr>
          </w:p>
          <w:p w:rsidR="000C38B9" w:rsidRPr="000C38B9" w:rsidRDefault="000C38B9" w:rsidP="000C38B9">
            <w:pPr>
              <w:autoSpaceDE/>
              <w:autoSpaceDN/>
              <w:jc w:val="both"/>
              <w:rPr>
                <w:sz w:val="19"/>
                <w:szCs w:val="19"/>
              </w:rPr>
            </w:pPr>
            <w:r w:rsidRPr="000C38B9">
              <w:rPr>
                <w:sz w:val="19"/>
                <w:szCs w:val="19"/>
              </w:rPr>
              <w:t>1.</w:t>
            </w:r>
            <w:r w:rsidRPr="000C38B9">
              <w:rPr>
                <w:sz w:val="19"/>
                <w:szCs w:val="19"/>
              </w:rPr>
              <w:tab/>
              <w:t>О досрочном прекращении полномочий членов  Совета директоров ОАО «ЯТЭК».</w:t>
            </w:r>
          </w:p>
          <w:p w:rsidR="000C38B9" w:rsidRDefault="000C38B9" w:rsidP="000C38B9">
            <w:pPr>
              <w:autoSpaceDE/>
              <w:autoSpaceDN/>
              <w:jc w:val="both"/>
              <w:rPr>
                <w:sz w:val="19"/>
                <w:szCs w:val="19"/>
              </w:rPr>
            </w:pPr>
            <w:r w:rsidRPr="000C38B9">
              <w:rPr>
                <w:sz w:val="19"/>
                <w:szCs w:val="19"/>
              </w:rPr>
              <w:t>2.</w:t>
            </w:r>
            <w:r w:rsidRPr="000C38B9">
              <w:rPr>
                <w:sz w:val="19"/>
                <w:szCs w:val="19"/>
              </w:rPr>
              <w:tab/>
              <w:t>Об избрании Совета директоров ОАО «ЯТЭК» в новом составе.</w:t>
            </w:r>
          </w:p>
          <w:p w:rsidR="000C38B9" w:rsidRDefault="000C38B9" w:rsidP="000C38B9">
            <w:pPr>
              <w:autoSpaceDE/>
              <w:autoSpaceDN/>
              <w:jc w:val="both"/>
              <w:rPr>
                <w:sz w:val="19"/>
                <w:szCs w:val="19"/>
              </w:rPr>
            </w:pPr>
          </w:p>
          <w:p w:rsidR="000C38B9" w:rsidRPr="000C38B9" w:rsidRDefault="00EF69A1" w:rsidP="000C38B9">
            <w:pPr>
              <w:adjustRightInd w:val="0"/>
              <w:jc w:val="both"/>
              <w:rPr>
                <w:sz w:val="19"/>
                <w:szCs w:val="19"/>
              </w:rPr>
            </w:pPr>
            <w:r w:rsidRPr="000C38B9">
              <w:rPr>
                <w:sz w:val="19"/>
                <w:szCs w:val="19"/>
              </w:rPr>
              <w:t xml:space="preserve">2.7. </w:t>
            </w:r>
            <w:proofErr w:type="gramStart"/>
            <w:r w:rsidR="000C38B9" w:rsidRPr="000C38B9">
              <w:rPr>
                <w:iCs/>
                <w:sz w:val="19"/>
                <w:szCs w:val="19"/>
              </w:rPr>
              <w:t>С указанной информацией лица, имеющие право участвовать в общем собра</w:t>
            </w:r>
            <w:bookmarkStart w:id="0" w:name="_GoBack"/>
            <w:bookmarkEnd w:id="0"/>
            <w:r w:rsidR="000C38B9" w:rsidRPr="000C38B9">
              <w:rPr>
                <w:iCs/>
                <w:sz w:val="19"/>
                <w:szCs w:val="19"/>
              </w:rPr>
              <w:t xml:space="preserve">нии акционеров, могут ознакомиться в период с </w:t>
            </w:r>
            <w:r w:rsidR="000C38B9" w:rsidRPr="000C38B9">
              <w:rPr>
                <w:b/>
                <w:iCs/>
                <w:sz w:val="19"/>
                <w:szCs w:val="19"/>
              </w:rPr>
              <w:t>12 февраля 2016 года по  04  марта 2016 года</w:t>
            </w:r>
            <w:r w:rsidR="000C38B9" w:rsidRPr="000C38B9">
              <w:rPr>
                <w:iCs/>
                <w:sz w:val="19"/>
                <w:szCs w:val="19"/>
              </w:rPr>
              <w:t xml:space="preserve">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</w:t>
            </w:r>
            <w:proofErr w:type="gramEnd"/>
            <w:r w:rsidR="000C38B9" w:rsidRPr="000C38B9">
              <w:rPr>
                <w:iCs/>
                <w:sz w:val="19"/>
                <w:szCs w:val="19"/>
              </w:rPr>
              <w:t xml:space="preserve"> сети «Интернет» </w:t>
            </w:r>
            <w:hyperlink r:id="rId8" w:history="1"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http</w:t>
              </w:r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</w:rPr>
                <w:t>://</w:t>
              </w:r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www</w:t>
              </w:r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yatec</w:t>
              </w:r>
              <w:proofErr w:type="spellEnd"/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ru</w:t>
              </w:r>
              <w:proofErr w:type="spellEnd"/>
              <w:r w:rsidR="000C38B9" w:rsidRPr="000C38B9">
                <w:rPr>
                  <w:iCs/>
                  <w:color w:val="0000FF"/>
                  <w:sz w:val="19"/>
                  <w:szCs w:val="19"/>
                  <w:u w:val="single"/>
                </w:rPr>
                <w:t>/</w:t>
              </w:r>
            </w:hyperlink>
            <w:r w:rsidR="000C38B9" w:rsidRPr="000C38B9">
              <w:rPr>
                <w:sz w:val="19"/>
                <w:szCs w:val="19"/>
              </w:rPr>
              <w:t xml:space="preserve">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="000C38B9" w:rsidRPr="000C38B9">
              <w:rPr>
                <w:sz w:val="19"/>
                <w:szCs w:val="19"/>
              </w:rPr>
              <w:t>с даты поступления</w:t>
            </w:r>
            <w:proofErr w:type="gramEnd"/>
            <w:r w:rsidR="000C38B9" w:rsidRPr="000C38B9">
              <w:rPr>
                <w:sz w:val="19"/>
                <w:szCs w:val="19"/>
              </w:rPr>
              <w:t xml:space="preserve"> в Общество соответствующего требования. </w:t>
            </w:r>
          </w:p>
          <w:p w:rsidR="000C38B9" w:rsidRPr="000C38B9" w:rsidRDefault="000C38B9" w:rsidP="000C38B9">
            <w:pPr>
              <w:autoSpaceDE/>
              <w:autoSpaceDN/>
              <w:spacing w:line="275" w:lineRule="atLeast"/>
              <w:rPr>
                <w:iCs/>
                <w:color w:val="000000" w:themeColor="text1"/>
                <w:sz w:val="19"/>
                <w:szCs w:val="19"/>
              </w:rPr>
            </w:pPr>
            <w:r w:rsidRPr="000C38B9">
              <w:rPr>
                <w:iCs/>
                <w:color w:val="000000" w:themeColor="text1"/>
                <w:sz w:val="19"/>
                <w:szCs w:val="19"/>
              </w:rPr>
              <w:t>2.</w:t>
            </w:r>
            <w:r>
              <w:rPr>
                <w:iCs/>
                <w:color w:val="000000" w:themeColor="text1"/>
                <w:sz w:val="19"/>
                <w:szCs w:val="19"/>
              </w:rPr>
              <w:t>8</w:t>
            </w:r>
            <w:r w:rsidRPr="000C38B9">
              <w:rPr>
                <w:iCs/>
                <w:color w:val="000000" w:themeColor="text1"/>
                <w:sz w:val="19"/>
                <w:szCs w:val="19"/>
              </w:rPr>
              <w:t>. Дата проведения заседания совета директоров эмитента, на котором приняты соответствующие решения: 0</w:t>
            </w:r>
            <w:r>
              <w:rPr>
                <w:iCs/>
                <w:color w:val="000000" w:themeColor="text1"/>
                <w:sz w:val="19"/>
                <w:szCs w:val="19"/>
              </w:rPr>
              <w:t xml:space="preserve">4 </w:t>
            </w:r>
            <w:r w:rsidRPr="000C38B9">
              <w:rPr>
                <w:iCs/>
                <w:color w:val="000000" w:themeColor="text1"/>
                <w:sz w:val="19"/>
                <w:szCs w:val="19"/>
              </w:rPr>
              <w:t>декабря  2015 года. </w:t>
            </w:r>
          </w:p>
          <w:p w:rsidR="000C38B9" w:rsidRPr="000C38B9" w:rsidRDefault="000C38B9" w:rsidP="000C38B9">
            <w:pPr>
              <w:autoSpaceDE/>
              <w:autoSpaceDN/>
              <w:spacing w:line="275" w:lineRule="atLeast"/>
              <w:rPr>
                <w:iCs/>
                <w:color w:val="000000" w:themeColor="text1"/>
                <w:sz w:val="19"/>
                <w:szCs w:val="19"/>
              </w:rPr>
            </w:pPr>
            <w:r w:rsidRPr="000C38B9">
              <w:rPr>
                <w:iCs/>
                <w:color w:val="000000" w:themeColor="text1"/>
                <w:sz w:val="19"/>
                <w:szCs w:val="19"/>
              </w:rPr>
              <w:t>2.</w:t>
            </w:r>
            <w:r>
              <w:rPr>
                <w:iCs/>
                <w:color w:val="000000" w:themeColor="text1"/>
                <w:sz w:val="19"/>
                <w:szCs w:val="19"/>
              </w:rPr>
              <w:t>9</w:t>
            </w:r>
            <w:r w:rsidRPr="000C38B9">
              <w:rPr>
                <w:iCs/>
                <w:color w:val="000000" w:themeColor="text1"/>
                <w:sz w:val="19"/>
                <w:szCs w:val="19"/>
              </w:rPr>
              <w:t xml:space="preserve">. Дата составления и номер протокола заседания совета директоров эмитента, на котором приняты соответствующие решения: Протокол заседания Совета </w:t>
            </w:r>
            <w:proofErr w:type="gramStart"/>
            <w:r w:rsidRPr="000C38B9">
              <w:rPr>
                <w:iCs/>
                <w:color w:val="000000" w:themeColor="text1"/>
                <w:sz w:val="19"/>
                <w:szCs w:val="19"/>
              </w:rPr>
              <w:t>директоров б</w:t>
            </w:r>
            <w:proofErr w:type="gramEnd"/>
            <w:r w:rsidRPr="000C38B9">
              <w:rPr>
                <w:iCs/>
                <w:color w:val="000000" w:themeColor="text1"/>
                <w:sz w:val="19"/>
                <w:szCs w:val="19"/>
              </w:rPr>
              <w:t>/н от 0</w:t>
            </w:r>
            <w:r>
              <w:rPr>
                <w:iCs/>
                <w:color w:val="000000" w:themeColor="text1"/>
                <w:sz w:val="19"/>
                <w:szCs w:val="19"/>
              </w:rPr>
              <w:t>7</w:t>
            </w:r>
            <w:r w:rsidRPr="000C38B9">
              <w:rPr>
                <w:iCs/>
                <w:color w:val="000000" w:themeColor="text1"/>
                <w:sz w:val="19"/>
                <w:szCs w:val="19"/>
              </w:rPr>
              <w:t xml:space="preserve"> декабря 2015 года.</w:t>
            </w:r>
          </w:p>
          <w:p w:rsidR="00EF69A1" w:rsidRPr="00967681" w:rsidRDefault="00EF69A1" w:rsidP="00534BFE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0C38B9" w:rsidP="000C38B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0C38B9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7E1024">
              <w:rPr>
                <w:sz w:val="19"/>
                <w:szCs w:val="19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8B9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BFE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B6A00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6216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3</cp:revision>
  <dcterms:created xsi:type="dcterms:W3CDTF">2015-12-08T05:41:00Z</dcterms:created>
  <dcterms:modified xsi:type="dcterms:W3CDTF">2015-12-08T05:50:00Z</dcterms:modified>
</cp:coreProperties>
</file>