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A3" w:rsidRPr="00E17ADC" w:rsidRDefault="001138A3" w:rsidP="00C52E83">
      <w:pPr>
        <w:jc w:val="center"/>
        <w:rPr>
          <w:b/>
          <w:bCs/>
        </w:rPr>
      </w:pPr>
    </w:p>
    <w:p w:rsidR="00BB6C4E" w:rsidRDefault="00B454D8" w:rsidP="00BB6C4E">
      <w:pPr>
        <w:jc w:val="center"/>
        <w:rPr>
          <w:b/>
          <w:bCs/>
        </w:rPr>
      </w:pPr>
      <w:r w:rsidRPr="00E17ADC">
        <w:rPr>
          <w:b/>
          <w:bCs/>
        </w:rPr>
        <w:t>Сообщение</w:t>
      </w:r>
      <w:r w:rsidR="00BB6C4E">
        <w:rPr>
          <w:b/>
          <w:bCs/>
        </w:rPr>
        <w:t xml:space="preserve"> о существенном факте</w:t>
      </w:r>
    </w:p>
    <w:p w:rsidR="00B454D8" w:rsidRPr="00E17ADC" w:rsidRDefault="00BB6C4E" w:rsidP="00BB6C4E">
      <w:pPr>
        <w:jc w:val="center"/>
        <w:rPr>
          <w:b/>
          <w:bCs/>
        </w:rPr>
      </w:pPr>
      <w:r>
        <w:rPr>
          <w:b/>
          <w:bCs/>
        </w:rPr>
        <w:t>«</w:t>
      </w:r>
      <w:r w:rsidR="00B454D8" w:rsidRPr="00E17ADC">
        <w:rPr>
          <w:b/>
          <w:bCs/>
        </w:rPr>
        <w:t xml:space="preserve"> о </w:t>
      </w:r>
      <w:r>
        <w:rPr>
          <w:b/>
          <w:bCs/>
        </w:rPr>
        <w:t xml:space="preserve">сведениях </w:t>
      </w:r>
      <w:proofErr w:type="gramStart"/>
      <w:r>
        <w:rPr>
          <w:b/>
          <w:bCs/>
        </w:rPr>
        <w:t>оказывающих</w:t>
      </w:r>
      <w:proofErr w:type="gramEnd"/>
      <w:r>
        <w:rPr>
          <w:b/>
          <w:bCs/>
        </w:rPr>
        <w:t xml:space="preserve"> по мнению эмитента,  существенное влияние на стоимость  его эмиссионных ценных бумаг </w:t>
      </w:r>
    </w:p>
    <w:p w:rsidR="00F468C9" w:rsidRPr="00E17ADC" w:rsidRDefault="00F468C9" w:rsidP="00C52E8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F38FE" w:rsidRPr="00E17ADC">
        <w:tc>
          <w:tcPr>
            <w:tcW w:w="10234" w:type="dxa"/>
            <w:gridSpan w:val="12"/>
          </w:tcPr>
          <w:p w:rsidR="002F38FE" w:rsidRPr="00E17ADC" w:rsidRDefault="002F38FE">
            <w:pPr>
              <w:jc w:val="center"/>
            </w:pPr>
            <w:r w:rsidRPr="00E17ADC">
              <w:t>1. Общие сведения</w:t>
            </w:r>
          </w:p>
        </w:tc>
      </w:tr>
      <w:tr w:rsidR="00F73EE6" w:rsidRPr="00E17ADC">
        <w:tc>
          <w:tcPr>
            <w:tcW w:w="5117" w:type="dxa"/>
            <w:gridSpan w:val="8"/>
          </w:tcPr>
          <w:p w:rsidR="00F73EE6" w:rsidRPr="00E17ADC" w:rsidRDefault="00F73EE6">
            <w:pPr>
              <w:ind w:left="85" w:right="85"/>
              <w:jc w:val="both"/>
            </w:pPr>
            <w:r w:rsidRPr="00E17AD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F73EE6" w:rsidRPr="00E17ADC" w:rsidRDefault="00F73EE6" w:rsidP="00265B5A">
            <w:pPr>
              <w:ind w:left="85" w:right="85"/>
              <w:jc w:val="both"/>
            </w:pPr>
            <w:r w:rsidRPr="00E17ADC">
              <w:t xml:space="preserve">Открытое акционерное общество </w:t>
            </w:r>
          </w:p>
          <w:p w:rsidR="00F73EE6" w:rsidRPr="00E17ADC" w:rsidRDefault="00F73EE6" w:rsidP="00265B5A">
            <w:pPr>
              <w:ind w:left="85" w:right="85"/>
              <w:jc w:val="both"/>
            </w:pPr>
            <w:r w:rsidRPr="00E17ADC">
              <w:t>«Якутская топливно-энергетическая компания»</w:t>
            </w:r>
          </w:p>
        </w:tc>
      </w:tr>
      <w:tr w:rsidR="00F73EE6" w:rsidRPr="00E17ADC">
        <w:tc>
          <w:tcPr>
            <w:tcW w:w="5117" w:type="dxa"/>
            <w:gridSpan w:val="8"/>
          </w:tcPr>
          <w:p w:rsidR="00F73EE6" w:rsidRPr="00E17ADC" w:rsidRDefault="00F73EE6">
            <w:pPr>
              <w:ind w:left="85" w:right="85"/>
              <w:jc w:val="both"/>
            </w:pPr>
            <w:r w:rsidRPr="00E17ADC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F73EE6" w:rsidRPr="00E17ADC" w:rsidRDefault="00F73EE6" w:rsidP="00265B5A">
            <w:pPr>
              <w:ind w:left="85" w:right="85"/>
              <w:jc w:val="both"/>
            </w:pPr>
            <w:r w:rsidRPr="00E17ADC">
              <w:t>ОАО «ЯТЭК»</w:t>
            </w:r>
          </w:p>
        </w:tc>
      </w:tr>
      <w:tr w:rsidR="00F73EE6" w:rsidRPr="00E17ADC">
        <w:tc>
          <w:tcPr>
            <w:tcW w:w="5117" w:type="dxa"/>
            <w:gridSpan w:val="8"/>
          </w:tcPr>
          <w:p w:rsidR="00F73EE6" w:rsidRPr="00E17ADC" w:rsidRDefault="00F73EE6">
            <w:pPr>
              <w:ind w:left="85" w:right="85"/>
              <w:jc w:val="both"/>
            </w:pPr>
            <w:r w:rsidRPr="00E17ADC"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F73EE6" w:rsidRPr="00E17ADC" w:rsidRDefault="00F73EE6" w:rsidP="00265B5A">
            <w:pPr>
              <w:ind w:left="85" w:right="85"/>
              <w:jc w:val="both"/>
            </w:pPr>
            <w:r w:rsidRPr="00E17ADC">
              <w:t>678214, Республика Саха (Якутия), Вилюйский улус, п. Кысыл-Сыр, ул. Ленина, 4</w:t>
            </w:r>
          </w:p>
        </w:tc>
      </w:tr>
      <w:tr w:rsidR="00F73EE6" w:rsidRPr="00E17ADC">
        <w:tc>
          <w:tcPr>
            <w:tcW w:w="5117" w:type="dxa"/>
            <w:gridSpan w:val="8"/>
          </w:tcPr>
          <w:p w:rsidR="00F73EE6" w:rsidRPr="00E17ADC" w:rsidRDefault="00F73EE6">
            <w:pPr>
              <w:ind w:left="85" w:right="85"/>
              <w:jc w:val="both"/>
            </w:pPr>
            <w:r w:rsidRPr="00E17ADC">
              <w:t>1.4. ОГРН эмитента</w:t>
            </w:r>
          </w:p>
        </w:tc>
        <w:tc>
          <w:tcPr>
            <w:tcW w:w="5117" w:type="dxa"/>
            <w:gridSpan w:val="4"/>
          </w:tcPr>
          <w:p w:rsidR="00F73EE6" w:rsidRPr="00E17ADC" w:rsidRDefault="00F73EE6" w:rsidP="00265B5A">
            <w:pPr>
              <w:ind w:left="85" w:right="85"/>
              <w:jc w:val="both"/>
            </w:pPr>
            <w:r w:rsidRPr="00E17ADC">
              <w:t>1021401062187</w:t>
            </w:r>
          </w:p>
        </w:tc>
      </w:tr>
      <w:tr w:rsidR="00F73EE6" w:rsidRPr="00E17ADC">
        <w:tc>
          <w:tcPr>
            <w:tcW w:w="5117" w:type="dxa"/>
            <w:gridSpan w:val="8"/>
          </w:tcPr>
          <w:p w:rsidR="00F73EE6" w:rsidRPr="00E17ADC" w:rsidRDefault="00F73EE6">
            <w:pPr>
              <w:ind w:left="85" w:right="85"/>
              <w:jc w:val="both"/>
            </w:pPr>
            <w:r w:rsidRPr="00E17ADC">
              <w:t>1.5. ИНН эмитента</w:t>
            </w:r>
          </w:p>
        </w:tc>
        <w:tc>
          <w:tcPr>
            <w:tcW w:w="5117" w:type="dxa"/>
            <w:gridSpan w:val="4"/>
          </w:tcPr>
          <w:p w:rsidR="00F73EE6" w:rsidRPr="00E17ADC" w:rsidRDefault="00F73EE6" w:rsidP="00265B5A">
            <w:pPr>
              <w:ind w:left="85" w:right="85"/>
              <w:jc w:val="both"/>
            </w:pPr>
            <w:r w:rsidRPr="00E17ADC">
              <w:t>1435032049</w:t>
            </w:r>
          </w:p>
        </w:tc>
      </w:tr>
      <w:tr w:rsidR="00F73EE6" w:rsidRPr="00E17ADC">
        <w:tc>
          <w:tcPr>
            <w:tcW w:w="5117" w:type="dxa"/>
            <w:gridSpan w:val="8"/>
          </w:tcPr>
          <w:p w:rsidR="00F73EE6" w:rsidRPr="00E17ADC" w:rsidRDefault="00F73EE6">
            <w:pPr>
              <w:ind w:left="85" w:right="85"/>
              <w:jc w:val="both"/>
            </w:pPr>
            <w:r w:rsidRPr="00E17AD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F73EE6" w:rsidRPr="00E17ADC" w:rsidRDefault="00F73EE6" w:rsidP="00265B5A">
            <w:pPr>
              <w:ind w:left="85" w:right="85"/>
              <w:jc w:val="both"/>
            </w:pPr>
            <w:r w:rsidRPr="00E17ADC">
              <w:t>20510-F</w:t>
            </w:r>
          </w:p>
        </w:tc>
      </w:tr>
      <w:tr w:rsidR="00F73EE6" w:rsidRPr="00E17ADC">
        <w:tc>
          <w:tcPr>
            <w:tcW w:w="5117" w:type="dxa"/>
            <w:gridSpan w:val="8"/>
          </w:tcPr>
          <w:p w:rsidR="00F73EE6" w:rsidRPr="00E17ADC" w:rsidRDefault="00F73EE6">
            <w:pPr>
              <w:ind w:left="85" w:right="85"/>
              <w:jc w:val="both"/>
            </w:pPr>
            <w:r w:rsidRPr="00E17AD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E17ADC" w:rsidRPr="00E17ADC" w:rsidRDefault="00740BB7" w:rsidP="00E17ADC">
            <w:pPr>
              <w:ind w:left="85" w:right="85"/>
              <w:jc w:val="both"/>
            </w:pPr>
            <w:hyperlink r:id="rId7" w:history="1">
              <w:r w:rsidR="00E17ADC" w:rsidRPr="00E17ADC">
                <w:rPr>
                  <w:rStyle w:val="ab"/>
                </w:rPr>
                <w:t>http://www.yatec.ru/</w:t>
              </w:r>
            </w:hyperlink>
          </w:p>
          <w:p w:rsidR="00F73EE6" w:rsidRPr="00E17ADC" w:rsidRDefault="00740BB7" w:rsidP="00E17ADC">
            <w:pPr>
              <w:ind w:left="85" w:right="85"/>
              <w:jc w:val="both"/>
            </w:pPr>
            <w:hyperlink r:id="rId8" w:history="1">
              <w:r w:rsidR="00E17ADC" w:rsidRPr="00E17ADC">
                <w:rPr>
                  <w:rStyle w:val="ab"/>
                  <w:iCs/>
                </w:rPr>
                <w:t>http://www.e-disclosure.ru/portal/company.aspx?id=4994</w:t>
              </w:r>
            </w:hyperlink>
          </w:p>
        </w:tc>
      </w:tr>
      <w:tr w:rsidR="002F38FE" w:rsidRPr="00E17ADC">
        <w:tc>
          <w:tcPr>
            <w:tcW w:w="10234" w:type="dxa"/>
            <w:gridSpan w:val="12"/>
          </w:tcPr>
          <w:p w:rsidR="002F38FE" w:rsidRPr="00E17ADC" w:rsidRDefault="002F38FE">
            <w:pPr>
              <w:jc w:val="center"/>
            </w:pPr>
            <w:r w:rsidRPr="00E17ADC">
              <w:t>2. Содержание сообщения</w:t>
            </w:r>
          </w:p>
        </w:tc>
      </w:tr>
      <w:tr w:rsidR="002F38FE" w:rsidRPr="00E17ADC" w:rsidTr="00CB7021">
        <w:trPr>
          <w:trHeight w:val="1177"/>
        </w:trPr>
        <w:tc>
          <w:tcPr>
            <w:tcW w:w="10234" w:type="dxa"/>
            <w:gridSpan w:val="12"/>
          </w:tcPr>
          <w:p w:rsidR="00BB6C4E" w:rsidRPr="00C8081E" w:rsidRDefault="00C52E83" w:rsidP="00BB6C4E">
            <w:pPr>
              <w:jc w:val="both"/>
            </w:pPr>
            <w:r w:rsidRPr="00E17ADC">
              <w:t xml:space="preserve">2. </w:t>
            </w:r>
            <w:r w:rsidR="00052ACD" w:rsidRPr="00E17ADC">
              <w:t xml:space="preserve">1. </w:t>
            </w:r>
            <w:r w:rsidR="00BB6C4E">
              <w:t>Сообщение о принятом Советом директоров ОАО «ЯТЭК» решении о</w:t>
            </w:r>
            <w:r w:rsidR="00BB6C4E" w:rsidRPr="00A7003F">
              <w:t>б утверждении отчета об итогах предъявления акционерами требований о выкупе принадлежащих им акций.</w:t>
            </w:r>
          </w:p>
          <w:p w:rsidR="00BB6C4E" w:rsidRDefault="00BB6C4E" w:rsidP="00E17ADC">
            <w:pPr>
              <w:jc w:val="both"/>
            </w:pPr>
            <w:r>
              <w:t>Дата проведения заседания Совета директоров, на котором приняты соответствующие решения: 15 ноября 2012г.</w:t>
            </w:r>
          </w:p>
          <w:p w:rsidR="00BB6C4E" w:rsidRDefault="00BB6C4E" w:rsidP="00E17ADC">
            <w:pPr>
              <w:jc w:val="both"/>
            </w:pPr>
            <w:r>
              <w:t xml:space="preserve">Дата составления и номер Протокола заседания Совета директоров, на котором принято соответствующее решение: 15 ноября 2012г., </w:t>
            </w:r>
            <w:proofErr w:type="gramStart"/>
            <w:r>
              <w:t>Протокол № б</w:t>
            </w:r>
            <w:proofErr w:type="gramEnd"/>
            <w:r>
              <w:t>/н.</w:t>
            </w:r>
          </w:p>
          <w:p w:rsidR="00BB6C4E" w:rsidRDefault="00777644" w:rsidP="00E17ADC">
            <w:pPr>
              <w:jc w:val="both"/>
            </w:pPr>
            <w:r>
              <w:t xml:space="preserve">Содержание решения, принятого Советом директоров: </w:t>
            </w:r>
            <w:r w:rsidRPr="00A7003F">
              <w:rPr>
                <w:iCs/>
              </w:rPr>
              <w:t xml:space="preserve">Утвердить отчет </w:t>
            </w:r>
            <w:r w:rsidRPr="00A7003F">
              <w:t xml:space="preserve">об итогах предъявления акционерами требований о выкупе принадлежащих </w:t>
            </w:r>
            <w:r>
              <w:t>им акций (Приложение № 1).</w:t>
            </w:r>
          </w:p>
          <w:p w:rsidR="00777644" w:rsidRPr="00BC2691" w:rsidRDefault="00777644" w:rsidP="00777644">
            <w:pPr>
              <w:adjustRightInd w:val="0"/>
              <w:jc w:val="both"/>
              <w:rPr>
                <w:bCs/>
              </w:rPr>
            </w:pPr>
            <w:r w:rsidRPr="00BC2691">
              <w:t xml:space="preserve">Основание для выкупа акций: </w:t>
            </w:r>
            <w:r w:rsidRPr="00BC2691">
              <w:rPr>
                <w:bCs/>
              </w:rPr>
              <w:t>совершение крупной сделки, решение об одобрении которой принято 26.09.2012 г. Внеочередным общим собранием акционеров ОАО «ЯТЭК» в соответствии с пунктом 3 статьи 79 Федерального закона</w:t>
            </w:r>
            <w:r w:rsidRPr="00BC2691">
              <w:t xml:space="preserve"> </w:t>
            </w:r>
            <w:r w:rsidRPr="00BC2691">
              <w:rPr>
                <w:bCs/>
              </w:rPr>
              <w:t>от 26.12.1995 № 208-ФЗ «Об акционерных обществах» (Протокол</w:t>
            </w:r>
            <w:r>
              <w:rPr>
                <w:bCs/>
              </w:rPr>
              <w:t xml:space="preserve"> В</w:t>
            </w:r>
            <w:r w:rsidRPr="00BC2691">
              <w:rPr>
                <w:bCs/>
              </w:rPr>
              <w:t>неочередного общего собрания акционеров ОАО «ЯТЭК» б/</w:t>
            </w:r>
            <w:proofErr w:type="spellStart"/>
            <w:r w:rsidRPr="00BC2691">
              <w:rPr>
                <w:bCs/>
              </w:rPr>
              <w:t>н</w:t>
            </w:r>
            <w:proofErr w:type="spellEnd"/>
            <w:r w:rsidRPr="00BC2691">
              <w:rPr>
                <w:bCs/>
              </w:rPr>
              <w:t xml:space="preserve"> от 27.09.2012 г.)</w:t>
            </w:r>
            <w:r>
              <w:rPr>
                <w:bCs/>
              </w:rPr>
              <w:t>.</w:t>
            </w:r>
          </w:p>
          <w:p w:rsidR="00777644" w:rsidRPr="000A1CC3" w:rsidRDefault="00777644" w:rsidP="00777644">
            <w:pPr>
              <w:adjustRightInd w:val="0"/>
              <w:jc w:val="both"/>
            </w:pPr>
            <w:r w:rsidRPr="000A1CC3">
              <w:t>Количество размещенных акций общества на дату принятия решения об одобрении крупной сделки: 826 919 375 (Восемьсот двадцать шесть миллионов девятьсот девятнадцать тысяч триста семьдесят пять) штук.</w:t>
            </w:r>
          </w:p>
          <w:p w:rsidR="00777644" w:rsidRDefault="00777644" w:rsidP="00E17ADC">
            <w:pPr>
              <w:jc w:val="both"/>
            </w:pPr>
            <w:r>
              <w:t>Список лиц имеющих право требовать выкупа обществом принадлежащих им акций составлен по состоянию на 10.08.2012г.</w:t>
            </w:r>
          </w:p>
          <w:p w:rsidR="006D71EC" w:rsidRDefault="006D71EC" w:rsidP="00E17ADC">
            <w:pPr>
              <w:jc w:val="both"/>
            </w:pPr>
            <w:r>
              <w:t xml:space="preserve">Дата начала срока приема требований </w:t>
            </w:r>
            <w:proofErr w:type="gramStart"/>
            <w:r>
              <w:t>акционеров</w:t>
            </w:r>
            <w:proofErr w:type="gramEnd"/>
            <w:r>
              <w:t xml:space="preserve"> о выкупе принадлежащих им акций: 26 сентября 2012г.</w:t>
            </w:r>
          </w:p>
          <w:p w:rsidR="006D71EC" w:rsidRDefault="006D71EC" w:rsidP="00E17ADC">
            <w:pPr>
              <w:jc w:val="both"/>
            </w:pPr>
            <w:r>
              <w:t xml:space="preserve">Дата окончания срока приема требований </w:t>
            </w:r>
            <w:proofErr w:type="gramStart"/>
            <w:r>
              <w:t>акционеров</w:t>
            </w:r>
            <w:proofErr w:type="gramEnd"/>
            <w:r>
              <w:t xml:space="preserve"> о выкупе принадлежащих им акций: 12 ноября 2012г.</w:t>
            </w:r>
          </w:p>
          <w:p w:rsidR="006D71EC" w:rsidRDefault="006D71EC" w:rsidP="006D71EC">
            <w:pPr>
              <w:adjustRightInd w:val="0"/>
              <w:jc w:val="both"/>
            </w:pPr>
            <w:r>
              <w:t>Решением Совета директоров от 10.08.2012 г. (</w:t>
            </w:r>
            <w:proofErr w:type="gramStart"/>
            <w:r>
              <w:t>Протокол 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от 10.08.2012 г.)</w:t>
            </w:r>
            <w:r w:rsidRPr="0018480A">
              <w:t xml:space="preserve"> опреде</w:t>
            </w:r>
            <w:r>
              <w:t xml:space="preserve">лена </w:t>
            </w:r>
            <w:r w:rsidRPr="00E410CB">
              <w:t>в</w:t>
            </w:r>
            <w:r w:rsidRPr="00E410CB">
              <w:t>ы</w:t>
            </w:r>
            <w:r>
              <w:t>купная цена</w:t>
            </w:r>
            <w:r w:rsidRPr="00E410CB">
              <w:t xml:space="preserve"> одной обыкновенной акции ОАО «ЯТЭК» в разме</w:t>
            </w:r>
            <w:r>
              <w:t xml:space="preserve">ре 2 </w:t>
            </w:r>
            <w:r w:rsidRPr="00E410CB">
              <w:t>(два) рубля 95 копеек за одну акцию</w:t>
            </w:r>
            <w:r>
              <w:t>.</w:t>
            </w:r>
          </w:p>
          <w:p w:rsidR="006D71EC" w:rsidRDefault="006D71EC" w:rsidP="006D71EC">
            <w:pPr>
              <w:adjustRightInd w:val="0"/>
              <w:jc w:val="both"/>
            </w:pPr>
            <w:r>
              <w:t>10% стоимости чистых активов о</w:t>
            </w:r>
            <w:r w:rsidRPr="00E410CB">
              <w:t>бщества на последнюю отчетную дату, предшествующую дате</w:t>
            </w:r>
            <w:r>
              <w:t xml:space="preserve"> принятия решения об одобрении крупной сделки,  составляют</w:t>
            </w:r>
            <w:r w:rsidRPr="00E410CB">
              <w:t xml:space="preserve">  </w:t>
            </w:r>
            <w:r>
              <w:t>633 759 600 рублей.</w:t>
            </w:r>
          </w:p>
          <w:p w:rsidR="006D71EC" w:rsidRDefault="006D71EC" w:rsidP="006D71EC">
            <w:pPr>
              <w:jc w:val="both"/>
            </w:pPr>
            <w:r w:rsidRPr="00E410CB">
              <w:t>Совокупная стоимость все</w:t>
            </w:r>
            <w:r>
              <w:t>х предъявленных к выкупу акций о</w:t>
            </w:r>
            <w:r w:rsidRPr="00E410CB">
              <w:t xml:space="preserve">бщества </w:t>
            </w:r>
            <w:r>
              <w:t>составляет 295 000 (Двести девяносто пять тысяч) рублей</w:t>
            </w:r>
            <w:r w:rsidRPr="00E410CB">
              <w:t xml:space="preserve"> </w:t>
            </w:r>
            <w:r>
              <w:t xml:space="preserve">и </w:t>
            </w:r>
            <w:r w:rsidRPr="00E410CB">
              <w:t>не превышает 10% стоимости чистых акти</w:t>
            </w:r>
            <w:r>
              <w:t>вов о</w:t>
            </w:r>
            <w:r w:rsidRPr="00E410CB">
              <w:t>бщества на да</w:t>
            </w:r>
            <w:r>
              <w:t>ту принятия решения об одобрении крупной сделки</w:t>
            </w:r>
            <w:r w:rsidRPr="00E410CB">
              <w:t>.</w:t>
            </w:r>
          </w:p>
          <w:p w:rsidR="00B70DAE" w:rsidRDefault="00B70DAE" w:rsidP="00B70DAE">
            <w:pPr>
              <w:adjustRightInd w:val="0"/>
              <w:jc w:val="both"/>
            </w:pPr>
            <w:r>
              <w:t>Акции будут выкупаться у акционера в полном объеме, предъявленном к выкупу.</w:t>
            </w:r>
          </w:p>
          <w:p w:rsidR="00B70DAE" w:rsidRDefault="00B70DAE" w:rsidP="00B70DAE">
            <w:pPr>
              <w:adjustRightInd w:val="0"/>
              <w:jc w:val="both"/>
            </w:pPr>
            <w:r>
              <w:t>Оплата выкупаемых акций будет производиться  денежными средствами до 12 декабря 2012 года (включительно).</w:t>
            </w:r>
          </w:p>
          <w:p w:rsidR="00623F11" w:rsidRPr="00E17ADC" w:rsidRDefault="00623F11" w:rsidP="00E17ADC">
            <w:pPr>
              <w:jc w:val="both"/>
              <w:rPr>
                <w:bCs/>
              </w:rPr>
            </w:pPr>
          </w:p>
        </w:tc>
      </w:tr>
      <w:tr w:rsidR="002F38FE" w:rsidRPr="00E17ADC">
        <w:trPr>
          <w:cantSplit/>
        </w:trPr>
        <w:tc>
          <w:tcPr>
            <w:tcW w:w="10235" w:type="dxa"/>
            <w:gridSpan w:val="12"/>
          </w:tcPr>
          <w:p w:rsidR="002F38FE" w:rsidRPr="00E17ADC" w:rsidRDefault="002F38FE">
            <w:pPr>
              <w:jc w:val="center"/>
            </w:pPr>
            <w:r w:rsidRPr="00E17ADC">
              <w:t>3. Подпись</w:t>
            </w:r>
          </w:p>
        </w:tc>
      </w:tr>
      <w:tr w:rsidR="002F38FE" w:rsidRPr="00E17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E17ADC" w:rsidRDefault="002F38FE" w:rsidP="00F73EE6">
            <w:pPr>
              <w:spacing w:before="20"/>
              <w:ind w:left="85"/>
            </w:pPr>
            <w:r w:rsidRPr="00E17ADC">
              <w:t xml:space="preserve">3.1. </w:t>
            </w:r>
            <w:r w:rsidR="00F73EE6" w:rsidRPr="00E17ADC">
              <w:t>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E17ADC" w:rsidRDefault="002F38F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E17ADC" w:rsidRDefault="002F38FE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E17ADC" w:rsidRDefault="00F73EE6">
            <w:pPr>
              <w:jc w:val="center"/>
            </w:pPr>
            <w:r w:rsidRPr="00E17ADC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E17ADC" w:rsidRDefault="002F38FE"/>
        </w:tc>
      </w:tr>
      <w:tr w:rsidR="002F38FE" w:rsidRPr="00E17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8FE" w:rsidRPr="00E17ADC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E" w:rsidRPr="00E17ADC" w:rsidRDefault="002F38FE">
            <w:pPr>
              <w:jc w:val="center"/>
            </w:pPr>
            <w:r w:rsidRPr="00E17AD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E17ADC" w:rsidRDefault="002F38FE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E17ADC" w:rsidRDefault="002F38FE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8FE" w:rsidRPr="00E17ADC" w:rsidRDefault="002F38FE"/>
        </w:tc>
      </w:tr>
      <w:tr w:rsidR="002F38FE" w:rsidRPr="00E17ADC" w:rsidTr="00C36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E17ADC" w:rsidRDefault="002F38FE">
            <w:pPr>
              <w:ind w:left="57"/>
            </w:pPr>
            <w:r w:rsidRPr="00E17ADC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E17ADC" w:rsidRDefault="00CB7021" w:rsidP="00623F11">
            <w:pPr>
              <w:jc w:val="center"/>
              <w:rPr>
                <w:highlight w:val="yellow"/>
              </w:rPr>
            </w:pPr>
            <w:r w:rsidRPr="00E17ADC">
              <w:t>1</w:t>
            </w:r>
            <w:r w:rsidR="00E17ADC" w:rsidRPr="00E17ADC"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E17ADC" w:rsidRDefault="002F38FE">
            <w:r w:rsidRPr="00E17ADC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E17ADC" w:rsidRDefault="00E17ADC" w:rsidP="00CB7021">
            <w:pPr>
              <w:jc w:val="center"/>
            </w:pPr>
            <w:r w:rsidRPr="00E17ADC"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E17ADC" w:rsidRDefault="002F38FE">
            <w:pPr>
              <w:jc w:val="right"/>
            </w:pPr>
            <w:r w:rsidRPr="00E17ADC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E17ADC" w:rsidRDefault="00384929" w:rsidP="00F73EE6">
            <w:r w:rsidRPr="00E17ADC">
              <w:t>1</w:t>
            </w:r>
            <w:r w:rsidR="00F73EE6" w:rsidRPr="00E17ADC"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E17ADC" w:rsidRDefault="002F38FE" w:rsidP="004A51AD">
            <w:proofErr w:type="gramStart"/>
            <w:r w:rsidRPr="00E17ADC">
              <w:t>г</w:t>
            </w:r>
            <w:proofErr w:type="gramEnd"/>
            <w:r w:rsidRPr="00E17ADC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E17ADC" w:rsidRDefault="002F38FE">
            <w:pPr>
              <w:jc w:val="center"/>
            </w:pPr>
            <w:r w:rsidRPr="00E17ADC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E17ADC" w:rsidRDefault="002F38FE"/>
        </w:tc>
      </w:tr>
      <w:tr w:rsidR="002F38FE" w:rsidRPr="00E17ADC" w:rsidTr="003B7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38FE" w:rsidRPr="00E17ADC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FE" w:rsidRPr="00E17ADC" w:rsidRDefault="002F38FE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8FE" w:rsidRPr="00E17ADC" w:rsidRDefault="002F38FE"/>
        </w:tc>
      </w:tr>
    </w:tbl>
    <w:p w:rsidR="002F38FE" w:rsidRPr="00E17ADC" w:rsidRDefault="002F38FE" w:rsidP="00870E6A"/>
    <w:p w:rsidR="00686FDA" w:rsidRPr="00E17ADC" w:rsidRDefault="00686FDA" w:rsidP="00870E6A"/>
    <w:sectPr w:rsidR="00686FDA" w:rsidRPr="00E17ADC" w:rsidSect="00870E6A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1EC" w:rsidRDefault="006D71EC">
      <w:r>
        <w:separator/>
      </w:r>
    </w:p>
  </w:endnote>
  <w:endnote w:type="continuationSeparator" w:id="0">
    <w:p w:rsidR="006D71EC" w:rsidRDefault="006D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1EC" w:rsidRDefault="006D71EC">
      <w:r>
        <w:separator/>
      </w:r>
    </w:p>
  </w:footnote>
  <w:footnote w:type="continuationSeparator" w:id="0">
    <w:p w:rsidR="006D71EC" w:rsidRDefault="006D7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1EC" w:rsidRDefault="006D71EC" w:rsidP="00BD58A4">
    <w:pPr>
      <w:pStyle w:val="a3"/>
      <w:rPr>
        <w:szCs w:val="14"/>
      </w:rPr>
    </w:pPr>
  </w:p>
  <w:p w:rsidR="006D71EC" w:rsidRPr="00BD58A4" w:rsidRDefault="006D71EC" w:rsidP="00BD58A4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72C4"/>
    <w:multiLevelType w:val="hybridMultilevel"/>
    <w:tmpl w:val="5E403614"/>
    <w:lvl w:ilvl="0" w:tplc="75E8DCC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47B5D"/>
    <w:multiLevelType w:val="multilevel"/>
    <w:tmpl w:val="F8AED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hint="default"/>
      </w:rPr>
    </w:lvl>
  </w:abstractNum>
  <w:abstractNum w:abstractNumId="3">
    <w:nsid w:val="49935A2C"/>
    <w:multiLevelType w:val="hybridMultilevel"/>
    <w:tmpl w:val="1174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E3C0D"/>
    <w:multiLevelType w:val="hybridMultilevel"/>
    <w:tmpl w:val="96DCFB0C"/>
    <w:lvl w:ilvl="0" w:tplc="B5421A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8A4"/>
    <w:rsid w:val="00052ACD"/>
    <w:rsid w:val="00071A48"/>
    <w:rsid w:val="00092F39"/>
    <w:rsid w:val="000A76F0"/>
    <w:rsid w:val="000B4352"/>
    <w:rsid w:val="000D0D7B"/>
    <w:rsid w:val="000E1416"/>
    <w:rsid w:val="000F600E"/>
    <w:rsid w:val="001138A3"/>
    <w:rsid w:val="00145B8A"/>
    <w:rsid w:val="00186126"/>
    <w:rsid w:val="001940B3"/>
    <w:rsid w:val="001B3A7B"/>
    <w:rsid w:val="001F1961"/>
    <w:rsid w:val="002059F6"/>
    <w:rsid w:val="002544EC"/>
    <w:rsid w:val="00265B5A"/>
    <w:rsid w:val="002B58DC"/>
    <w:rsid w:val="002F1819"/>
    <w:rsid w:val="002F38FE"/>
    <w:rsid w:val="00316F07"/>
    <w:rsid w:val="00384929"/>
    <w:rsid w:val="00390C98"/>
    <w:rsid w:val="00397828"/>
    <w:rsid w:val="003B73DA"/>
    <w:rsid w:val="003C3139"/>
    <w:rsid w:val="003C39B1"/>
    <w:rsid w:val="003C4BED"/>
    <w:rsid w:val="003E34AC"/>
    <w:rsid w:val="003E5768"/>
    <w:rsid w:val="004261EB"/>
    <w:rsid w:val="00426E13"/>
    <w:rsid w:val="004274F4"/>
    <w:rsid w:val="004A51AD"/>
    <w:rsid w:val="004C46EC"/>
    <w:rsid w:val="004C6A9B"/>
    <w:rsid w:val="004E430A"/>
    <w:rsid w:val="004E7132"/>
    <w:rsid w:val="004F798A"/>
    <w:rsid w:val="0054558E"/>
    <w:rsid w:val="0056142F"/>
    <w:rsid w:val="005A050B"/>
    <w:rsid w:val="005C7B56"/>
    <w:rsid w:val="00616739"/>
    <w:rsid w:val="00620957"/>
    <w:rsid w:val="00623F11"/>
    <w:rsid w:val="00664538"/>
    <w:rsid w:val="00682827"/>
    <w:rsid w:val="00686FDA"/>
    <w:rsid w:val="006D71EC"/>
    <w:rsid w:val="006E1EB3"/>
    <w:rsid w:val="006F7707"/>
    <w:rsid w:val="00722087"/>
    <w:rsid w:val="00733BA8"/>
    <w:rsid w:val="00740BB7"/>
    <w:rsid w:val="007550D9"/>
    <w:rsid w:val="00776E6F"/>
    <w:rsid w:val="00777644"/>
    <w:rsid w:val="00791345"/>
    <w:rsid w:val="00812772"/>
    <w:rsid w:val="00860761"/>
    <w:rsid w:val="00870E6A"/>
    <w:rsid w:val="00913C11"/>
    <w:rsid w:val="00920ECF"/>
    <w:rsid w:val="0093732F"/>
    <w:rsid w:val="009433BA"/>
    <w:rsid w:val="00980266"/>
    <w:rsid w:val="00987541"/>
    <w:rsid w:val="00995559"/>
    <w:rsid w:val="009E270E"/>
    <w:rsid w:val="00A02593"/>
    <w:rsid w:val="00A1685A"/>
    <w:rsid w:val="00A173BF"/>
    <w:rsid w:val="00A34FDD"/>
    <w:rsid w:val="00A708B0"/>
    <w:rsid w:val="00A81DA2"/>
    <w:rsid w:val="00A968E1"/>
    <w:rsid w:val="00AA5F46"/>
    <w:rsid w:val="00B06FA5"/>
    <w:rsid w:val="00B454D8"/>
    <w:rsid w:val="00B70DAE"/>
    <w:rsid w:val="00B8101C"/>
    <w:rsid w:val="00BB6C4E"/>
    <w:rsid w:val="00BD58A4"/>
    <w:rsid w:val="00BE6CDD"/>
    <w:rsid w:val="00BF2DEE"/>
    <w:rsid w:val="00C1029F"/>
    <w:rsid w:val="00C26D06"/>
    <w:rsid w:val="00C367ED"/>
    <w:rsid w:val="00C52E83"/>
    <w:rsid w:val="00C628F3"/>
    <w:rsid w:val="00C67157"/>
    <w:rsid w:val="00C70FCA"/>
    <w:rsid w:val="00C87330"/>
    <w:rsid w:val="00C9291B"/>
    <w:rsid w:val="00CA00AA"/>
    <w:rsid w:val="00CB7021"/>
    <w:rsid w:val="00CC3E60"/>
    <w:rsid w:val="00CF42ED"/>
    <w:rsid w:val="00D3745A"/>
    <w:rsid w:val="00D542FB"/>
    <w:rsid w:val="00D75865"/>
    <w:rsid w:val="00D7588E"/>
    <w:rsid w:val="00DD177A"/>
    <w:rsid w:val="00E16CA9"/>
    <w:rsid w:val="00E17ADC"/>
    <w:rsid w:val="00E578AE"/>
    <w:rsid w:val="00EE443C"/>
    <w:rsid w:val="00EE50A1"/>
    <w:rsid w:val="00EF72D2"/>
    <w:rsid w:val="00F21804"/>
    <w:rsid w:val="00F30CF1"/>
    <w:rsid w:val="00F468C9"/>
    <w:rsid w:val="00F62BE2"/>
    <w:rsid w:val="00F723B5"/>
    <w:rsid w:val="00F73EE6"/>
    <w:rsid w:val="00F94746"/>
    <w:rsid w:val="00FA4249"/>
    <w:rsid w:val="00FD3508"/>
    <w:rsid w:val="00F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54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8754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rsid w:val="00987541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rsid w:val="0098754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87541"/>
    <w:pPr>
      <w:tabs>
        <w:tab w:val="center" w:pos="4153"/>
        <w:tab w:val="right" w:pos="8306"/>
      </w:tabs>
    </w:pPr>
  </w:style>
  <w:style w:type="paragraph" w:customStyle="1" w:styleId="msolistparagraph0">
    <w:name w:val="msolistparagraph"/>
    <w:basedOn w:val="a"/>
    <w:rsid w:val="00F94746"/>
    <w:pPr>
      <w:autoSpaceDE/>
      <w:autoSpaceDN/>
      <w:ind w:left="720"/>
    </w:pPr>
    <w:rPr>
      <w:rFonts w:ascii="Calibri" w:hAnsi="Calibri"/>
      <w:sz w:val="22"/>
      <w:szCs w:val="22"/>
    </w:rPr>
  </w:style>
  <w:style w:type="paragraph" w:styleId="a5">
    <w:name w:val="Normal (Web)"/>
    <w:basedOn w:val="a"/>
    <w:rsid w:val="00F94746"/>
    <w:pPr>
      <w:autoSpaceDE/>
      <w:autoSpaceDN/>
    </w:pPr>
    <w:rPr>
      <w:sz w:val="24"/>
      <w:szCs w:val="24"/>
    </w:rPr>
  </w:style>
  <w:style w:type="paragraph" w:styleId="a6">
    <w:name w:val="List Paragraph"/>
    <w:basedOn w:val="a"/>
    <w:qFormat/>
    <w:rsid w:val="00F73EE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Plain Text"/>
    <w:basedOn w:val="a"/>
    <w:link w:val="a8"/>
    <w:uiPriority w:val="99"/>
    <w:rsid w:val="00F73EE6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F73EE6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2544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860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60761"/>
    <w:rPr>
      <w:rFonts w:ascii="Tahoma" w:hAnsi="Tahoma" w:cs="Tahoma"/>
      <w:sz w:val="16"/>
      <w:szCs w:val="16"/>
    </w:rPr>
  </w:style>
  <w:style w:type="character" w:customStyle="1" w:styleId="newstextlink1">
    <w:name w:val="newstextlink1"/>
    <w:basedOn w:val="a0"/>
    <w:rsid w:val="00E578AE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headertext1">
    <w:name w:val="headertext1"/>
    <w:basedOn w:val="a0"/>
    <w:rsid w:val="00C67157"/>
    <w:rPr>
      <w:rFonts w:ascii="Tahoma" w:hAnsi="Tahoma" w:cs="Tahoma" w:hint="default"/>
      <w:b/>
      <w:bCs/>
      <w:color w:val="000000"/>
      <w:sz w:val="18"/>
      <w:szCs w:val="18"/>
    </w:rPr>
  </w:style>
  <w:style w:type="character" w:customStyle="1" w:styleId="SUBST">
    <w:name w:val="__SUBST"/>
    <w:rsid w:val="004F798A"/>
    <w:rPr>
      <w:b/>
      <w:bCs/>
      <w:i/>
      <w:iCs/>
      <w:sz w:val="22"/>
      <w:szCs w:val="22"/>
    </w:rPr>
  </w:style>
  <w:style w:type="character" w:styleId="ab">
    <w:name w:val="Hyperlink"/>
    <w:basedOn w:val="a0"/>
    <w:rsid w:val="00E17ADC"/>
    <w:rPr>
      <w:color w:val="0000FF"/>
      <w:u w:val="single"/>
    </w:rPr>
  </w:style>
  <w:style w:type="paragraph" w:styleId="ac">
    <w:name w:val="Body Text"/>
    <w:basedOn w:val="a"/>
    <w:link w:val="ad"/>
    <w:rsid w:val="00E17ADC"/>
    <w:pPr>
      <w:autoSpaceDE/>
      <w:autoSpaceDN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E17A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408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subject/>
  <dc:creator>Prof-SlejovaNA</dc:creator>
  <cp:keywords/>
  <cp:lastModifiedBy>Your User Name</cp:lastModifiedBy>
  <cp:revision>6</cp:revision>
  <cp:lastPrinted>2012-05-24T08:55:00Z</cp:lastPrinted>
  <dcterms:created xsi:type="dcterms:W3CDTF">2012-06-27T12:45:00Z</dcterms:created>
  <dcterms:modified xsi:type="dcterms:W3CDTF">2012-11-15T11:50:00Z</dcterms:modified>
</cp:coreProperties>
</file>