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8C5E" w14:textId="77777777" w:rsidR="006B2B1A" w:rsidRPr="00543165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ПРОЕКТЫ РЕШЕНИЙ </w:t>
      </w:r>
    </w:p>
    <w:p w14:paraId="5FF3E9CF" w14:textId="77777777" w:rsidR="0013320C" w:rsidRPr="00543165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>Годового общего собрания акционеров</w:t>
      </w:r>
    </w:p>
    <w:p w14:paraId="2B5D8730" w14:textId="77777777" w:rsidR="006B2B1A" w:rsidRPr="00543165" w:rsidRDefault="00602559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>Публичного</w:t>
      </w:r>
      <w:r w:rsidR="006B2B1A" w:rsidRPr="00543165">
        <w:rPr>
          <w:sz w:val="22"/>
          <w:szCs w:val="22"/>
        </w:rPr>
        <w:t xml:space="preserve"> акционерного общества </w:t>
      </w:r>
    </w:p>
    <w:p w14:paraId="3E17FFE0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«Якутская топливно-энергетическая компания» </w:t>
      </w:r>
    </w:p>
    <w:p w14:paraId="39BFFA22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</w:p>
    <w:p w14:paraId="14EBC851" w14:textId="059EED91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1. </w:t>
      </w:r>
      <w:r w:rsidR="00DF0BCB" w:rsidRPr="00543165">
        <w:rPr>
          <w:rFonts w:ascii="Times New Roman" w:eastAsia="Calibri" w:hAnsi="Times New Roman" w:cs="Times New Roman"/>
          <w:b/>
          <w:i/>
        </w:rPr>
        <w:t>Об утверждении годового отчета Общества за 20</w:t>
      </w:r>
      <w:r w:rsidR="006C5C7E" w:rsidRPr="00543165">
        <w:rPr>
          <w:rFonts w:ascii="Times New Roman" w:eastAsia="Calibri" w:hAnsi="Times New Roman" w:cs="Times New Roman"/>
          <w:b/>
          <w:i/>
        </w:rPr>
        <w:t>20</w:t>
      </w:r>
      <w:r w:rsidR="00DF0BCB" w:rsidRPr="00543165">
        <w:rPr>
          <w:rFonts w:ascii="Times New Roman" w:eastAsia="Calibri" w:hAnsi="Times New Roman" w:cs="Times New Roman"/>
          <w:b/>
          <w:i/>
        </w:rPr>
        <w:t xml:space="preserve"> год.</w:t>
      </w:r>
    </w:p>
    <w:p w14:paraId="3470765C" w14:textId="77777777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1 повестки дня, поставленный на голосование (решение):</w:t>
      </w:r>
    </w:p>
    <w:p w14:paraId="742F45B6" w14:textId="73A9925B" w:rsidR="009E4615" w:rsidRPr="00543165" w:rsidRDefault="0013320C" w:rsidP="00322F1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6C5C7E" w:rsidRPr="00543165">
        <w:rPr>
          <w:rFonts w:ascii="Times New Roman" w:eastAsia="Times New Roman" w:hAnsi="Times New Roman" w:cs="Times New Roman"/>
          <w:lang w:eastAsia="ru-RU"/>
        </w:rPr>
        <w:t>годовой отчет ПАО «ЯТЭК» за 2020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7BBA" w:rsidRPr="00543165">
        <w:rPr>
          <w:rFonts w:ascii="Times New Roman" w:eastAsia="Times New Roman" w:hAnsi="Times New Roman" w:cs="Times New Roman"/>
          <w:lang w:eastAsia="ru-RU"/>
        </w:rPr>
        <w:t>год (п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роект годового отчета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r w:rsidR="00934298" w:rsidRPr="00934298">
        <w:rPr>
          <w:rFonts w:ascii="Times New Roman" w:eastAsia="Times New Roman" w:hAnsi="Times New Roman" w:cs="Times New Roman"/>
          <w:lang w:eastAsia="ru-RU"/>
        </w:rPr>
        <w:t>http://yatec.ru/aktsioneram/sobytiya-i-meropriyatiya/?ELEMENT_ID=32722</w:t>
      </w:r>
    </w:p>
    <w:p w14:paraId="59798455" w14:textId="61528C80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3ED76FF" w14:textId="500A2387" w:rsidR="00DF0BCB" w:rsidRPr="00543165" w:rsidRDefault="0013320C" w:rsidP="00862C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 </w:t>
      </w:r>
      <w:r w:rsidR="00DF0BCB" w:rsidRPr="00543165">
        <w:rPr>
          <w:rFonts w:ascii="Times New Roman" w:eastAsia="Calibri" w:hAnsi="Times New Roman" w:cs="Times New Roman"/>
          <w:b/>
          <w:i/>
        </w:rPr>
        <w:t>Об утверждении годовой бухгалтерской отчетности Общества за 20</w:t>
      </w:r>
      <w:r w:rsidR="006C5C7E" w:rsidRPr="00543165">
        <w:rPr>
          <w:rFonts w:ascii="Times New Roman" w:eastAsia="Calibri" w:hAnsi="Times New Roman" w:cs="Times New Roman"/>
          <w:b/>
          <w:i/>
        </w:rPr>
        <w:t>20</w:t>
      </w:r>
      <w:r w:rsidR="00DF0BCB" w:rsidRPr="00543165">
        <w:rPr>
          <w:rFonts w:ascii="Times New Roman" w:eastAsia="Calibri" w:hAnsi="Times New Roman" w:cs="Times New Roman"/>
          <w:b/>
          <w:i/>
        </w:rPr>
        <w:t xml:space="preserve"> год.</w:t>
      </w:r>
    </w:p>
    <w:p w14:paraId="37FAF239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2 повестки дня, поставленный на голосование (решение):</w:t>
      </w:r>
    </w:p>
    <w:p w14:paraId="312B4987" w14:textId="5D4DB5F8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Утвердить годовую бухгалтерск</w:t>
      </w:r>
      <w:r w:rsidR="00DF0BCB" w:rsidRPr="00543165">
        <w:rPr>
          <w:rFonts w:ascii="Times New Roman" w:eastAsia="Times New Roman" w:hAnsi="Times New Roman" w:cs="Times New Roman"/>
          <w:lang w:eastAsia="ru-RU"/>
        </w:rPr>
        <w:t>ую отчетность ПАО «ЯТЭК» за 20</w:t>
      </w:r>
      <w:r w:rsidR="006C5C7E" w:rsidRPr="00543165">
        <w:rPr>
          <w:rFonts w:ascii="Times New Roman" w:eastAsia="Times New Roman" w:hAnsi="Times New Roman" w:cs="Times New Roman"/>
          <w:lang w:eastAsia="ru-RU"/>
        </w:rPr>
        <w:t>20</w:t>
      </w:r>
      <w:r w:rsidR="009E4615" w:rsidRPr="00543165">
        <w:rPr>
          <w:rFonts w:ascii="Times New Roman" w:eastAsia="Times New Roman" w:hAnsi="Times New Roman" w:cs="Times New Roman"/>
          <w:lang w:eastAsia="ru-RU"/>
        </w:rPr>
        <w:t xml:space="preserve"> год (проект годовой отчетности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r w:rsidR="00934298" w:rsidRPr="00934298">
        <w:rPr>
          <w:rFonts w:ascii="Times New Roman" w:eastAsia="Times New Roman" w:hAnsi="Times New Roman" w:cs="Times New Roman"/>
          <w:lang w:eastAsia="ru-RU"/>
        </w:rPr>
        <w:t>http://yatec.ru/aktsioneram/sobytiya-i-meropriyatiya/?ELEMENT_ID=32722</w:t>
      </w:r>
    </w:p>
    <w:p w14:paraId="64B08B32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3D8DE1F" w14:textId="504987D2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3. </w:t>
      </w:r>
      <w:r w:rsidR="00DF0BCB" w:rsidRPr="00543165">
        <w:rPr>
          <w:rFonts w:ascii="Times New Roman" w:eastAsia="Calibri" w:hAnsi="Times New Roman" w:cs="Times New Roman"/>
          <w:b/>
          <w:i/>
        </w:rPr>
        <w:t>О распределении прибыли, в том числе выплате (объявлении)</w:t>
      </w:r>
      <w:r w:rsidR="006C5C7E" w:rsidRPr="00543165">
        <w:rPr>
          <w:rFonts w:ascii="Times New Roman" w:eastAsia="Calibri" w:hAnsi="Times New Roman" w:cs="Times New Roman"/>
          <w:b/>
          <w:i/>
        </w:rPr>
        <w:t xml:space="preserve"> дивидендов по результатам 2020 </w:t>
      </w:r>
      <w:r w:rsidR="00DF0BCB" w:rsidRPr="00543165">
        <w:rPr>
          <w:rFonts w:ascii="Times New Roman" w:eastAsia="Calibri" w:hAnsi="Times New Roman" w:cs="Times New Roman"/>
          <w:b/>
          <w:i/>
        </w:rPr>
        <w:t>года.</w:t>
      </w:r>
    </w:p>
    <w:p w14:paraId="11CE26C1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3 повестки дня, поставленный на голосование (решение):</w:t>
      </w:r>
    </w:p>
    <w:p w14:paraId="2CB16546" w14:textId="59CA804B" w:rsidR="0013320C" w:rsidRPr="00543165" w:rsidRDefault="006C5C7E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>Дивиденды по результатам 2020</w:t>
      </w:r>
      <w:r w:rsidR="0013320C" w:rsidRPr="00543165">
        <w:rPr>
          <w:rFonts w:ascii="Times New Roman" w:eastAsia="Times New Roman" w:hAnsi="Times New Roman" w:cs="Times New Roman"/>
          <w:lang w:eastAsia="ru-RU"/>
        </w:rPr>
        <w:t xml:space="preserve"> отчетного год</w:t>
      </w:r>
      <w:r w:rsidRPr="00543165">
        <w:rPr>
          <w:rFonts w:ascii="Times New Roman" w:eastAsia="Times New Roman" w:hAnsi="Times New Roman" w:cs="Times New Roman"/>
          <w:lang w:eastAsia="ru-RU"/>
        </w:rPr>
        <w:t>а не выплачивать, прибыль за 2020</w:t>
      </w:r>
      <w:r w:rsidR="0013320C" w:rsidRPr="00543165">
        <w:rPr>
          <w:rFonts w:ascii="Times New Roman" w:eastAsia="Times New Roman" w:hAnsi="Times New Roman" w:cs="Times New Roman"/>
          <w:lang w:eastAsia="ru-RU"/>
        </w:rPr>
        <w:t xml:space="preserve"> отчетный год в размере </w:t>
      </w:r>
      <w:r w:rsidRPr="00543165">
        <w:rPr>
          <w:rFonts w:ascii="Times New Roman" w:eastAsia="Calibri" w:hAnsi="Times New Roman" w:cs="Times New Roman"/>
          <w:lang w:eastAsia="ru-RU"/>
        </w:rPr>
        <w:t>281 828 447 (двести восемьдесят один миллион восемьсот двадцать восемь тысяч четыреста сорок семь</w:t>
      </w:r>
      <w:r w:rsidR="00697ED9" w:rsidRPr="00543165">
        <w:rPr>
          <w:rFonts w:ascii="Times New Roman" w:eastAsia="Times New Roman" w:hAnsi="Times New Roman" w:cs="Times New Roman"/>
          <w:lang w:eastAsia="ru-RU"/>
        </w:rPr>
        <w:t>) рублей 00 коп</w:t>
      </w:r>
      <w:r w:rsidRPr="00543165">
        <w:rPr>
          <w:rFonts w:ascii="Times New Roman" w:eastAsia="Times New Roman" w:hAnsi="Times New Roman" w:cs="Times New Roman"/>
          <w:lang w:eastAsia="ru-RU"/>
        </w:rPr>
        <w:t>.</w:t>
      </w:r>
      <w:r w:rsidR="00697ED9" w:rsidRPr="0054316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3320C" w:rsidRPr="00543165">
        <w:rPr>
          <w:rFonts w:ascii="Times New Roman" w:eastAsia="Times New Roman" w:hAnsi="Times New Roman" w:cs="Times New Roman"/>
          <w:lang w:eastAsia="ru-RU"/>
        </w:rPr>
        <w:t xml:space="preserve"> оставить в распоряжении Общества.</w:t>
      </w:r>
    </w:p>
    <w:p w14:paraId="2C86F9E2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2D2991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>4. Об определении количественного состава Совета директоров Общества.</w:t>
      </w:r>
    </w:p>
    <w:p w14:paraId="4CA0910B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4 повестки дня, поставленный на голосование (решение):</w:t>
      </w:r>
    </w:p>
    <w:p w14:paraId="2F87CEB9" w14:textId="5620EE3E" w:rsidR="00BA48A5" w:rsidRDefault="00BA48A5" w:rsidP="00BA48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 xml:space="preserve">Определить количественный состав Совета директоров Общества - </w:t>
      </w:r>
      <w:r w:rsidR="007C1A16">
        <w:rPr>
          <w:rFonts w:ascii="Times New Roman" w:eastAsia="Times New Roman" w:hAnsi="Times New Roman" w:cs="Times New Roman"/>
          <w:lang w:eastAsia="ru-RU"/>
        </w:rPr>
        <w:t>7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C1A16">
        <w:rPr>
          <w:rFonts w:ascii="Times New Roman" w:eastAsia="Times New Roman" w:hAnsi="Times New Roman" w:cs="Times New Roman"/>
          <w:lang w:eastAsia="ru-RU"/>
        </w:rPr>
        <w:t>семь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) членов. </w:t>
      </w:r>
    </w:p>
    <w:p w14:paraId="436C1904" w14:textId="540A8F57" w:rsidR="00BA48A5" w:rsidRPr="00BA48A5" w:rsidRDefault="00BA48A5" w:rsidP="00BA48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7A51ADA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>5. Об избрании Совета директоров Общества.</w:t>
      </w:r>
    </w:p>
    <w:p w14:paraId="5C94A084" w14:textId="77777777" w:rsidR="00E047EE" w:rsidRDefault="00E047EE" w:rsidP="00E04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E047E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Вопрос № 5 повестки дня, поставленный на голосование (решение):</w:t>
      </w:r>
    </w:p>
    <w:p w14:paraId="1D6BA83B" w14:textId="7479B920" w:rsidR="00F410A9" w:rsidRPr="00F410A9" w:rsidRDefault="00F410A9" w:rsidP="00F410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членов Совета директоров Общества из указанного ниже списка кандидатур в количестве 7 (семи) членов</w:t>
      </w:r>
      <w:r w:rsidR="007668E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21996E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Агафонов Антон Владимирович,</w:t>
      </w:r>
    </w:p>
    <w:p w14:paraId="1207DB11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Белянова Ирина Владимировна,</w:t>
      </w:r>
    </w:p>
    <w:p w14:paraId="526BE74D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Докучаев Сергей Владимирович,</w:t>
      </w:r>
    </w:p>
    <w:p w14:paraId="109563CB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Коробов Андрей Владимирович,</w:t>
      </w:r>
    </w:p>
    <w:p w14:paraId="4E222F06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Мерзлякова Татьяна Витальевна,</w:t>
      </w:r>
    </w:p>
    <w:p w14:paraId="1072CF93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Першуков Вячеслав Александрович,</w:t>
      </w:r>
    </w:p>
    <w:p w14:paraId="1F91FE71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Сокровищук Родион Владимирович,</w:t>
      </w:r>
    </w:p>
    <w:p w14:paraId="3EDAE5D4" w14:textId="77777777" w:rsidR="00F410A9" w:rsidRPr="00F410A9" w:rsidRDefault="00F410A9" w:rsidP="00F410A9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Соков Максим Михайлович.</w:t>
      </w:r>
    </w:p>
    <w:p w14:paraId="250891E3" w14:textId="699590F3" w:rsidR="00BA48A5" w:rsidRDefault="007668E2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0AEE0DD6" w14:textId="7CC004F2" w:rsidR="007668E2" w:rsidRPr="007668E2" w:rsidRDefault="007668E2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766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Внимание: </w:t>
      </w:r>
      <w:r w:rsidRPr="007668E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пунктом 4 статьи 66 Федерального закона от 26.12.1995 №208-ФЗ «Об акционерных обществах» </w:t>
      </w:r>
      <w:r w:rsidRPr="007668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выборы членов совета директоров Общества осуществляются кумулятивным голосованием.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 (7 членов Совета директоров), и акционер вправе отдать полученные таким образом голоса полностью за одного кандидата или распределить их между двумя и более кандидатами. Избранными в состав совета директоров общества будут считаться 7 (семь) кандидатов, набравших наибольшее число голосов.</w:t>
      </w:r>
    </w:p>
    <w:p w14:paraId="5877E737" w14:textId="77777777" w:rsidR="007668E2" w:rsidRDefault="007668E2" w:rsidP="00543165">
      <w:pPr>
        <w:spacing w:after="0" w:line="275" w:lineRule="atLeast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825C4CA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>6. Об утверждении аудиторов Общества.</w:t>
      </w:r>
    </w:p>
    <w:p w14:paraId="5BFB81C0" w14:textId="77777777" w:rsidR="0013320C" w:rsidRPr="00543165" w:rsidRDefault="00DF0BCB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6</w:t>
      </w:r>
      <w:r w:rsidR="0013320C"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 xml:space="preserve"> повестки дня, поставленный на голосование (решение):</w:t>
      </w:r>
    </w:p>
    <w:p w14:paraId="5AAD9311" w14:textId="08466A20" w:rsidR="0013320C" w:rsidRPr="00543165" w:rsidRDefault="0013320C" w:rsidP="00862C0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3165">
        <w:rPr>
          <w:rFonts w:ascii="Times New Roman" w:eastAsia="Times New Roman" w:hAnsi="Times New Roman" w:cs="Times New Roman"/>
          <w:lang w:eastAsia="ru-RU"/>
        </w:rPr>
        <w:t xml:space="preserve">Утвердить аудитором Общества </w:t>
      </w:r>
      <w:r w:rsidRPr="00543165">
        <w:rPr>
          <w:rFonts w:ascii="Times New Roman" w:eastAsia="Times New Roman" w:hAnsi="Times New Roman" w:cs="Times New Roman"/>
          <w:bCs/>
          <w:iCs/>
          <w:lang w:eastAsia="ru-RU"/>
        </w:rPr>
        <w:t xml:space="preserve">для подтверждения финансовой и </w:t>
      </w:r>
      <w:r w:rsidR="006C5C7E" w:rsidRPr="00543165">
        <w:rPr>
          <w:rFonts w:ascii="Times New Roman" w:eastAsia="Times New Roman" w:hAnsi="Times New Roman" w:cs="Times New Roman"/>
          <w:bCs/>
          <w:iCs/>
          <w:lang w:eastAsia="ru-RU"/>
        </w:rPr>
        <w:t>бухгалтерской отчетности за 2021</w:t>
      </w:r>
      <w:r w:rsidRPr="00543165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год,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5431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545" w:rsidRPr="00543165">
        <w:rPr>
          <w:rFonts w:ascii="Times New Roman" w:eastAsia="Calibri" w:hAnsi="Times New Roman" w:cs="Times New Roman"/>
          <w:color w:val="000000"/>
          <w:lang w:eastAsia="ru-RU"/>
        </w:rPr>
        <w:t>Акционерное общество «ПрайсвотерхаусКуперс Аудит»</w:t>
      </w:r>
      <w:r w:rsidR="00561A16" w:rsidRPr="005431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FEFD7BB" w14:textId="1B2A301C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31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Утвердить аудитором Общества для подтверждения финансовой и </w:t>
      </w:r>
      <w:r w:rsidR="00DF0BCB" w:rsidRPr="00543165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6C5C7E" w:rsidRPr="00543165">
        <w:rPr>
          <w:rFonts w:ascii="Times New Roman" w:eastAsia="Times New Roman" w:hAnsi="Times New Roman" w:cs="Times New Roman"/>
          <w:color w:val="000000" w:themeColor="text1"/>
          <w:lang w:eastAsia="ru-RU"/>
        </w:rPr>
        <w:t>ухгалтерской отчетности за 2021</w:t>
      </w:r>
      <w:r w:rsidRPr="005431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год, составленной в соответствии с международными стандартами бухгалтерского учета, </w:t>
      </w:r>
      <w:r w:rsidR="00861545" w:rsidRPr="00543165">
        <w:rPr>
          <w:rFonts w:ascii="Times New Roman" w:eastAsia="Calibri" w:hAnsi="Times New Roman" w:cs="Times New Roman"/>
          <w:color w:val="000000"/>
          <w:lang w:eastAsia="ru-RU"/>
        </w:rPr>
        <w:t>Акционерное общество «ПрайсвотерхаусКуперс Аудит»</w:t>
      </w:r>
      <w:r w:rsidRPr="005431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F33F1A2" w14:textId="77777777" w:rsidR="00DF0BCB" w:rsidRPr="00543165" w:rsidRDefault="00DF0BCB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8B09CD8" w14:textId="3F9F4765" w:rsidR="00862C05" w:rsidRPr="00543165" w:rsidRDefault="006C5C7E" w:rsidP="00862C05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</w:rPr>
      </w:pPr>
      <w:r w:rsidRPr="00543165">
        <w:rPr>
          <w:rFonts w:ascii="Times New Roman" w:eastAsia="Calibri" w:hAnsi="Times New Roman" w:cs="Times New Roman"/>
          <w:b/>
          <w:i/>
        </w:rPr>
        <w:t>7</w:t>
      </w:r>
      <w:r w:rsidR="00862C05" w:rsidRPr="00543165">
        <w:rPr>
          <w:rFonts w:ascii="Times New Roman" w:eastAsia="Calibri" w:hAnsi="Times New Roman" w:cs="Times New Roman"/>
          <w:b/>
          <w:i/>
        </w:rPr>
        <w:t xml:space="preserve">. </w:t>
      </w:r>
      <w:r w:rsidR="00862C05" w:rsidRPr="0054316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 утверждении Положения о Совете директоров Общества в новой редакции.</w:t>
      </w:r>
    </w:p>
    <w:p w14:paraId="7A7DB5B3" w14:textId="1EF42C2D" w:rsidR="00862C05" w:rsidRPr="00543165" w:rsidRDefault="006C5C7E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7</w:t>
      </w:r>
      <w:r w:rsidR="00862C05"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 xml:space="preserve"> повестки дня, поставленный на голосование (решение):</w:t>
      </w:r>
    </w:p>
    <w:p w14:paraId="2C3A5DEE" w14:textId="75FAAC29" w:rsidR="009E4615" w:rsidRPr="00543165" w:rsidRDefault="00862C05" w:rsidP="009E461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Cs/>
          <w:iCs/>
          <w:lang w:eastAsia="ru-RU"/>
        </w:rPr>
        <w:t>Утвердить Положение о Совете дирек</w:t>
      </w:r>
      <w:r w:rsidR="00CE7BBA" w:rsidRPr="00543165">
        <w:rPr>
          <w:rFonts w:ascii="Times New Roman" w:eastAsia="Times New Roman" w:hAnsi="Times New Roman" w:cs="Times New Roman"/>
          <w:bCs/>
          <w:iCs/>
          <w:lang w:eastAsia="ru-RU"/>
        </w:rPr>
        <w:t>торов Общества в новой редакции (Приложение №</w:t>
      </w:r>
      <w:r w:rsidR="00B0246D" w:rsidRPr="0054316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CE7BBA" w:rsidRPr="00543165">
        <w:rPr>
          <w:rFonts w:ascii="Times New Roman" w:eastAsia="Times New Roman" w:hAnsi="Times New Roman" w:cs="Times New Roman"/>
          <w:bCs/>
          <w:iCs/>
          <w:lang w:eastAsia="ru-RU"/>
        </w:rPr>
        <w:t>3)</w:t>
      </w:r>
      <w:r w:rsidR="00CE7BBA" w:rsidRPr="00543165">
        <w:rPr>
          <w:rFonts w:ascii="Times New Roman" w:eastAsia="Times New Roman" w:hAnsi="Times New Roman" w:cs="Times New Roman"/>
          <w:lang w:eastAsia="ru-RU"/>
        </w:rPr>
        <w:t xml:space="preserve"> (проект </w:t>
      </w:r>
      <w:r w:rsidR="00CE7BBA" w:rsidRPr="00543165">
        <w:rPr>
          <w:rFonts w:ascii="Times New Roman" w:eastAsia="Times New Roman" w:hAnsi="Times New Roman" w:cs="Times New Roman"/>
          <w:bCs/>
          <w:iCs/>
          <w:lang w:eastAsia="ru-RU"/>
        </w:rPr>
        <w:t>Положения о Совете директоров Общества в новой редакции</w:t>
      </w:r>
      <w:r w:rsidR="00CE7BBA" w:rsidRPr="00543165">
        <w:rPr>
          <w:rFonts w:ascii="Times New Roman" w:eastAsia="Times New Roman" w:hAnsi="Times New Roman" w:cs="Times New Roman"/>
          <w:lang w:eastAsia="ru-RU"/>
        </w:rPr>
        <w:t xml:space="preserve">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r w:rsidR="00934298" w:rsidRPr="00934298">
        <w:rPr>
          <w:rFonts w:ascii="Times New Roman" w:eastAsia="Times New Roman" w:hAnsi="Times New Roman" w:cs="Times New Roman"/>
          <w:lang w:eastAsia="ru-RU"/>
        </w:rPr>
        <w:t>http://yatec.ru/aktsioneram/sobytiya-i-meropriyatiya/?ELEMENT_ID=32722</w:t>
      </w:r>
    </w:p>
    <w:p w14:paraId="6716D9E8" w14:textId="6BF835F1" w:rsidR="00862C05" w:rsidRPr="00543165" w:rsidRDefault="00862C05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A2C36C" w14:textId="69C4C89A" w:rsidR="00862C05" w:rsidRPr="00543165" w:rsidRDefault="00862C05" w:rsidP="00F410A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62C05" w:rsidRPr="00543165" w:rsidSect="006B2B1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2C1F" w14:textId="77777777" w:rsidR="00141DD9" w:rsidRDefault="00141DD9" w:rsidP="007668E2">
      <w:pPr>
        <w:spacing w:after="0" w:line="240" w:lineRule="auto"/>
      </w:pPr>
      <w:r>
        <w:separator/>
      </w:r>
    </w:p>
  </w:endnote>
  <w:endnote w:type="continuationSeparator" w:id="0">
    <w:p w14:paraId="4526460B" w14:textId="77777777" w:rsidR="00141DD9" w:rsidRDefault="00141DD9" w:rsidP="0076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FE35E" w14:textId="77777777" w:rsidR="00141DD9" w:rsidRDefault="00141DD9" w:rsidP="007668E2">
      <w:pPr>
        <w:spacing w:after="0" w:line="240" w:lineRule="auto"/>
      </w:pPr>
      <w:r>
        <w:separator/>
      </w:r>
    </w:p>
  </w:footnote>
  <w:footnote w:type="continuationSeparator" w:id="0">
    <w:p w14:paraId="13B309E9" w14:textId="77777777" w:rsidR="00141DD9" w:rsidRDefault="00141DD9" w:rsidP="0076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EB"/>
    <w:multiLevelType w:val="hybridMultilevel"/>
    <w:tmpl w:val="F24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555"/>
    <w:multiLevelType w:val="hybridMultilevel"/>
    <w:tmpl w:val="5F8E211A"/>
    <w:lvl w:ilvl="0" w:tplc="FCEA4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A432C"/>
    <w:multiLevelType w:val="multilevel"/>
    <w:tmpl w:val="765C3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053674"/>
    <w:multiLevelType w:val="multilevel"/>
    <w:tmpl w:val="84A6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780A7A38"/>
    <w:multiLevelType w:val="hybridMultilevel"/>
    <w:tmpl w:val="BE5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1245"/>
    <w:multiLevelType w:val="multilevel"/>
    <w:tmpl w:val="054EC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1A"/>
    <w:rsid w:val="0000226D"/>
    <w:rsid w:val="00005699"/>
    <w:rsid w:val="000B4964"/>
    <w:rsid w:val="000D6544"/>
    <w:rsid w:val="0013320C"/>
    <w:rsid w:val="00141DD9"/>
    <w:rsid w:val="00217708"/>
    <w:rsid w:val="002315C5"/>
    <w:rsid w:val="00252FE6"/>
    <w:rsid w:val="002B3559"/>
    <w:rsid w:val="002B68E4"/>
    <w:rsid w:val="002D0776"/>
    <w:rsid w:val="002D4E35"/>
    <w:rsid w:val="00322F1B"/>
    <w:rsid w:val="0035136C"/>
    <w:rsid w:val="003A6FC8"/>
    <w:rsid w:val="003C5F74"/>
    <w:rsid w:val="00436009"/>
    <w:rsid w:val="0044018F"/>
    <w:rsid w:val="00440EE8"/>
    <w:rsid w:val="00443699"/>
    <w:rsid w:val="004C2160"/>
    <w:rsid w:val="0053557D"/>
    <w:rsid w:val="00543165"/>
    <w:rsid w:val="00561A16"/>
    <w:rsid w:val="00565494"/>
    <w:rsid w:val="00602559"/>
    <w:rsid w:val="00620C3E"/>
    <w:rsid w:val="00697ED9"/>
    <w:rsid w:val="006B2B1A"/>
    <w:rsid w:val="006C5C7E"/>
    <w:rsid w:val="00731C9F"/>
    <w:rsid w:val="0073570A"/>
    <w:rsid w:val="00744912"/>
    <w:rsid w:val="007668E2"/>
    <w:rsid w:val="00785814"/>
    <w:rsid w:val="00787C68"/>
    <w:rsid w:val="007A5DE9"/>
    <w:rsid w:val="007B2D8F"/>
    <w:rsid w:val="007C1A16"/>
    <w:rsid w:val="007F57C7"/>
    <w:rsid w:val="0080797D"/>
    <w:rsid w:val="00861545"/>
    <w:rsid w:val="00862C05"/>
    <w:rsid w:val="00934298"/>
    <w:rsid w:val="009E4615"/>
    <w:rsid w:val="009F33DB"/>
    <w:rsid w:val="00A23C75"/>
    <w:rsid w:val="00A34564"/>
    <w:rsid w:val="00AA241E"/>
    <w:rsid w:val="00AF422F"/>
    <w:rsid w:val="00B0246D"/>
    <w:rsid w:val="00B7347C"/>
    <w:rsid w:val="00BA48A5"/>
    <w:rsid w:val="00BD00FD"/>
    <w:rsid w:val="00C13CC7"/>
    <w:rsid w:val="00C63340"/>
    <w:rsid w:val="00C753F6"/>
    <w:rsid w:val="00CA4487"/>
    <w:rsid w:val="00CC4EA8"/>
    <w:rsid w:val="00CD4FC5"/>
    <w:rsid w:val="00CE0FDF"/>
    <w:rsid w:val="00CE6B04"/>
    <w:rsid w:val="00CE7BBA"/>
    <w:rsid w:val="00CF5886"/>
    <w:rsid w:val="00D0091D"/>
    <w:rsid w:val="00D10076"/>
    <w:rsid w:val="00D32434"/>
    <w:rsid w:val="00D63991"/>
    <w:rsid w:val="00DD4AB9"/>
    <w:rsid w:val="00DF049A"/>
    <w:rsid w:val="00DF0BCB"/>
    <w:rsid w:val="00DF1A23"/>
    <w:rsid w:val="00E047EE"/>
    <w:rsid w:val="00E51776"/>
    <w:rsid w:val="00EE20E7"/>
    <w:rsid w:val="00F410A9"/>
    <w:rsid w:val="00F77AAC"/>
    <w:rsid w:val="00F8692E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D55"/>
  <w15:docId w15:val="{84A77622-3F58-4FDC-8EFA-8565736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B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B1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6B2B1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B1A"/>
    <w:pPr>
      <w:widowControl w:val="0"/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2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07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077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F0BC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E7B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7BBA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7B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5DE9"/>
    <w:pPr>
      <w:spacing w:after="200"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5DE9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056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0569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6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68E2"/>
  </w:style>
  <w:style w:type="paragraph" w:styleId="af0">
    <w:name w:val="footer"/>
    <w:basedOn w:val="a"/>
    <w:link w:val="af1"/>
    <w:uiPriority w:val="99"/>
    <w:unhideWhenUsed/>
    <w:rsid w:val="0076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Evgeniy Ivanov</cp:lastModifiedBy>
  <cp:revision>9</cp:revision>
  <dcterms:created xsi:type="dcterms:W3CDTF">2021-06-01T12:12:00Z</dcterms:created>
  <dcterms:modified xsi:type="dcterms:W3CDTF">2021-06-02T09:51:00Z</dcterms:modified>
</cp:coreProperties>
</file>