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15EA3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9C1830" w:rsidRPr="00E21F37">
        <w:rPr>
          <w:rFonts w:eastAsiaTheme="minorHAnsi"/>
          <w:b/>
          <w:bCs/>
          <w:lang w:eastAsia="en-US"/>
        </w:rPr>
        <w:t xml:space="preserve">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D94699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D94699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1DCE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</w:t>
            </w:r>
            <w:r w:rsidR="007D21F9">
              <w:rPr>
                <w:rFonts w:eastAsiaTheme="minorHAnsi"/>
                <w:bCs/>
                <w:lang w:eastAsia="en-US"/>
              </w:rPr>
              <w:t>В</w:t>
            </w:r>
            <w:r w:rsidR="00915EA3" w:rsidRPr="00915EA3">
              <w:rPr>
                <w:rFonts w:eastAsiaTheme="minorHAnsi"/>
                <w:bCs/>
                <w:lang w:eastAsia="en-US"/>
              </w:rPr>
              <w:t>ид, категория (тип), серия и иные идентификационные признаки ценных бумаг эмитента, по которым начислены доходы</w:t>
            </w:r>
            <w:r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FC7670" w:rsidRPr="00FC7670">
              <w:t>документарные процентные неконвертируемые обл</w:t>
            </w:r>
            <w:r w:rsidR="00061DCE">
              <w:t xml:space="preserve">игации на предъявителя серии </w:t>
            </w:r>
            <w:r w:rsidR="00FC7670" w:rsidRPr="00FC7670">
              <w:t>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ценных бумаг эмитента и дата его государственной регистрации:</w:t>
            </w:r>
            <w:r w:rsidRPr="00FC7670">
              <w:t xml:space="preserve"> </w:t>
            </w:r>
            <w:r w:rsidR="00061DCE">
              <w:rPr>
                <w:bCs/>
              </w:rPr>
              <w:t>4-01-20510-F от 11.10.2012</w:t>
            </w:r>
            <w:r w:rsidR="00FC7670" w:rsidRPr="00FC7670">
              <w:rPr>
                <w:bCs/>
              </w:rPr>
              <w:t>.</w:t>
            </w:r>
          </w:p>
          <w:p w:rsidR="009C1830" w:rsidRPr="00FC7670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2.3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915EA3">
              <w:rPr>
                <w:rFonts w:eastAsiaTheme="minorHAnsi"/>
                <w:bCs/>
                <w:lang w:eastAsia="en-US"/>
              </w:rPr>
              <w:t xml:space="preserve">(купонный) 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FC7670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доходы по </w:t>
            </w:r>
            <w:r w:rsidR="00BA6D64" w:rsidRPr="00FC7670">
              <w:rPr>
                <w:rFonts w:eastAsiaTheme="minorHAnsi"/>
                <w:bCs/>
                <w:lang w:eastAsia="en-US"/>
              </w:rPr>
              <w:t>ценным бумагам эмитента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915EA3">
              <w:rPr>
                <w:rFonts w:eastAsiaTheme="minorHAnsi"/>
                <w:bCs/>
                <w:lang w:eastAsia="en-US"/>
              </w:rPr>
              <w:t>десятый</w:t>
            </w:r>
            <w:r w:rsidR="00061DCE">
              <w:rPr>
                <w:rFonts w:eastAsiaTheme="minorHAnsi"/>
                <w:bCs/>
                <w:lang w:eastAsia="en-US"/>
              </w:rPr>
              <w:t xml:space="preserve"> </w:t>
            </w:r>
            <w:r w:rsidR="00AD5EAB">
              <w:rPr>
                <w:rFonts w:eastAsiaTheme="minorHAnsi"/>
                <w:bCs/>
                <w:lang w:eastAsia="en-US"/>
              </w:rPr>
              <w:t>к</w:t>
            </w:r>
            <w:r w:rsidR="00915EA3">
              <w:rPr>
                <w:rFonts w:eastAsiaTheme="minorHAnsi"/>
                <w:bCs/>
                <w:lang w:eastAsia="en-US"/>
              </w:rPr>
              <w:t>упонный период (</w:t>
            </w:r>
            <w:r w:rsidR="00FE0226">
              <w:rPr>
                <w:rFonts w:eastAsiaTheme="minorHAnsi"/>
                <w:bCs/>
                <w:lang w:eastAsia="en-US"/>
              </w:rPr>
              <w:t>27</w:t>
            </w:r>
            <w:r w:rsidR="00E97F23">
              <w:rPr>
                <w:rFonts w:eastAsiaTheme="minorHAnsi"/>
                <w:bCs/>
                <w:lang w:eastAsia="en-US"/>
              </w:rPr>
              <w:t>.01.2015</w:t>
            </w:r>
            <w:r w:rsidR="00915EA3">
              <w:rPr>
                <w:rFonts w:eastAsiaTheme="minorHAnsi"/>
                <w:bCs/>
                <w:lang w:eastAsia="en-US"/>
              </w:rPr>
              <w:t xml:space="preserve"> – 27.04.2015</w:t>
            </w:r>
            <w:r w:rsidR="00FC7670" w:rsidRPr="00FC7670">
              <w:rPr>
                <w:rFonts w:eastAsiaTheme="minorHAnsi"/>
                <w:bCs/>
                <w:lang w:eastAsia="en-US"/>
              </w:rPr>
              <w:t>)</w:t>
            </w:r>
            <w:r w:rsidR="00371232" w:rsidRPr="00FC7670">
              <w:rPr>
                <w:rFonts w:eastAsiaTheme="minorHAnsi"/>
                <w:bCs/>
                <w:lang w:eastAsia="en-US"/>
              </w:rPr>
              <w:t>.</w:t>
            </w:r>
          </w:p>
          <w:p w:rsidR="00BA6D64" w:rsidRDefault="003A4D83" w:rsidP="00C62E0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2.4</w:t>
            </w:r>
            <w:r w:rsidR="00BA6D64" w:rsidRPr="00FC7670">
              <w:rPr>
                <w:rFonts w:eastAsiaTheme="minorHAnsi"/>
                <w:bCs/>
                <w:lang w:eastAsia="en-US"/>
              </w:rPr>
              <w:t>. О</w:t>
            </w:r>
            <w:r w:rsidR="009C1830" w:rsidRPr="00FC7670">
              <w:rPr>
                <w:rFonts w:eastAsiaTheme="minorHAnsi"/>
                <w:bCs/>
                <w:lang w:eastAsia="en-US"/>
              </w:rPr>
              <w:t>бщи</w:t>
            </w:r>
            <w:r w:rsidR="00915EA3">
              <w:rPr>
                <w:rFonts w:eastAsiaTheme="minorHAnsi"/>
                <w:bCs/>
                <w:lang w:eastAsia="en-US"/>
              </w:rPr>
              <w:t>й размер начисленных (подлежавших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выплате) доходов по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>1</w:t>
            </w:r>
            <w:r w:rsidR="00035405" w:rsidRPr="00FC7670">
              <w:rPr>
                <w:rFonts w:eastAsiaTheme="minorHAnsi"/>
                <w:lang w:eastAsia="en-US"/>
              </w:rPr>
              <w:t xml:space="preserve"> 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  <w:r w:rsidR="003B198C">
              <w:rPr>
                <w:rFonts w:eastAsiaTheme="minorHAnsi"/>
                <w:lang w:eastAsia="en-US"/>
              </w:rPr>
              <w:t xml:space="preserve"> </w:t>
            </w:r>
            <w:r w:rsidR="00BA6D64" w:rsidRPr="00FC7670">
              <w:rPr>
                <w:rFonts w:eastAsiaTheme="minorHAnsi"/>
                <w:bCs/>
                <w:lang w:eastAsia="en-US"/>
              </w:rPr>
              <w:t>Р</w:t>
            </w:r>
            <w:r w:rsidR="00915EA3">
              <w:rPr>
                <w:rFonts w:eastAsiaTheme="minorHAnsi"/>
                <w:bCs/>
                <w:lang w:eastAsia="en-US"/>
              </w:rPr>
              <w:t>азмер начисленных (подлежавших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выплате) доходов в расчете на одну ценную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FD24E5">
              <w:rPr>
                <w:rFonts w:eastAsiaTheme="minorHAnsi"/>
                <w:bCs/>
                <w:lang w:eastAsia="en-US"/>
              </w:rPr>
              <w:t>0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руб. </w:t>
            </w:r>
            <w:r w:rsidR="00FD24E5">
              <w:rPr>
                <w:rFonts w:eastAsiaTheme="minorHAnsi"/>
                <w:bCs/>
                <w:lang w:eastAsia="en-US"/>
              </w:rPr>
              <w:t>25</w:t>
            </w:r>
            <w:r w:rsidR="007D21F9">
              <w:rPr>
                <w:rFonts w:eastAsiaTheme="minorHAnsi"/>
                <w:bCs/>
                <w:lang w:eastAsia="en-US"/>
              </w:rPr>
              <w:t xml:space="preserve"> коп</w:t>
            </w:r>
            <w:r w:rsidR="00BA6D64" w:rsidRPr="00FC7670">
              <w:t>.</w:t>
            </w:r>
          </w:p>
          <w:p w:rsidR="00290E40" w:rsidRPr="00FC7670" w:rsidRDefault="00CC04DC" w:rsidP="00C62E04">
            <w:pPr>
              <w:adjustRightInd w:val="0"/>
              <w:jc w:val="both"/>
            </w:pPr>
            <w:r>
              <w:t>2.5. О</w:t>
            </w:r>
            <w:r w:rsidRPr="00CC04DC">
              <w:t>бщее количество ценных бумаг эмитента (количество облигаций соответствующего выпуска (серии), доход</w:t>
            </w:r>
            <w:r>
              <w:t>ы по которым подлежали выплате): 5 (пять).</w:t>
            </w:r>
          </w:p>
          <w:p w:rsidR="00BA6D64" w:rsidRDefault="00CC04DC" w:rsidP="00BA6D64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2.6</w:t>
            </w:r>
            <w:r w:rsidR="00BA6D64" w:rsidRPr="00FC7670">
              <w:rPr>
                <w:rFonts w:eastAsiaTheme="minorHAnsi"/>
                <w:bCs/>
                <w:lang w:eastAsia="en-US"/>
              </w:rPr>
              <w:t>. Ф</w:t>
            </w:r>
            <w:r w:rsidR="009C1830" w:rsidRPr="00FC7670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>: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</w:t>
            </w:r>
            <w:r>
              <w:t>денежные средства</w:t>
            </w:r>
            <w:r w:rsidR="00891CC3">
              <w:t>.</w:t>
            </w:r>
          </w:p>
          <w:p w:rsidR="00CC04DC" w:rsidRDefault="00CC04DC" w:rsidP="00BA6D64">
            <w:pPr>
              <w:adjustRightInd w:val="0"/>
              <w:jc w:val="both"/>
            </w:pPr>
            <w:r>
              <w:t>2.7. Д</w:t>
            </w:r>
            <w:r w:rsidRPr="00CC04DC">
              <w:t>ата, на которую определялись лица, имевшие право на получение доходов, выплаченных по ценным бумагам эмитента</w:t>
            </w:r>
            <w:r>
              <w:t xml:space="preserve">: </w:t>
            </w:r>
            <w:r w:rsidR="00B003E7">
              <w:t>с</w:t>
            </w:r>
            <w:r w:rsidR="00B003E7" w:rsidRPr="00B003E7">
              <w:t>оставление списка владельце</w:t>
            </w:r>
            <w:r w:rsidR="00B003E7">
              <w:t>в и/или номинальных держателей о</w:t>
            </w:r>
            <w:r w:rsidR="00B003E7" w:rsidRPr="00B003E7">
              <w:t>блигаций для целей выплаты дохода не предусмотрено</w:t>
            </w:r>
            <w:r w:rsidR="00B003E7">
              <w:t>.</w:t>
            </w:r>
            <w:r w:rsidR="00FC2561">
              <w:t xml:space="preserve"> </w:t>
            </w:r>
            <w:bookmarkStart w:id="0" w:name="_GoBack"/>
            <w:r w:rsidR="00FC2561">
              <w:t>Выплата дохода по о</w:t>
            </w:r>
            <w:r w:rsidR="00FC2561" w:rsidRPr="00FC2561">
              <w:t>блигациям пр</w:t>
            </w:r>
            <w:r w:rsidR="00FC2561">
              <w:t>оизводится в пользу владельцев о</w:t>
            </w:r>
            <w:r w:rsidR="00FC2561" w:rsidRPr="00FC2561">
              <w:t>блигаций или доверительных управляющих, являющихся таковыми по состоянию на начало операционного дня соответствующего депозитария, на который приходится</w:t>
            </w:r>
            <w:r w:rsidR="00FC2561">
              <w:t xml:space="preserve"> дата окончания</w:t>
            </w:r>
            <w:r w:rsidR="00FC2561" w:rsidRPr="00FC2561">
              <w:t xml:space="preserve"> купонного периода</w:t>
            </w:r>
            <w:r w:rsidR="00FC2561">
              <w:t xml:space="preserve"> (27.04.2015)</w:t>
            </w:r>
            <w:bookmarkEnd w:id="0"/>
            <w:r w:rsidR="00FC2561" w:rsidRPr="00FC2561">
              <w:t>.</w:t>
            </w:r>
          </w:p>
          <w:p w:rsidR="00CC04DC" w:rsidRPr="00FC7670" w:rsidRDefault="00CC04DC" w:rsidP="00BA6D64">
            <w:pPr>
              <w:adjustRightInd w:val="0"/>
              <w:jc w:val="both"/>
            </w:pPr>
            <w:r>
              <w:t>2.8. Д</w:t>
            </w:r>
            <w:r w:rsidRPr="00CC04DC">
              <w:t>ата, в которую обязательство по выплате доходов по ценным бумагам эмитента (</w:t>
            </w:r>
            <w:r>
              <w:t>доходы (проценты</w:t>
            </w:r>
            <w:r w:rsidRPr="00CC04DC">
              <w:t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</w:t>
            </w:r>
            <w:r>
              <w:t>: 27 апреля 2015 года.</w:t>
            </w:r>
          </w:p>
          <w:p w:rsidR="00035405" w:rsidRPr="00FC7670" w:rsidRDefault="00CC04DC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2.9</w:t>
            </w:r>
            <w:r w:rsidR="003A4D83" w:rsidRPr="00FC7670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Pr="00CC04DC">
              <w:rPr>
                <w:rFonts w:eastAsiaTheme="minorHAnsi"/>
                <w:bCs/>
                <w:lang w:eastAsia="en-US"/>
              </w:rPr>
              <w:t>бщий размер доходов, выплаченных по ценным бумагам эмитента (общий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</w:t>
            </w:r>
            <w:r w:rsidR="00035405" w:rsidRPr="00FC7670"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 xml:space="preserve">1 </w:t>
            </w:r>
            <w:r w:rsidR="00FC7670" w:rsidRPr="00FC7670">
              <w:rPr>
                <w:rFonts w:eastAsiaTheme="minorHAnsi"/>
                <w:lang w:eastAsia="en-US"/>
              </w:rPr>
              <w:t>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  <w:proofErr w:type="gramEnd"/>
          </w:p>
          <w:p w:rsidR="002A4625" w:rsidRPr="00E21F37" w:rsidRDefault="00CC04DC" w:rsidP="00FC7670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2.10</w:t>
            </w:r>
            <w:r w:rsidR="00FC7670" w:rsidRPr="00FC7670">
              <w:rPr>
                <w:rFonts w:eastAsiaTheme="minorHAnsi"/>
                <w:lang w:eastAsia="en-US"/>
              </w:rPr>
              <w:t>. Доходы</w:t>
            </w:r>
            <w:r>
              <w:rPr>
                <w:rFonts w:eastAsiaTheme="minorHAnsi"/>
                <w:lang w:eastAsia="en-US"/>
              </w:rPr>
              <w:t xml:space="preserve"> по</w:t>
            </w:r>
            <w:r w:rsidR="003A4D83" w:rsidRPr="00FC7670">
              <w:rPr>
                <w:rFonts w:eastAsiaTheme="minorHAnsi"/>
                <w:lang w:eastAsia="en-US"/>
              </w:rPr>
              <w:t xml:space="preserve"> ценным бумагам эмитента</w:t>
            </w:r>
            <w:r w:rsidR="008C0F43" w:rsidRPr="00FC7670">
              <w:rPr>
                <w:rFonts w:eastAsiaTheme="minorHAnsi"/>
                <w:lang w:eastAsia="en-US"/>
              </w:rPr>
              <w:t xml:space="preserve"> </w:t>
            </w:r>
            <w:r w:rsidR="00FC7670" w:rsidRPr="00FC7670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FC7670">
              <w:rPr>
                <w:rFonts w:eastAsiaTheme="minorHAnsi"/>
                <w:lang w:eastAsia="en-US"/>
              </w:rPr>
              <w:t>в полном объеме</w:t>
            </w:r>
            <w:r w:rsidR="00FC7670" w:rsidRPr="00FC7670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</w:t>
            </w:r>
            <w:r w:rsidR="00550656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E0226" w:rsidP="00FC7670">
            <w:pPr>
              <w:jc w:val="center"/>
              <w:rPr>
                <w:highlight w:val="yellow"/>
              </w:rPr>
            </w:pPr>
            <w:r>
              <w:t>27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CC04DC" w:rsidP="00FC7670">
            <w:pPr>
              <w:jc w:val="center"/>
            </w:pPr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E97F23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99" w:rsidRDefault="00D94699" w:rsidP="00D56ECC">
      <w:r>
        <w:separator/>
      </w:r>
    </w:p>
  </w:endnote>
  <w:endnote w:type="continuationSeparator" w:id="0">
    <w:p w:rsidR="00D94699" w:rsidRDefault="00D94699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99" w:rsidRDefault="00D94699" w:rsidP="00D56ECC">
      <w:r>
        <w:separator/>
      </w:r>
    </w:p>
  </w:footnote>
  <w:footnote w:type="continuationSeparator" w:id="0">
    <w:p w:rsidR="00D94699" w:rsidRDefault="00D94699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1DCE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2321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0D7C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C72BD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357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4E8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2701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0E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208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98C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6DA4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E7BB8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3A2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0656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7CA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4A71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196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040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1F9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1CC3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93A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EA3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1E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7F8C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EA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3E7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10A8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0A0C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8C1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05B7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4DC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699"/>
    <w:rsid w:val="00D94F8C"/>
    <w:rsid w:val="00D9520D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355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97F23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1EC8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2561"/>
    <w:rsid w:val="00FC50DF"/>
    <w:rsid w:val="00FC6877"/>
    <w:rsid w:val="00FC7670"/>
    <w:rsid w:val="00FD0567"/>
    <w:rsid w:val="00FD09FF"/>
    <w:rsid w:val="00FD2357"/>
    <w:rsid w:val="00FD23FA"/>
    <w:rsid w:val="00FD24E5"/>
    <w:rsid w:val="00FD26CE"/>
    <w:rsid w:val="00FD3521"/>
    <w:rsid w:val="00FD3707"/>
    <w:rsid w:val="00FD4816"/>
    <w:rsid w:val="00FD6530"/>
    <w:rsid w:val="00FD66E5"/>
    <w:rsid w:val="00FD6F6C"/>
    <w:rsid w:val="00FE0226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5</cp:revision>
  <dcterms:created xsi:type="dcterms:W3CDTF">2015-04-27T08:12:00Z</dcterms:created>
  <dcterms:modified xsi:type="dcterms:W3CDTF">2015-04-30T07:19:00Z</dcterms:modified>
</cp:coreProperties>
</file>