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467DC4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BE18FE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BE18FE" w:rsidP="00D16F9F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</w:t>
            </w:r>
            <w:r w:rsidR="00111536">
              <w:rPr>
                <w:rFonts w:eastAsiaTheme="minorHAnsi"/>
                <w:bCs/>
                <w:lang w:eastAsia="en-US"/>
              </w:rPr>
              <w:t>В</w:t>
            </w:r>
            <w:r w:rsidR="00111536" w:rsidRPr="00111536">
              <w:rPr>
                <w:rFonts w:eastAsiaTheme="minorHAnsi"/>
                <w:bCs/>
                <w:lang w:eastAsia="en-US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2.2. </w:t>
            </w:r>
            <w:r w:rsidR="00111536">
              <w:rPr>
                <w:rFonts w:eastAsiaTheme="minorHAnsi"/>
                <w:bCs/>
                <w:lang w:eastAsia="en-US"/>
              </w:rPr>
              <w:t>Г</w:t>
            </w:r>
            <w:r w:rsidR="00111536" w:rsidRPr="00111536">
              <w:rPr>
                <w:rFonts w:eastAsiaTheme="minorHAnsi"/>
                <w:bCs/>
                <w:lang w:eastAsia="en-US"/>
              </w:rPr>
              <w:t>осударственный регистрационный номер выпуска (дополнительного выпуска) ценных бумаг эмитента и дата его государственной регистрации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</w:t>
            </w:r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тчетный (купонный) период (год, квартал или даты начала и окончания купонного периода), за который выплачивались доходы по ценным бум</w:t>
            </w:r>
            <w:bookmarkStart w:id="0" w:name="_GoBack"/>
            <w:bookmarkEnd w:id="0"/>
            <w:r w:rsidR="00111536" w:rsidRPr="00111536">
              <w:rPr>
                <w:rFonts w:eastAsiaTheme="minorHAnsi"/>
                <w:bCs/>
                <w:lang w:eastAsia="en-US"/>
              </w:rPr>
              <w:t>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C74778">
              <w:rPr>
                <w:rFonts w:eastAsiaTheme="minorHAnsi"/>
                <w:bCs/>
                <w:lang w:eastAsia="en-US"/>
              </w:rPr>
              <w:t>2014 финансовый год</w:t>
            </w:r>
            <w:r w:rsidR="00111536" w:rsidRPr="00111536">
              <w:rPr>
                <w:rFonts w:eastAsiaTheme="minorHAnsi"/>
                <w:bCs/>
                <w:lang w:eastAsia="en-US"/>
              </w:rPr>
              <w:t>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бщий размер начисленных (подлежавших выплате) доходов по ценным бумагам эмитента и</w:t>
            </w:r>
            <w:r w:rsidR="00111536">
              <w:rPr>
                <w:rFonts w:eastAsiaTheme="minorHAnsi"/>
                <w:bCs/>
                <w:lang w:eastAsia="en-US"/>
              </w:rPr>
              <w:t xml:space="preserve"> </w:t>
            </w:r>
            <w:r w:rsidR="00111536" w:rsidRPr="00111536">
              <w:rPr>
                <w:rFonts w:eastAsiaTheme="minorHAnsi"/>
                <w:bCs/>
                <w:lang w:eastAsia="en-US"/>
              </w:rPr>
              <w:t>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</w:t>
            </w:r>
            <w:r w:rsidR="00111536">
              <w:rPr>
                <w:rFonts w:eastAsiaTheme="minorHAnsi"/>
                <w:bCs/>
                <w:lang w:eastAsia="en-US"/>
              </w:rPr>
              <w:t>ю определенной категории (типа)</w:t>
            </w:r>
            <w:r w:rsidR="00610F44">
              <w:rPr>
                <w:rFonts w:eastAsiaTheme="minorHAnsi"/>
                <w:bCs/>
                <w:lang w:eastAsia="en-US"/>
              </w:rPr>
              <w:t xml:space="preserve">: </w:t>
            </w:r>
            <w:r w:rsidR="00C74778">
              <w:rPr>
                <w:rFonts w:eastAsiaTheme="minorHAnsi"/>
                <w:bCs/>
                <w:lang w:eastAsia="en-US"/>
              </w:rPr>
              <w:t>342 758 080</w:t>
            </w:r>
            <w:r w:rsidR="00467DC4" w:rsidRPr="00467DC4">
              <w:rPr>
                <w:rFonts w:eastAsiaTheme="minorHAnsi"/>
                <w:bCs/>
                <w:lang w:eastAsia="en-US"/>
              </w:rPr>
              <w:t xml:space="preserve"> руб. </w:t>
            </w:r>
            <w:r w:rsidR="00467DC4">
              <w:rPr>
                <w:rFonts w:eastAsiaTheme="minorHAnsi"/>
                <w:bCs/>
                <w:lang w:eastAsia="en-US"/>
              </w:rPr>
              <w:t xml:space="preserve">и </w:t>
            </w:r>
            <w:r w:rsidR="002D643D" w:rsidRPr="002D643D">
              <w:rPr>
                <w:rFonts w:eastAsiaTheme="minorHAnsi"/>
                <w:bCs/>
                <w:lang w:eastAsia="en-US"/>
              </w:rPr>
              <w:t>0,</w:t>
            </w:r>
            <w:r w:rsidR="00C74778">
              <w:rPr>
                <w:rFonts w:eastAsiaTheme="minorHAnsi"/>
                <w:bCs/>
                <w:lang w:eastAsia="en-US"/>
              </w:rPr>
              <w:t>4145</w:t>
            </w:r>
            <w:r w:rsidR="002D643D">
              <w:rPr>
                <w:rFonts w:eastAsiaTheme="minorHAnsi"/>
                <w:bCs/>
                <w:lang w:eastAsia="en-US"/>
              </w:rPr>
              <w:t xml:space="preserve"> </w:t>
            </w:r>
            <w:r w:rsidR="00ED149C" w:rsidRPr="00ED149C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  <w:proofErr w:type="gramEnd"/>
          </w:p>
          <w:p w:rsidR="00111536" w:rsidRDefault="00111536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2.5.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Pr="00111536">
              <w:rPr>
                <w:rFonts w:eastAsiaTheme="minorHAnsi"/>
                <w:bCs/>
                <w:lang w:eastAsia="en-US"/>
              </w:rPr>
              <w:t>бщее количество ценных бумаг эмитента (количество акций эмитента с</w:t>
            </w:r>
            <w:r>
              <w:rPr>
                <w:rFonts w:eastAsiaTheme="minorHAnsi"/>
                <w:bCs/>
                <w:lang w:eastAsia="en-US"/>
              </w:rPr>
              <w:t>оответствующей категории (типа)</w:t>
            </w:r>
            <w:r w:rsidR="002D643D">
              <w:rPr>
                <w:rFonts w:eastAsiaTheme="minorHAnsi"/>
                <w:bCs/>
                <w:lang w:eastAsia="en-US"/>
              </w:rPr>
              <w:t>: 826 919 375.</w:t>
            </w:r>
            <w:proofErr w:type="gramEnd"/>
          </w:p>
          <w:p w:rsidR="00BA6D64" w:rsidRDefault="00C01297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2.6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lang w:eastAsia="en-US"/>
              </w:rPr>
              <w:t>Ф</w:t>
            </w:r>
            <w:r w:rsidRPr="00C0129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C01297" w:rsidRPr="00E21F37" w:rsidRDefault="00C01297" w:rsidP="00BA6D64">
            <w:pPr>
              <w:adjustRightInd w:val="0"/>
              <w:jc w:val="both"/>
            </w:pPr>
            <w:r>
              <w:t>2.7. Д</w:t>
            </w:r>
            <w:r w:rsidRPr="00C01297">
              <w:t>ата, на которую определялись лица, имевшие право на получение доходов, выплаченных по ценным бумагам эмитента</w:t>
            </w:r>
            <w:r w:rsidR="00C74778">
              <w:t>: 12 июня</w:t>
            </w:r>
            <w:r w:rsidR="002D643D">
              <w:t xml:space="preserve"> 2015 г.</w:t>
            </w:r>
          </w:p>
          <w:p w:rsidR="003A4D83" w:rsidRDefault="00C01297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2.8</w:t>
            </w:r>
            <w:r w:rsidR="00BA6D64" w:rsidRPr="00E21F37">
              <w:t xml:space="preserve">. </w:t>
            </w:r>
            <w:r>
              <w:rPr>
                <w:rFonts w:eastAsiaTheme="minorHAnsi"/>
                <w:bCs/>
                <w:lang w:eastAsia="en-US"/>
              </w:rPr>
              <w:t>Д</w:t>
            </w:r>
            <w:r w:rsidRPr="00C01297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</w:t>
            </w:r>
            <w:r>
              <w:rPr>
                <w:rFonts w:eastAsiaTheme="minorHAnsi"/>
                <w:bCs/>
                <w:lang w:eastAsia="en-US"/>
              </w:rPr>
              <w:t>м эмитента (дивиденды по акциям</w:t>
            </w:r>
            <w:r w:rsidRPr="00C01297">
              <w:rPr>
                <w:rFonts w:eastAsiaTheme="minorHAnsi"/>
                <w:bCs/>
                <w:lang w:eastAsia="en-US"/>
              </w:rPr>
              <w:t>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 w:rsid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C74778">
              <w:rPr>
                <w:rFonts w:eastAsiaTheme="minorHAnsi"/>
                <w:bCs/>
                <w:lang w:eastAsia="en-US"/>
              </w:rPr>
              <w:t>17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</w:t>
            </w:r>
            <w:r w:rsidR="00C74778">
              <w:rPr>
                <w:rFonts w:eastAsiaTheme="minorHAnsi"/>
                <w:bCs/>
                <w:lang w:eastAsia="en-US"/>
              </w:rPr>
              <w:t>июл</w:t>
            </w:r>
            <w:r w:rsidR="00221FA3">
              <w:rPr>
                <w:rFonts w:eastAsiaTheme="minorHAnsi"/>
                <w:bCs/>
                <w:lang w:eastAsia="en-US"/>
              </w:rPr>
              <w:t>я</w:t>
            </w:r>
            <w:r w:rsidR="00610F44">
              <w:rPr>
                <w:rFonts w:eastAsiaTheme="minorHAnsi"/>
                <w:bCs/>
                <w:lang w:eastAsia="en-US"/>
              </w:rPr>
              <w:t xml:space="preserve"> 2015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2D643D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E18FE">
              <w:rPr>
                <w:rFonts w:eastAsiaTheme="minorHAnsi"/>
                <w:bCs/>
                <w:lang w:eastAsia="en-US"/>
              </w:rPr>
              <w:t>2.9</w:t>
            </w:r>
            <w:r w:rsidR="003A4D83" w:rsidRPr="00BE18FE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C01297" w:rsidRPr="00BE18FE">
              <w:rPr>
                <w:rFonts w:eastAsiaTheme="minorHAnsi"/>
                <w:bCs/>
                <w:lang w:eastAsia="en-US"/>
              </w:rPr>
              <w:t>Общий размер доходов, выплаченных по ценным бумагам эмитента (общий размер дивидендов, выплаченных по акциям эмитента определенной категории (типа) за соответствующий отчетный</w:t>
            </w:r>
            <w:r w:rsidR="00035405" w:rsidRPr="00BE18FE">
              <w:t xml:space="preserve">: </w:t>
            </w:r>
            <w:r w:rsidR="00BE18FE" w:rsidRPr="00BE18FE">
              <w:rPr>
                <w:b/>
                <w:bCs/>
              </w:rPr>
              <w:t>341 804 137,16 руб.</w:t>
            </w:r>
            <w:r w:rsidR="00C74778" w:rsidRPr="00C74778">
              <w:rPr>
                <w:highlight w:val="yellow"/>
              </w:rPr>
              <w:t xml:space="preserve"> </w:t>
            </w:r>
            <w:proofErr w:type="gramEnd"/>
          </w:p>
          <w:p w:rsidR="002A4625" w:rsidRPr="00E21F37" w:rsidRDefault="002D643D" w:rsidP="002D643D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2.10</w:t>
            </w:r>
            <w:r w:rsidR="003A4D83">
              <w:rPr>
                <w:rFonts w:eastAsiaTheme="minorHAnsi"/>
                <w:lang w:eastAsia="en-US"/>
              </w:rPr>
              <w:t>. Причины невыплаты доходов по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 w:rsidR="003A4D83"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</w:t>
            </w:r>
            <w:r w:rsidR="00221FA3">
              <w:rPr>
                <w:rFonts w:eastAsiaTheme="minorHAnsi"/>
                <w:lang w:eastAsia="en-US"/>
              </w:rPr>
              <w:t xml:space="preserve">полной </w:t>
            </w:r>
            <w:r w:rsidR="008C0F43">
              <w:rPr>
                <w:rFonts w:eastAsiaTheme="minorHAnsi"/>
                <w:lang w:eastAsia="en-US"/>
              </w:rPr>
              <w:t xml:space="preserve">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1512FE">
              <w:rPr>
                <w:rFonts w:eastAsiaTheme="minorHAnsi"/>
                <w:lang w:eastAsia="en-US"/>
              </w:rPr>
              <w:t>акционеров</w:t>
            </w:r>
            <w:r w:rsidR="008C0F43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D16F9F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303BEF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C74778" w:rsidP="00BA3A29">
            <w:pPr>
              <w:jc w:val="center"/>
              <w:rPr>
                <w:highlight w:val="yellow"/>
              </w:rPr>
            </w:pPr>
            <w:r>
              <w:t>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C74778" w:rsidP="00BA3A29">
            <w:pPr>
              <w:jc w:val="center"/>
            </w:pPr>
            <w:r>
              <w:t>июл</w:t>
            </w:r>
            <w:r w:rsidR="00221FA3"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173B16">
            <w:r w:rsidRPr="00E21F37">
              <w:t>1</w:t>
            </w:r>
            <w:r w:rsidR="00610F44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47" w:rsidRDefault="006E5847" w:rsidP="00D56ECC">
      <w:r>
        <w:separator/>
      </w:r>
    </w:p>
  </w:endnote>
  <w:endnote w:type="continuationSeparator" w:id="0">
    <w:p w:rsidR="006E5847" w:rsidRDefault="006E5847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47" w:rsidRDefault="006E5847" w:rsidP="00D56ECC">
      <w:r>
        <w:separator/>
      </w:r>
    </w:p>
  </w:footnote>
  <w:footnote w:type="continuationSeparator" w:id="0">
    <w:p w:rsidR="006E5847" w:rsidRDefault="006E5847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BE18FE" w:rsidP="00A066A1">
    <w:pPr>
      <w:pStyle w:val="a3"/>
      <w:rPr>
        <w:szCs w:val="14"/>
      </w:rPr>
    </w:pPr>
  </w:p>
  <w:p w:rsidR="00A066A1" w:rsidRPr="00BD58A4" w:rsidRDefault="00BE18FE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536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2FE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58D9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1FA3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43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3BEF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67DC4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0F44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847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38F1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72B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3BC2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18FE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297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78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6F9F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4A9B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656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3</cp:revision>
  <dcterms:created xsi:type="dcterms:W3CDTF">2015-07-17T06:34:00Z</dcterms:created>
  <dcterms:modified xsi:type="dcterms:W3CDTF">2015-07-17T06:39:00Z</dcterms:modified>
</cp:coreProperties>
</file>