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2058D9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2058D9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610F44">
              <w:rPr>
                <w:rFonts w:eastAsiaTheme="minorHAnsi"/>
                <w:bCs/>
                <w:lang w:eastAsia="en-US"/>
              </w:rPr>
              <w:t>девять месяцев</w:t>
            </w:r>
            <w:r w:rsidR="00ED149C">
              <w:rPr>
                <w:rFonts w:eastAsiaTheme="minorHAnsi"/>
                <w:bCs/>
                <w:lang w:eastAsia="en-US"/>
              </w:rPr>
              <w:t xml:space="preserve"> 2014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год</w:t>
            </w:r>
            <w:r w:rsidR="007031DA">
              <w:rPr>
                <w:rFonts w:eastAsiaTheme="minorHAnsi"/>
                <w:bCs/>
                <w:lang w:eastAsia="en-US"/>
              </w:rPr>
              <w:t>а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>. О</w:t>
            </w:r>
            <w:r w:rsidR="009C1830" w:rsidRPr="00C62E04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610F44">
              <w:rPr>
                <w:rFonts w:eastAsiaTheme="minorHAnsi"/>
                <w:bCs/>
                <w:lang w:eastAsia="en-US"/>
              </w:rPr>
              <w:t>202 347</w:t>
            </w:r>
            <w:r w:rsidR="00D16F9F">
              <w:rPr>
                <w:rFonts w:eastAsiaTheme="minorHAnsi"/>
                <w:bCs/>
                <w:lang w:eastAsia="en-US"/>
              </w:rPr>
              <w:t xml:space="preserve"> 171 </w:t>
            </w:r>
            <w:r w:rsidR="00610F44">
              <w:rPr>
                <w:rFonts w:eastAsiaTheme="minorHAnsi"/>
                <w:bCs/>
                <w:lang w:eastAsia="en-US"/>
              </w:rPr>
              <w:t>руб.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Размер начисленных (подлежащих выплате) доходов в расчете на одну эмиссионну</w:t>
            </w:r>
            <w:r w:rsidR="00610F44">
              <w:rPr>
                <w:rFonts w:eastAsiaTheme="minorHAnsi"/>
                <w:bCs/>
                <w:lang w:eastAsia="en-US"/>
              </w:rPr>
              <w:t>ю ценную бумагу эмитента: 0,2447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руб. на одну обыкновенную именную бездокументарную акцию Общества.</w:t>
            </w:r>
          </w:p>
          <w:p w:rsidR="00BA6D64" w:rsidRPr="00E21F37" w:rsidRDefault="003A4D83" w:rsidP="00BA6D64">
            <w:pPr>
              <w:adjustRightInd w:val="0"/>
              <w:jc w:val="both"/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2.6</w:t>
            </w:r>
            <w:r w:rsidR="00BA6D64" w:rsidRPr="00E21F37"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1512FE">
              <w:rPr>
                <w:rFonts w:eastAsiaTheme="minorHAnsi"/>
                <w:bCs/>
                <w:lang w:eastAsia="en-US"/>
              </w:rPr>
              <w:t>2</w:t>
            </w:r>
            <w:r w:rsidR="00610F44">
              <w:rPr>
                <w:rFonts w:eastAsiaTheme="minorHAnsi"/>
                <w:bCs/>
                <w:lang w:eastAsia="en-US"/>
              </w:rPr>
              <w:t>7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610F44">
              <w:rPr>
                <w:rFonts w:eastAsiaTheme="minorHAnsi"/>
                <w:bCs/>
                <w:lang w:eastAsia="en-US"/>
              </w:rPr>
              <w:t>января 2015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2.7.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="00035405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</w:t>
            </w:r>
            <w:r w:rsidR="00035405" w:rsidRPr="00C62E04">
              <w:t xml:space="preserve">): </w:t>
            </w:r>
            <w:r w:rsidR="00610F44" w:rsidRPr="00610F44">
              <w:t>199 548</w:t>
            </w:r>
            <w:r w:rsidR="00610F44">
              <w:t> </w:t>
            </w:r>
            <w:r w:rsidR="00610F44" w:rsidRPr="00610F44">
              <w:t>533</w:t>
            </w:r>
            <w:r w:rsidR="00610F44">
              <w:t xml:space="preserve"> </w:t>
            </w:r>
            <w:r w:rsidR="00ED149C" w:rsidRPr="00ED149C">
              <w:t>руб.</w:t>
            </w:r>
            <w:proofErr w:type="gramEnd"/>
          </w:p>
          <w:p w:rsidR="002A4625" w:rsidRPr="00E21F37" w:rsidRDefault="003A4D83" w:rsidP="00ED149C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2.8. Причины невыплаты доходов по эмиссионным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303BEF">
              <w:t xml:space="preserve"> </w:t>
            </w:r>
            <w:bookmarkStart w:id="0" w:name="_GoBack"/>
            <w:bookmarkEnd w:id="0"/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610F44" w:rsidP="00BA3A29">
            <w:pPr>
              <w:jc w:val="center"/>
              <w:rPr>
                <w:highlight w:val="yellow"/>
              </w:rPr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610F44" w:rsidP="00BA3A29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73B16">
            <w:r w:rsidRPr="00E21F37">
              <w:t>1</w:t>
            </w:r>
            <w:r w:rsidR="00610F44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D9" w:rsidRDefault="002058D9" w:rsidP="00D56ECC">
      <w:r>
        <w:separator/>
      </w:r>
    </w:p>
  </w:endnote>
  <w:endnote w:type="continuationSeparator" w:id="0">
    <w:p w:rsidR="002058D9" w:rsidRDefault="002058D9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D9" w:rsidRDefault="002058D9" w:rsidP="00D56ECC">
      <w:r>
        <w:separator/>
      </w:r>
    </w:p>
  </w:footnote>
  <w:footnote w:type="continuationSeparator" w:id="0">
    <w:p w:rsidR="002058D9" w:rsidRDefault="002058D9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2058D9" w:rsidP="00A066A1">
    <w:pPr>
      <w:pStyle w:val="a3"/>
      <w:rPr>
        <w:szCs w:val="14"/>
      </w:rPr>
    </w:pPr>
  </w:p>
  <w:p w:rsidR="00A066A1" w:rsidRPr="00BD58A4" w:rsidRDefault="002058D9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4</cp:revision>
  <dcterms:created xsi:type="dcterms:W3CDTF">2015-03-02T08:03:00Z</dcterms:created>
  <dcterms:modified xsi:type="dcterms:W3CDTF">2015-03-02T08:05:00Z</dcterms:modified>
</cp:coreProperties>
</file>