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8274B2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8274B2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7031DA">
              <w:rPr>
                <w:rFonts w:eastAsiaTheme="minorHAnsi"/>
                <w:bCs/>
                <w:lang w:eastAsia="en-US"/>
              </w:rPr>
              <w:t>первый квартал 2013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год</w:t>
            </w:r>
            <w:r w:rsidR="007031DA">
              <w:rPr>
                <w:rFonts w:eastAsiaTheme="minorHAnsi"/>
                <w:bCs/>
                <w:lang w:eastAsia="en-US"/>
              </w:rPr>
              <w:t>а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7031DA" w:rsidRPr="00E21F37" w:rsidRDefault="003A4D83" w:rsidP="007031DA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>. О</w:t>
            </w:r>
            <w:r w:rsidR="009C1830" w:rsidRPr="00C62E04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7031DA">
              <w:rPr>
                <w:rFonts w:eastAsiaTheme="minorHAnsi"/>
                <w:bCs/>
                <w:lang w:eastAsia="en-US"/>
              </w:rPr>
              <w:t>190 168 456 руб. 25</w:t>
            </w:r>
            <w:r w:rsidR="007031DA" w:rsidRPr="00E21F37">
              <w:rPr>
                <w:rFonts w:eastAsiaTheme="minorHAnsi"/>
                <w:bCs/>
                <w:lang w:eastAsia="en-US"/>
              </w:rPr>
              <w:t xml:space="preserve"> коп. Размер начисленных (подлежащих выплате) доходов в расчете на одну эмиссионную ценную бумагу эмитента: </w:t>
            </w:r>
            <w:r w:rsidR="007031DA">
              <w:t>0,23</w:t>
            </w:r>
            <w:r w:rsidR="007031DA" w:rsidRPr="00E21F37">
              <w:t xml:space="preserve"> руб. на одну обыкновенную именную бездокументарную акцию Общества.</w:t>
            </w:r>
          </w:p>
          <w:p w:rsidR="00BA6D64" w:rsidRPr="00E21F37" w:rsidRDefault="003A4D83" w:rsidP="00BA6D64">
            <w:pPr>
              <w:adjustRightInd w:val="0"/>
              <w:jc w:val="both"/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BA6D64" w:rsidRPr="00C62E04">
              <w:t>денежная форма (налична</w:t>
            </w:r>
            <w:r w:rsidR="00BA6D64" w:rsidRPr="00E21F37">
              <w:t>я/безналичная).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2.6</w:t>
            </w:r>
            <w:r w:rsidR="00BA6D64" w:rsidRPr="00E21F37"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7031DA">
              <w:rPr>
                <w:rFonts w:eastAsiaTheme="minorHAnsi"/>
                <w:bCs/>
                <w:lang w:eastAsia="en-US"/>
              </w:rPr>
              <w:t>23</w:t>
            </w:r>
            <w:r w:rsidR="00035405">
              <w:rPr>
                <w:rFonts w:eastAsiaTheme="minorHAnsi"/>
                <w:bCs/>
                <w:lang w:eastAsia="en-US"/>
              </w:rPr>
              <w:t xml:space="preserve"> </w:t>
            </w:r>
            <w:r w:rsidR="007031DA">
              <w:rPr>
                <w:rFonts w:eastAsiaTheme="minorHAnsi"/>
                <w:bCs/>
                <w:lang w:eastAsia="en-US"/>
              </w:rPr>
              <w:t>августа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2.7. О</w:t>
            </w:r>
            <w:r w:rsidR="00035405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</w:t>
            </w:r>
            <w:r w:rsidR="00035405" w:rsidRPr="00C62E04">
              <w:t xml:space="preserve">): </w:t>
            </w:r>
            <w:r w:rsidR="007031DA">
              <w:t>186 768 600</w:t>
            </w:r>
            <w:r w:rsidR="00C62E04" w:rsidRPr="00C62E04">
              <w:t xml:space="preserve"> руб.</w:t>
            </w:r>
          </w:p>
          <w:p w:rsidR="002A4625" w:rsidRPr="00E21F37" w:rsidRDefault="003A4D83" w:rsidP="008C0F43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2.8. Причины невыплаты доходов по эмиссионным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полном объеме: низкая явка акционеров для получения дивидендов</w:t>
            </w:r>
            <w:r w:rsidR="008C0F43">
              <w:rPr>
                <w:rFonts w:eastAsiaTheme="minorHAnsi"/>
                <w:lang w:eastAsia="en-US"/>
              </w:rPr>
              <w:t>, отсутствие актуальной информации о банковских счетах в реестре акционеров.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7031DA" w:rsidP="00BA3A29">
            <w:pPr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7031DA" w:rsidP="00BA3A29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BB" w:rsidRDefault="005625BB" w:rsidP="00D56ECC">
      <w:r>
        <w:separator/>
      </w:r>
    </w:p>
  </w:endnote>
  <w:endnote w:type="continuationSeparator" w:id="0">
    <w:p w:rsidR="005625BB" w:rsidRDefault="005625BB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BB" w:rsidRDefault="005625BB" w:rsidP="00D56ECC">
      <w:r>
        <w:separator/>
      </w:r>
    </w:p>
  </w:footnote>
  <w:footnote w:type="continuationSeparator" w:id="0">
    <w:p w:rsidR="005625BB" w:rsidRDefault="005625BB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5625BB" w:rsidP="00A066A1">
    <w:pPr>
      <w:pStyle w:val="a3"/>
      <w:rPr>
        <w:szCs w:val="14"/>
      </w:rPr>
    </w:pPr>
  </w:p>
  <w:p w:rsidR="00A066A1" w:rsidRPr="00BD58A4" w:rsidRDefault="005625BB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2013-09-23T11:10:00Z</dcterms:created>
  <dcterms:modified xsi:type="dcterms:W3CDTF">2013-09-23T11:10:00Z</dcterms:modified>
</cp:coreProperties>
</file>