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A5244" w14:textId="77777777" w:rsidR="002F477A" w:rsidRDefault="001027D1">
      <w:pPr>
        <w:pBdr>
          <w:top w:val="nil"/>
          <w:left w:val="nil"/>
          <w:bottom w:val="nil"/>
          <w:right w:val="nil"/>
          <w:between w:val="nil"/>
        </w:pBdr>
        <w:spacing w:line="240" w:lineRule="auto"/>
        <w:ind w:left="0" w:hanging="2"/>
        <w:jc w:val="both"/>
        <w:rPr>
          <w:color w:val="000000"/>
        </w:rPr>
      </w:pPr>
      <w:r>
        <w:rPr>
          <w:b/>
          <w:color w:val="000000"/>
        </w:rPr>
        <w:t xml:space="preserve">УТВЕРЖДАЮ: </w:t>
      </w:r>
    </w:p>
    <w:p w14:paraId="7A42E70C" w14:textId="77777777" w:rsidR="002F477A" w:rsidRDefault="001027D1">
      <w:pPr>
        <w:pBdr>
          <w:top w:val="nil"/>
          <w:left w:val="nil"/>
          <w:bottom w:val="nil"/>
          <w:right w:val="nil"/>
          <w:between w:val="nil"/>
        </w:pBdr>
        <w:spacing w:line="240" w:lineRule="auto"/>
        <w:ind w:left="0" w:hanging="2"/>
        <w:jc w:val="both"/>
        <w:rPr>
          <w:color w:val="000000"/>
        </w:rPr>
      </w:pPr>
      <w:r>
        <w:rPr>
          <w:color w:val="000000"/>
        </w:rPr>
        <w:t>Главный инженер</w:t>
      </w:r>
    </w:p>
    <w:p w14:paraId="73A6AA5F" w14:textId="77777777" w:rsidR="002F477A" w:rsidRDefault="001027D1">
      <w:pPr>
        <w:pBdr>
          <w:top w:val="nil"/>
          <w:left w:val="nil"/>
          <w:bottom w:val="nil"/>
          <w:right w:val="nil"/>
          <w:between w:val="nil"/>
        </w:pBdr>
        <w:spacing w:line="240" w:lineRule="auto"/>
        <w:ind w:left="0" w:hanging="2"/>
        <w:jc w:val="both"/>
        <w:rPr>
          <w:color w:val="000000"/>
        </w:rPr>
      </w:pPr>
      <w:r>
        <w:rPr>
          <w:color w:val="000000"/>
        </w:rPr>
        <w:t xml:space="preserve">ПАО «ЯТЭК» </w:t>
      </w:r>
    </w:p>
    <w:p w14:paraId="5BE2F7D2" w14:textId="77777777" w:rsidR="002F477A" w:rsidRDefault="001027D1">
      <w:pPr>
        <w:pBdr>
          <w:top w:val="nil"/>
          <w:left w:val="nil"/>
          <w:bottom w:val="nil"/>
          <w:right w:val="nil"/>
          <w:between w:val="nil"/>
        </w:pBdr>
        <w:spacing w:line="240" w:lineRule="auto"/>
        <w:ind w:left="0" w:hanging="2"/>
        <w:jc w:val="both"/>
        <w:rPr>
          <w:color w:val="000000"/>
        </w:rPr>
      </w:pPr>
      <w:r>
        <w:rPr>
          <w:color w:val="000000"/>
        </w:rPr>
        <w:t xml:space="preserve">__________В.И. Санников </w:t>
      </w:r>
    </w:p>
    <w:p w14:paraId="2D4A1020" w14:textId="77777777" w:rsidR="002F477A" w:rsidRDefault="001027D1">
      <w:pPr>
        <w:pBdr>
          <w:top w:val="nil"/>
          <w:left w:val="nil"/>
          <w:bottom w:val="nil"/>
          <w:right w:val="nil"/>
          <w:between w:val="nil"/>
        </w:pBdr>
        <w:spacing w:line="240" w:lineRule="auto"/>
        <w:ind w:left="0" w:hanging="2"/>
        <w:jc w:val="both"/>
        <w:rPr>
          <w:color w:val="000000"/>
        </w:rPr>
      </w:pPr>
      <w:r>
        <w:rPr>
          <w:color w:val="000000"/>
        </w:rPr>
        <w:t xml:space="preserve">«___»____________ 2021 г. </w:t>
      </w:r>
    </w:p>
    <w:p w14:paraId="0D59777E" w14:textId="77777777" w:rsidR="002F477A" w:rsidRDefault="002F477A">
      <w:pPr>
        <w:pBdr>
          <w:top w:val="nil"/>
          <w:left w:val="nil"/>
          <w:bottom w:val="nil"/>
          <w:right w:val="nil"/>
          <w:between w:val="nil"/>
        </w:pBdr>
        <w:spacing w:line="240" w:lineRule="auto"/>
        <w:ind w:left="0" w:hanging="2"/>
        <w:jc w:val="both"/>
        <w:rPr>
          <w:color w:val="000000"/>
        </w:rPr>
      </w:pPr>
    </w:p>
    <w:p w14:paraId="3C49C469" w14:textId="77777777" w:rsidR="002F477A" w:rsidRDefault="002F477A">
      <w:pPr>
        <w:pBdr>
          <w:top w:val="nil"/>
          <w:left w:val="nil"/>
          <w:bottom w:val="nil"/>
          <w:right w:val="nil"/>
          <w:between w:val="nil"/>
        </w:pBdr>
        <w:spacing w:line="240" w:lineRule="auto"/>
        <w:ind w:left="0" w:hanging="2"/>
        <w:jc w:val="both"/>
        <w:rPr>
          <w:color w:val="000000"/>
        </w:rPr>
      </w:pPr>
      <w:bookmarkStart w:id="0" w:name="bookmark=id.gjdgxs" w:colFirst="0" w:colLast="0"/>
      <w:bookmarkEnd w:id="0"/>
    </w:p>
    <w:p w14:paraId="7500CD5A" w14:textId="77777777" w:rsidR="002F477A" w:rsidRDefault="001027D1">
      <w:pPr>
        <w:pBdr>
          <w:top w:val="nil"/>
          <w:left w:val="nil"/>
          <w:bottom w:val="nil"/>
          <w:right w:val="nil"/>
          <w:between w:val="nil"/>
        </w:pBdr>
        <w:spacing w:line="240" w:lineRule="auto"/>
        <w:ind w:left="0" w:hanging="2"/>
        <w:jc w:val="center"/>
        <w:rPr>
          <w:color w:val="000000"/>
          <w:u w:val="single"/>
        </w:rPr>
      </w:pPr>
      <w:r>
        <w:rPr>
          <w:b/>
          <w:color w:val="000000"/>
          <w:u w:val="single"/>
        </w:rPr>
        <w:t>Техническое задание</w:t>
      </w:r>
    </w:p>
    <w:p w14:paraId="3AD2F466" w14:textId="53F172BD" w:rsidR="002F477A" w:rsidRDefault="001027D1">
      <w:pPr>
        <w:pBdr>
          <w:top w:val="nil"/>
          <w:left w:val="nil"/>
          <w:bottom w:val="nil"/>
          <w:right w:val="nil"/>
          <w:between w:val="nil"/>
        </w:pBdr>
        <w:spacing w:line="240" w:lineRule="auto"/>
        <w:ind w:left="0" w:hanging="2"/>
        <w:jc w:val="center"/>
        <w:rPr>
          <w:color w:val="000000"/>
        </w:rPr>
      </w:pPr>
      <w:r>
        <w:rPr>
          <w:b/>
          <w:color w:val="000000"/>
          <w:u w:val="single"/>
        </w:rPr>
        <w:t>на поставку устройство для лазерной очистки</w:t>
      </w:r>
      <w:r w:rsidR="00F07102">
        <w:rPr>
          <w:b/>
          <w:color w:val="000000"/>
          <w:u w:val="single"/>
        </w:rPr>
        <w:t xml:space="preserve"> F-</w:t>
      </w:r>
      <w:proofErr w:type="spellStart"/>
      <w:r w:rsidR="00F07102">
        <w:rPr>
          <w:b/>
          <w:color w:val="000000"/>
          <w:u w:val="single"/>
        </w:rPr>
        <w:t>Clean</w:t>
      </w:r>
      <w:proofErr w:type="spellEnd"/>
      <w:r w:rsidR="00CC59D5">
        <w:rPr>
          <w:b/>
          <w:color w:val="000000"/>
          <w:u w:val="single"/>
        </w:rPr>
        <w:t xml:space="preserve"> или его эквивалент</w:t>
      </w:r>
    </w:p>
    <w:p w14:paraId="49F6CCE3" w14:textId="77777777" w:rsidR="002F477A" w:rsidRDefault="002F477A">
      <w:pPr>
        <w:pBdr>
          <w:top w:val="nil"/>
          <w:left w:val="nil"/>
          <w:bottom w:val="nil"/>
          <w:right w:val="nil"/>
          <w:between w:val="nil"/>
        </w:pBdr>
        <w:spacing w:line="240" w:lineRule="auto"/>
        <w:ind w:left="0" w:hanging="2"/>
        <w:jc w:val="center"/>
        <w:rPr>
          <w:color w:val="000000"/>
        </w:rPr>
      </w:pPr>
    </w:p>
    <w:p w14:paraId="59A94376" w14:textId="77777777" w:rsidR="00F07102" w:rsidRDefault="001027D1" w:rsidP="00F07102">
      <w:pPr>
        <w:pBdr>
          <w:top w:val="nil"/>
          <w:left w:val="nil"/>
          <w:bottom w:val="nil"/>
          <w:right w:val="nil"/>
          <w:between w:val="nil"/>
        </w:pBdr>
        <w:spacing w:line="240" w:lineRule="auto"/>
        <w:ind w:left="0" w:hanging="2"/>
        <w:jc w:val="both"/>
        <w:rPr>
          <w:color w:val="000000"/>
        </w:rPr>
      </w:pPr>
      <w:r>
        <w:rPr>
          <w:color w:val="000000"/>
        </w:rPr>
        <w:t xml:space="preserve">          </w:t>
      </w:r>
      <w:r w:rsidR="00F07102">
        <w:rPr>
          <w:color w:val="000000"/>
        </w:rPr>
        <w:t xml:space="preserve">Лазерная установка F-Clean является интеллектуальной разработкой компании Pokkels. Для сборки должны использоваться только качественные комплектующие, лазерные излучатели производства компании ИРЭ-Полюс (IPG </w:t>
      </w:r>
      <w:proofErr w:type="spellStart"/>
      <w:r w:rsidR="00F07102">
        <w:rPr>
          <w:color w:val="000000"/>
        </w:rPr>
        <w:t>Photonics</w:t>
      </w:r>
      <w:proofErr w:type="spellEnd"/>
      <w:r w:rsidR="00F07102">
        <w:rPr>
          <w:color w:val="000000"/>
        </w:rPr>
        <w:t>).</w:t>
      </w:r>
    </w:p>
    <w:p w14:paraId="6D49DEED" w14:textId="77777777" w:rsidR="002F477A" w:rsidRDefault="002F477A">
      <w:pPr>
        <w:pBdr>
          <w:top w:val="nil"/>
          <w:left w:val="nil"/>
          <w:bottom w:val="nil"/>
          <w:right w:val="nil"/>
          <w:between w:val="nil"/>
        </w:pBdr>
        <w:spacing w:line="240" w:lineRule="auto"/>
        <w:ind w:left="0" w:hanging="2"/>
        <w:rPr>
          <w:color w:val="000000"/>
        </w:rPr>
      </w:pPr>
    </w:p>
    <w:p w14:paraId="45FA164B" w14:textId="77777777" w:rsidR="002F477A" w:rsidRPr="00CC59D5" w:rsidRDefault="002F477A">
      <w:pPr>
        <w:pBdr>
          <w:top w:val="nil"/>
          <w:left w:val="nil"/>
          <w:bottom w:val="nil"/>
          <w:right w:val="nil"/>
          <w:between w:val="nil"/>
        </w:pBdr>
        <w:spacing w:line="240" w:lineRule="auto"/>
        <w:ind w:left="0" w:hanging="2"/>
        <w:rPr>
          <w:color w:val="000000"/>
        </w:rPr>
      </w:pPr>
    </w:p>
    <w:tbl>
      <w:tblPr>
        <w:tblStyle w:val="ab"/>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0"/>
        <w:gridCol w:w="981"/>
        <w:gridCol w:w="973"/>
        <w:gridCol w:w="6511"/>
        <w:gridCol w:w="706"/>
        <w:gridCol w:w="725"/>
      </w:tblGrid>
      <w:tr w:rsidR="002F477A" w:rsidRPr="00CC59D5" w14:paraId="7CAA0E40" w14:textId="77777777">
        <w:tc>
          <w:tcPr>
            <w:tcW w:w="560" w:type="dxa"/>
            <w:vAlign w:val="center"/>
          </w:tcPr>
          <w:p w14:paraId="2636202D"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b/>
                <w:color w:val="000000"/>
              </w:rPr>
              <w:t>№ п/п</w:t>
            </w:r>
          </w:p>
        </w:tc>
        <w:tc>
          <w:tcPr>
            <w:tcW w:w="981" w:type="dxa"/>
            <w:vAlign w:val="center"/>
          </w:tcPr>
          <w:p w14:paraId="057D2B87"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b/>
                <w:color w:val="000000"/>
              </w:rPr>
              <w:t>Заявка в 1С</w:t>
            </w:r>
          </w:p>
        </w:tc>
        <w:tc>
          <w:tcPr>
            <w:tcW w:w="973" w:type="dxa"/>
            <w:vAlign w:val="center"/>
          </w:tcPr>
          <w:p w14:paraId="2DFB90F8"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b/>
                <w:color w:val="000000"/>
              </w:rPr>
              <w:t>ЦФО</w:t>
            </w:r>
          </w:p>
        </w:tc>
        <w:tc>
          <w:tcPr>
            <w:tcW w:w="6511" w:type="dxa"/>
            <w:vAlign w:val="center"/>
          </w:tcPr>
          <w:p w14:paraId="26F5330B"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b/>
                <w:color w:val="000000"/>
              </w:rPr>
              <w:t>Наименование и характеристики</w:t>
            </w:r>
          </w:p>
        </w:tc>
        <w:tc>
          <w:tcPr>
            <w:tcW w:w="706" w:type="dxa"/>
            <w:vAlign w:val="center"/>
          </w:tcPr>
          <w:p w14:paraId="27B3E246"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b/>
                <w:color w:val="000000"/>
              </w:rPr>
              <w:t>Ед. изм.</w:t>
            </w:r>
          </w:p>
        </w:tc>
        <w:tc>
          <w:tcPr>
            <w:tcW w:w="725" w:type="dxa"/>
            <w:vAlign w:val="center"/>
          </w:tcPr>
          <w:p w14:paraId="3AFC5087"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b/>
                <w:color w:val="000000"/>
              </w:rPr>
              <w:t>Кол-во</w:t>
            </w:r>
          </w:p>
        </w:tc>
      </w:tr>
      <w:tr w:rsidR="002F477A" w:rsidRPr="00CC59D5" w14:paraId="55E2FAE1" w14:textId="77777777" w:rsidTr="00F07102">
        <w:trPr>
          <w:trHeight w:val="6794"/>
        </w:trPr>
        <w:tc>
          <w:tcPr>
            <w:tcW w:w="560" w:type="dxa"/>
            <w:vAlign w:val="center"/>
          </w:tcPr>
          <w:p w14:paraId="22F1AAD5"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color w:val="000000"/>
              </w:rPr>
              <w:t>1</w:t>
            </w:r>
          </w:p>
        </w:tc>
        <w:tc>
          <w:tcPr>
            <w:tcW w:w="981" w:type="dxa"/>
            <w:vAlign w:val="center"/>
          </w:tcPr>
          <w:p w14:paraId="2C337157" w14:textId="77777777" w:rsidR="002F477A" w:rsidRPr="00CC59D5" w:rsidRDefault="002F477A">
            <w:pPr>
              <w:pBdr>
                <w:top w:val="nil"/>
                <w:left w:val="nil"/>
                <w:bottom w:val="nil"/>
                <w:right w:val="nil"/>
                <w:between w:val="nil"/>
              </w:pBdr>
              <w:spacing w:line="240" w:lineRule="auto"/>
              <w:ind w:left="0" w:hanging="2"/>
              <w:jc w:val="center"/>
              <w:rPr>
                <w:color w:val="000000"/>
              </w:rPr>
            </w:pPr>
          </w:p>
        </w:tc>
        <w:tc>
          <w:tcPr>
            <w:tcW w:w="973" w:type="dxa"/>
            <w:vAlign w:val="center"/>
          </w:tcPr>
          <w:p w14:paraId="4C8FE6C7"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color w:val="000000"/>
              </w:rPr>
              <w:t>06-11</w:t>
            </w:r>
          </w:p>
        </w:tc>
        <w:tc>
          <w:tcPr>
            <w:tcW w:w="6511" w:type="dxa"/>
            <w:vAlign w:val="center"/>
          </w:tcPr>
          <w:p w14:paraId="479547C5"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 xml:space="preserve">Наименование модели </w:t>
            </w:r>
            <w:r w:rsidRPr="00CC59D5">
              <w:rPr>
                <w:b/>
                <w:color w:val="000000"/>
              </w:rPr>
              <w:t>«Кейс»</w:t>
            </w:r>
          </w:p>
          <w:p w14:paraId="44EF247C" w14:textId="77777777" w:rsidR="002F477A" w:rsidRPr="00CC59D5" w:rsidRDefault="002F477A">
            <w:pPr>
              <w:pBdr>
                <w:top w:val="nil"/>
                <w:left w:val="nil"/>
                <w:bottom w:val="nil"/>
                <w:right w:val="nil"/>
                <w:between w:val="nil"/>
              </w:pBdr>
              <w:spacing w:line="240" w:lineRule="auto"/>
              <w:ind w:left="0" w:hanging="2"/>
              <w:rPr>
                <w:color w:val="000000"/>
              </w:rPr>
            </w:pPr>
          </w:p>
          <w:p w14:paraId="255793AC" w14:textId="77777777" w:rsidR="002F477A" w:rsidRPr="00CC59D5" w:rsidRDefault="001027D1">
            <w:pPr>
              <w:pBdr>
                <w:top w:val="nil"/>
                <w:left w:val="nil"/>
                <w:bottom w:val="nil"/>
                <w:right w:val="nil"/>
                <w:between w:val="nil"/>
              </w:pBdr>
              <w:spacing w:line="240" w:lineRule="auto"/>
              <w:ind w:left="0" w:hanging="2"/>
              <w:rPr>
                <w:color w:val="000000"/>
              </w:rPr>
            </w:pPr>
            <w:r w:rsidRPr="00CC59D5">
              <w:rPr>
                <w:b/>
                <w:color w:val="000000"/>
              </w:rPr>
              <w:t>Параметры излучения:</w:t>
            </w:r>
          </w:p>
          <w:p w14:paraId="2BC8F32B" w14:textId="77777777" w:rsidR="002F477A" w:rsidRPr="00CC59D5" w:rsidRDefault="001027D1">
            <w:pPr>
              <w:pBdr>
                <w:top w:val="nil"/>
                <w:left w:val="nil"/>
                <w:bottom w:val="nil"/>
                <w:right w:val="nil"/>
                <w:between w:val="nil"/>
              </w:pBdr>
              <w:spacing w:line="240" w:lineRule="auto"/>
              <w:ind w:left="0" w:hanging="2"/>
            </w:pPr>
            <w:r w:rsidRPr="00CC59D5">
              <w:t>Максимальная средняя мощность: не менее 240 Вт</w:t>
            </w:r>
          </w:p>
          <w:p w14:paraId="57258F9D" w14:textId="77777777" w:rsidR="002F477A" w:rsidRPr="00CC59D5" w:rsidRDefault="001027D1">
            <w:pPr>
              <w:pBdr>
                <w:top w:val="nil"/>
                <w:left w:val="nil"/>
                <w:bottom w:val="nil"/>
                <w:right w:val="nil"/>
                <w:between w:val="nil"/>
              </w:pBdr>
              <w:spacing w:line="240" w:lineRule="auto"/>
              <w:ind w:left="0" w:hanging="2"/>
            </w:pPr>
            <w:r w:rsidRPr="00CC59D5">
              <w:t>Пиковая мощность: не менее 24 кВт</w:t>
            </w:r>
          </w:p>
          <w:p w14:paraId="57034F74" w14:textId="77777777" w:rsidR="002F477A" w:rsidRPr="00CC59D5" w:rsidRDefault="001027D1">
            <w:pPr>
              <w:pBdr>
                <w:top w:val="nil"/>
                <w:left w:val="nil"/>
                <w:bottom w:val="nil"/>
                <w:right w:val="nil"/>
                <w:between w:val="nil"/>
              </w:pBdr>
              <w:spacing w:line="240" w:lineRule="auto"/>
              <w:ind w:left="0" w:hanging="2"/>
            </w:pPr>
            <w:r w:rsidRPr="00CC59D5">
              <w:t>Режим работы лазера: Импульсный</w:t>
            </w:r>
          </w:p>
          <w:p w14:paraId="350BF1AE" w14:textId="77777777" w:rsidR="002F477A" w:rsidRPr="00CC59D5" w:rsidRDefault="001027D1">
            <w:pPr>
              <w:pBdr>
                <w:top w:val="nil"/>
                <w:left w:val="nil"/>
                <w:bottom w:val="nil"/>
                <w:right w:val="nil"/>
                <w:between w:val="nil"/>
              </w:pBdr>
              <w:spacing w:line="240" w:lineRule="auto"/>
              <w:ind w:left="0" w:hanging="2"/>
            </w:pPr>
            <w:r w:rsidRPr="00CC59D5">
              <w:t>Энергия импульса: не менее 2,5 мДж</w:t>
            </w:r>
          </w:p>
          <w:p w14:paraId="26436034" w14:textId="77777777" w:rsidR="002F477A" w:rsidRPr="00CC59D5" w:rsidRDefault="001027D1">
            <w:pPr>
              <w:pBdr>
                <w:top w:val="nil"/>
                <w:left w:val="nil"/>
                <w:bottom w:val="nil"/>
                <w:right w:val="nil"/>
                <w:between w:val="nil"/>
              </w:pBdr>
              <w:spacing w:line="240" w:lineRule="auto"/>
              <w:ind w:left="0" w:hanging="2"/>
            </w:pPr>
            <w:r w:rsidRPr="00CC59D5">
              <w:t xml:space="preserve">Длина волны излучения: точное значение в диапазоне 1060-1070 </w:t>
            </w:r>
            <w:proofErr w:type="spellStart"/>
            <w:r w:rsidRPr="00CC59D5">
              <w:t>нм</w:t>
            </w:r>
            <w:proofErr w:type="spellEnd"/>
          </w:p>
          <w:p w14:paraId="01CE6304" w14:textId="77777777" w:rsidR="002F477A" w:rsidRPr="00CC59D5" w:rsidRDefault="001027D1">
            <w:pPr>
              <w:pBdr>
                <w:top w:val="nil"/>
                <w:left w:val="nil"/>
                <w:bottom w:val="nil"/>
                <w:right w:val="nil"/>
                <w:between w:val="nil"/>
              </w:pBdr>
              <w:spacing w:line="240" w:lineRule="auto"/>
              <w:ind w:left="0" w:hanging="2"/>
            </w:pPr>
            <w:r w:rsidRPr="00CC59D5">
              <w:t>Частота повторения импульсов: диапазон не менее 10-1000 кГц</w:t>
            </w:r>
          </w:p>
          <w:p w14:paraId="65B945CD" w14:textId="77777777" w:rsidR="002F477A" w:rsidRPr="00CC59D5" w:rsidRDefault="001027D1">
            <w:pPr>
              <w:pBdr>
                <w:top w:val="nil"/>
                <w:left w:val="nil"/>
                <w:bottom w:val="nil"/>
                <w:right w:val="nil"/>
                <w:between w:val="nil"/>
              </w:pBdr>
              <w:spacing w:line="240" w:lineRule="auto"/>
              <w:ind w:left="0" w:hanging="2"/>
            </w:pPr>
            <w:r w:rsidRPr="00CC59D5">
              <w:t xml:space="preserve">Длительность импульса: точное значение в диапазоне 78-82 </w:t>
            </w:r>
            <w:proofErr w:type="spellStart"/>
            <w:r w:rsidRPr="00CC59D5">
              <w:t>нс</w:t>
            </w:r>
            <w:proofErr w:type="spellEnd"/>
          </w:p>
          <w:p w14:paraId="0FB7AFE8" w14:textId="77777777" w:rsidR="002F477A" w:rsidRPr="00CC59D5" w:rsidRDefault="001027D1">
            <w:pPr>
              <w:pBdr>
                <w:top w:val="nil"/>
                <w:left w:val="nil"/>
                <w:bottom w:val="nil"/>
                <w:right w:val="nil"/>
                <w:between w:val="nil"/>
              </w:pBdr>
              <w:spacing w:line="240" w:lineRule="auto"/>
              <w:ind w:left="0" w:hanging="2"/>
            </w:pPr>
            <w:r w:rsidRPr="00CC59D5">
              <w:t xml:space="preserve">Время выключения излучения: не более 2 </w:t>
            </w:r>
            <w:proofErr w:type="spellStart"/>
            <w:r w:rsidRPr="00CC59D5">
              <w:t>мкс</w:t>
            </w:r>
            <w:proofErr w:type="spellEnd"/>
          </w:p>
          <w:p w14:paraId="6D899F93" w14:textId="77777777" w:rsidR="00AB4A31" w:rsidRPr="00CC59D5" w:rsidRDefault="00AB4A31" w:rsidP="00AB4A31">
            <w:pPr>
              <w:pBdr>
                <w:top w:val="nil"/>
                <w:left w:val="nil"/>
                <w:bottom w:val="nil"/>
                <w:right w:val="nil"/>
                <w:between w:val="nil"/>
              </w:pBdr>
              <w:spacing w:line="240" w:lineRule="auto"/>
              <w:ind w:leftChars="0" w:left="0" w:firstLineChars="0" w:firstLine="0"/>
              <w:rPr>
                <w:b/>
                <w:color w:val="000000"/>
              </w:rPr>
            </w:pPr>
          </w:p>
          <w:p w14:paraId="0AEDCC9E" w14:textId="77777777" w:rsidR="002F477A" w:rsidRPr="00CC59D5" w:rsidRDefault="001027D1">
            <w:pPr>
              <w:pBdr>
                <w:top w:val="nil"/>
                <w:left w:val="nil"/>
                <w:bottom w:val="nil"/>
                <w:right w:val="nil"/>
                <w:between w:val="nil"/>
              </w:pBdr>
              <w:spacing w:line="240" w:lineRule="auto"/>
              <w:ind w:left="0" w:hanging="2"/>
              <w:rPr>
                <w:color w:val="000000"/>
              </w:rPr>
            </w:pPr>
            <w:r w:rsidRPr="00CC59D5">
              <w:rPr>
                <w:b/>
                <w:color w:val="000000"/>
              </w:rPr>
              <w:t>Эксплуатационные характеристики:</w:t>
            </w:r>
          </w:p>
          <w:p w14:paraId="5FCF8AA9"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Максимальная скорость обработки: не менее 10 см²/с</w:t>
            </w:r>
          </w:p>
          <w:p w14:paraId="38075740" w14:textId="77777777" w:rsidR="002F477A" w:rsidRPr="00CC59D5" w:rsidRDefault="001027D1">
            <w:pPr>
              <w:ind w:left="0" w:hanging="2"/>
            </w:pPr>
            <w:r w:rsidRPr="00CC59D5">
              <w:t>Длина оптоволоконного шланга от кейса к пистолету: не менее 4,5 м</w:t>
            </w:r>
          </w:p>
          <w:p w14:paraId="1A435149" w14:textId="77777777" w:rsidR="002F477A" w:rsidRPr="00CC59D5" w:rsidRDefault="001027D1">
            <w:pPr>
              <w:ind w:left="0" w:hanging="2"/>
            </w:pPr>
            <w:r w:rsidRPr="00CC59D5">
              <w:t>Система крепления пистолета на подвесе: Наличие</w:t>
            </w:r>
          </w:p>
          <w:p w14:paraId="23922D78" w14:textId="77777777" w:rsidR="002F477A" w:rsidRPr="00CC59D5" w:rsidRDefault="001027D1">
            <w:pPr>
              <w:ind w:left="0" w:hanging="2"/>
            </w:pPr>
            <w:r w:rsidRPr="00CC59D5">
              <w:t>Система визуальной помощи фокусировки: Наличие</w:t>
            </w:r>
          </w:p>
          <w:p w14:paraId="39E7272A" w14:textId="2F9F6C36" w:rsidR="002F477A" w:rsidRPr="00CC59D5" w:rsidRDefault="001027D1">
            <w:pPr>
              <w:ind w:left="0" w:hanging="2"/>
            </w:pPr>
            <w:r w:rsidRPr="00CC59D5">
              <w:t>Режим визуализации зоны обработки: Наличие</w:t>
            </w:r>
          </w:p>
          <w:p w14:paraId="5FBAB551" w14:textId="5EBD6FEB" w:rsidR="00792370" w:rsidRPr="00CC59D5" w:rsidRDefault="00792370" w:rsidP="00792370">
            <w:pPr>
              <w:ind w:left="0" w:hanging="2"/>
            </w:pPr>
            <w:r w:rsidRPr="00CC59D5">
              <w:t>Световой диаметр объектива: не менее 38 мм</w:t>
            </w:r>
          </w:p>
          <w:p w14:paraId="18CAD92B" w14:textId="01B1D52A" w:rsidR="00792370" w:rsidRPr="00CC59D5" w:rsidRDefault="00792370" w:rsidP="00792370">
            <w:pPr>
              <w:ind w:left="0" w:hanging="2"/>
            </w:pPr>
            <w:r w:rsidRPr="00CC59D5">
              <w:t>Расположение объектива внутри корпуса для защиты от внешних механических повреждений: Наличие</w:t>
            </w:r>
          </w:p>
          <w:p w14:paraId="38F9F9F3" w14:textId="3757BD1D" w:rsidR="00792370" w:rsidRPr="00CC59D5" w:rsidRDefault="00792370" w:rsidP="00792370">
            <w:pPr>
              <w:ind w:left="0" w:hanging="2"/>
            </w:pPr>
            <w:r w:rsidRPr="00CC59D5">
              <w:t>Единый управляющий кабель от кейса к пистолету: Наличие</w:t>
            </w:r>
          </w:p>
          <w:p w14:paraId="73D6568A" w14:textId="77777777" w:rsidR="002F477A" w:rsidRPr="00CC59D5" w:rsidRDefault="001027D1">
            <w:pPr>
              <w:ind w:left="0" w:hanging="2"/>
            </w:pPr>
            <w:r w:rsidRPr="00CC59D5">
              <w:t>Дополнительная защита объектива от механического повреждения: Наличие</w:t>
            </w:r>
          </w:p>
          <w:p w14:paraId="00C2D5A3" w14:textId="77777777" w:rsidR="002F477A" w:rsidRPr="00CC59D5" w:rsidRDefault="001027D1">
            <w:pPr>
              <w:ind w:left="0" w:hanging="2"/>
            </w:pPr>
            <w:r w:rsidRPr="00CC59D5">
              <w:t>Равномерное распределение интенсивности лазерного излучения в фокальной плоскости: Наличие</w:t>
            </w:r>
          </w:p>
          <w:p w14:paraId="4D8A7819" w14:textId="77777777" w:rsidR="002F477A" w:rsidRPr="00CC59D5" w:rsidRDefault="001027D1">
            <w:pPr>
              <w:ind w:left="0" w:hanging="2"/>
            </w:pPr>
            <w:r w:rsidRPr="00CC59D5">
              <w:t>Фокусное расстояние объектива, точное значение в диапазоне: 295-305 мм</w:t>
            </w:r>
          </w:p>
          <w:p w14:paraId="542E4587" w14:textId="77777777" w:rsidR="002F477A" w:rsidRPr="00CC59D5" w:rsidRDefault="001027D1">
            <w:pPr>
              <w:ind w:left="0" w:hanging="2"/>
            </w:pPr>
            <w:r w:rsidRPr="00CC59D5">
              <w:t>Коэффициент светопропускания объектива: не менее 97%</w:t>
            </w:r>
          </w:p>
          <w:p w14:paraId="0E2E274F" w14:textId="77777777" w:rsidR="002F477A" w:rsidRPr="00CC59D5" w:rsidRDefault="001027D1">
            <w:pPr>
              <w:ind w:left="0" w:hanging="2"/>
            </w:pPr>
            <w:r w:rsidRPr="00CC59D5">
              <w:t>Классы чистоты поверхностей всех оптических элементов согласно ГОСТ 11141-84: не более I</w:t>
            </w:r>
          </w:p>
          <w:p w14:paraId="1BA6BE52" w14:textId="77777777" w:rsidR="002F477A" w:rsidRPr="00CC59D5" w:rsidRDefault="001027D1">
            <w:pPr>
              <w:ind w:left="0" w:hanging="2"/>
            </w:pPr>
            <w:r w:rsidRPr="00CC59D5">
              <w:t xml:space="preserve">Коэффициент отражения всех зеркальных элементов: не </w:t>
            </w:r>
            <w:r w:rsidRPr="00CC59D5">
              <w:lastRenderedPageBreak/>
              <w:t>менее 99,5%</w:t>
            </w:r>
          </w:p>
          <w:p w14:paraId="66E0013D" w14:textId="4C499B96" w:rsidR="002F477A" w:rsidRPr="00CC59D5" w:rsidRDefault="001027D1">
            <w:pPr>
              <w:ind w:left="0" w:hanging="2"/>
            </w:pPr>
            <w:r w:rsidRPr="00CC59D5">
              <w:t xml:space="preserve">Плоскостность всех зеркальных элементов при 633 </w:t>
            </w:r>
            <w:proofErr w:type="spellStart"/>
            <w:r w:rsidRPr="00CC59D5">
              <w:t>нм</w:t>
            </w:r>
            <w:proofErr w:type="spellEnd"/>
            <w:r w:rsidRPr="00CC59D5">
              <w:t>: не более λ/8</w:t>
            </w:r>
          </w:p>
          <w:p w14:paraId="3EE2AB33" w14:textId="553C0C2D" w:rsidR="00792370" w:rsidRPr="00CC59D5" w:rsidRDefault="00792370">
            <w:pPr>
              <w:ind w:left="0" w:hanging="2"/>
            </w:pPr>
            <w:r w:rsidRPr="00CC59D5">
              <w:t>Расположение объектива на корпусе пистолета: Симметричное</w:t>
            </w:r>
          </w:p>
          <w:p w14:paraId="3A9C7CDE" w14:textId="77777777" w:rsidR="002F477A" w:rsidRPr="00CC59D5" w:rsidRDefault="001027D1">
            <w:pPr>
              <w:ind w:left="0" w:hanging="2"/>
            </w:pPr>
            <w:r w:rsidRPr="00CC59D5">
              <w:t>Максимальная глубина абляции: не менее 75 мкм</w:t>
            </w:r>
          </w:p>
          <w:p w14:paraId="206F2638" w14:textId="77777777" w:rsidR="002F477A" w:rsidRPr="00CC59D5" w:rsidRDefault="001027D1">
            <w:pPr>
              <w:ind w:left="0" w:hanging="2"/>
            </w:pPr>
            <w:r w:rsidRPr="00CC59D5">
              <w:t>Датчик обратной связи оптического типа: Наличие</w:t>
            </w:r>
          </w:p>
          <w:p w14:paraId="6319F674" w14:textId="77777777" w:rsidR="002F477A" w:rsidRPr="00CC59D5" w:rsidRDefault="001027D1">
            <w:pPr>
              <w:ind w:left="0" w:hanging="2"/>
            </w:pPr>
            <w:r w:rsidRPr="00CC59D5">
              <w:t>Непрерывное измерение и отображение на дисплее, установленном на кейсе, следующих параметров:</w:t>
            </w:r>
          </w:p>
          <w:p w14:paraId="76109E3F" w14:textId="77777777" w:rsidR="002F477A" w:rsidRPr="00CC59D5" w:rsidRDefault="001027D1">
            <w:pPr>
              <w:numPr>
                <w:ilvl w:val="0"/>
                <w:numId w:val="3"/>
              </w:numPr>
              <w:ind w:left="0" w:hanging="2"/>
            </w:pPr>
            <w:r w:rsidRPr="00CC59D5">
              <w:t>Измеренное фотодиодом значение реальной выходной мощности лазерного излучения на оптическом выходе</w:t>
            </w:r>
          </w:p>
          <w:p w14:paraId="7693DC7B" w14:textId="77777777" w:rsidR="002F477A" w:rsidRPr="00CC59D5" w:rsidRDefault="001027D1">
            <w:pPr>
              <w:numPr>
                <w:ilvl w:val="0"/>
                <w:numId w:val="3"/>
              </w:numPr>
              <w:ind w:left="0" w:hanging="2"/>
            </w:pPr>
            <w:r w:rsidRPr="00CC59D5">
              <w:t>Счетчик времени холостой работы</w:t>
            </w:r>
          </w:p>
          <w:p w14:paraId="217E55CB" w14:textId="77777777" w:rsidR="002F477A" w:rsidRPr="00CC59D5" w:rsidRDefault="001027D1">
            <w:pPr>
              <w:numPr>
                <w:ilvl w:val="0"/>
                <w:numId w:val="3"/>
              </w:numPr>
              <w:ind w:left="0" w:hanging="2"/>
            </w:pPr>
            <w:r w:rsidRPr="00CC59D5">
              <w:t>Счетчик времени излучения</w:t>
            </w:r>
          </w:p>
          <w:p w14:paraId="06AE1102" w14:textId="2251636E" w:rsidR="002F477A" w:rsidRPr="00CC59D5" w:rsidRDefault="001027D1">
            <w:pPr>
              <w:ind w:left="0" w:hanging="2"/>
            </w:pPr>
            <w:r w:rsidRPr="00CC59D5">
              <w:t>Постоянное измерение и автоматическая калибровка параметров лазерного излучения: Наличие</w:t>
            </w:r>
          </w:p>
          <w:p w14:paraId="5ECF3F69" w14:textId="12A91A3D" w:rsidR="002F477A" w:rsidRPr="00CC59D5" w:rsidRDefault="001027D1">
            <w:pPr>
              <w:ind w:left="0" w:hanging="2"/>
            </w:pPr>
            <w:r w:rsidRPr="00CC59D5">
              <w:t>Режим работы: Ручной</w:t>
            </w:r>
          </w:p>
          <w:p w14:paraId="7C603EB1" w14:textId="1DFBD9A6" w:rsidR="00792370" w:rsidRPr="00CC59D5" w:rsidRDefault="00792370">
            <w:pPr>
              <w:ind w:left="0" w:hanging="2"/>
            </w:pPr>
            <w:r w:rsidRPr="00CC59D5">
              <w:t>Удобный ручной запуск процесса очистки в рукавицах: Наличие</w:t>
            </w:r>
          </w:p>
          <w:p w14:paraId="4FC07623" w14:textId="77777777" w:rsidR="002F477A" w:rsidRPr="00CC59D5" w:rsidRDefault="001027D1">
            <w:pPr>
              <w:ind w:left="0" w:hanging="2"/>
            </w:pPr>
            <w:r w:rsidRPr="00CC59D5">
              <w:t>Ширина очистки: диапазон не менее 10-100 мм</w:t>
            </w:r>
          </w:p>
          <w:p w14:paraId="2580F223" w14:textId="77777777" w:rsidR="002F477A" w:rsidRPr="00CC59D5" w:rsidRDefault="001027D1">
            <w:pPr>
              <w:ind w:left="0" w:hanging="2"/>
            </w:pPr>
            <w:r w:rsidRPr="00CC59D5">
              <w:t>Дисплей на пистолете с одновременным отображением всех текущих параметров работы: Наличие</w:t>
            </w:r>
          </w:p>
          <w:p w14:paraId="5ED5DEE3" w14:textId="77777777" w:rsidR="002F477A" w:rsidRPr="00CC59D5" w:rsidRDefault="001027D1">
            <w:pPr>
              <w:ind w:left="0" w:hanging="2"/>
            </w:pPr>
            <w:r w:rsidRPr="00CC59D5">
              <w:t>Плавное изменение средней мощности излучения, энергии в импульсе и ширины линии очистки тремя независимыми регуляторами на пистолете: Наличие</w:t>
            </w:r>
          </w:p>
          <w:p w14:paraId="4DD490D1" w14:textId="108781ED" w:rsidR="002F477A" w:rsidRPr="00CC59D5" w:rsidRDefault="001027D1">
            <w:pPr>
              <w:ind w:left="0" w:hanging="2"/>
            </w:pPr>
            <w:r w:rsidRPr="00CC59D5">
              <w:t>Монтажные крепления на пистолете, предназначенные для установки дополнительных устройств: Наличие</w:t>
            </w:r>
          </w:p>
          <w:p w14:paraId="10BB9384" w14:textId="77777777" w:rsidR="00792370" w:rsidRPr="00CC59D5" w:rsidRDefault="00792370" w:rsidP="00792370">
            <w:pPr>
              <w:ind w:left="0" w:hanging="2"/>
            </w:pPr>
            <w:r w:rsidRPr="00CC59D5">
              <w:t>Возможность запуска процесса очистки одной рукой: Наличие</w:t>
            </w:r>
          </w:p>
          <w:p w14:paraId="39901267" w14:textId="12B49640" w:rsidR="00792370" w:rsidRPr="00CC59D5" w:rsidRDefault="00792370" w:rsidP="00792370">
            <w:pPr>
              <w:ind w:left="0" w:hanging="2"/>
            </w:pPr>
            <w:r w:rsidRPr="00CC59D5">
              <w:t>Универсальная рукоятка пистолета с возможностью запуска очистки левой или правой рукой: Наличие</w:t>
            </w:r>
          </w:p>
          <w:p w14:paraId="6EC48068" w14:textId="77777777" w:rsidR="002F477A" w:rsidRPr="00CC59D5" w:rsidRDefault="001027D1">
            <w:pPr>
              <w:ind w:left="0" w:hanging="2"/>
            </w:pPr>
            <w:r w:rsidRPr="00CC59D5">
              <w:t>Материал кейса: Полипропилен</w:t>
            </w:r>
          </w:p>
          <w:p w14:paraId="037F17DC" w14:textId="3DC2F47A" w:rsidR="002F477A" w:rsidRPr="00CC59D5" w:rsidRDefault="001027D1">
            <w:pPr>
              <w:ind w:left="0" w:hanging="2"/>
            </w:pPr>
            <w:r w:rsidRPr="00CC59D5">
              <w:t>Степень защиты закрытого кейса в транспортировочном состоянии и в условиях хранения: IP67</w:t>
            </w:r>
          </w:p>
          <w:p w14:paraId="7B29C448" w14:textId="5BA3C098" w:rsidR="00F26A6F" w:rsidRPr="00CC59D5" w:rsidRDefault="00F26A6F">
            <w:pPr>
              <w:ind w:left="0" w:hanging="2"/>
            </w:pPr>
            <w:r w:rsidRPr="00CC59D5">
              <w:t>Способ фиксации крышки кейса к основанию: Полипропиленовые застежки</w:t>
            </w:r>
            <w:r w:rsidR="001027D1" w:rsidRPr="00CC59D5">
              <w:t xml:space="preserve"> с двухэтапным алгоритмом закрытия</w:t>
            </w:r>
          </w:p>
          <w:p w14:paraId="3C9F258D" w14:textId="49B23FA9" w:rsidR="00F26A6F" w:rsidRPr="00CC59D5" w:rsidRDefault="00F26A6F">
            <w:pPr>
              <w:ind w:left="0" w:hanging="2"/>
            </w:pPr>
            <w:r w:rsidRPr="00CC59D5">
              <w:t>Уплотнения для обеспечения герметичности кейса в закрытом состоянии: Наличие</w:t>
            </w:r>
          </w:p>
          <w:p w14:paraId="3DC312FC" w14:textId="77777777" w:rsidR="002F477A" w:rsidRPr="00CC59D5" w:rsidRDefault="001027D1">
            <w:pPr>
              <w:ind w:left="0" w:hanging="2"/>
            </w:pPr>
            <w:r w:rsidRPr="00CC59D5">
              <w:t>Транспортировочные колеса и телескопическая ручка на кейсе: Наличие</w:t>
            </w:r>
          </w:p>
          <w:p w14:paraId="7FBC32FF" w14:textId="77777777" w:rsidR="002F477A" w:rsidRPr="00CC59D5" w:rsidRDefault="001027D1">
            <w:pPr>
              <w:ind w:left="0" w:hanging="2"/>
            </w:pPr>
            <w:r w:rsidRPr="00CC59D5">
              <w:t>Габариты кейса: не более</w:t>
            </w:r>
            <w:r w:rsidRPr="00CC59D5">
              <w:rPr>
                <w:color w:val="FF0000"/>
              </w:rPr>
              <w:t xml:space="preserve"> </w:t>
            </w:r>
            <w:r w:rsidRPr="00CC59D5">
              <w:t>750 х 520 х 330 мм</w:t>
            </w:r>
          </w:p>
          <w:p w14:paraId="71FD5E97" w14:textId="110DD467" w:rsidR="002F477A" w:rsidRPr="00CC59D5" w:rsidRDefault="001027D1">
            <w:pPr>
              <w:ind w:left="0" w:hanging="2"/>
            </w:pPr>
            <w:r w:rsidRPr="00CC59D5">
              <w:t>Вес кейса: не более 6</w:t>
            </w:r>
            <w:r w:rsidR="00792370" w:rsidRPr="00CC59D5">
              <w:t>5</w:t>
            </w:r>
            <w:r w:rsidRPr="00CC59D5">
              <w:t xml:space="preserve"> кг</w:t>
            </w:r>
          </w:p>
          <w:p w14:paraId="2022ADBC" w14:textId="77777777" w:rsidR="002F477A" w:rsidRPr="00CC59D5" w:rsidRDefault="001027D1">
            <w:pPr>
              <w:ind w:left="0" w:hanging="2"/>
            </w:pPr>
            <w:r w:rsidRPr="00CC59D5">
              <w:t>Габариты пистолета: не более 400 х 190 х 65 мм</w:t>
            </w:r>
          </w:p>
          <w:p w14:paraId="6D6FC7E8" w14:textId="77777777" w:rsidR="002F477A" w:rsidRPr="00CC59D5" w:rsidRDefault="001027D1">
            <w:pPr>
              <w:ind w:left="0" w:hanging="2"/>
              <w:rPr>
                <w:color w:val="000000"/>
              </w:rPr>
            </w:pPr>
            <w:r w:rsidRPr="00CC59D5">
              <w:t>Вес пистолета: не более 3 кг</w:t>
            </w:r>
          </w:p>
          <w:p w14:paraId="7454FB7A"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 xml:space="preserve">Потребляемая мощность: </w:t>
            </w:r>
            <w:r w:rsidRPr="00CC59D5">
              <w:t>не более</w:t>
            </w:r>
            <w:r w:rsidRPr="00CC59D5">
              <w:rPr>
                <w:color w:val="000000"/>
              </w:rPr>
              <w:t xml:space="preserve"> 1,5 кВт</w:t>
            </w:r>
          </w:p>
          <w:p w14:paraId="7B405C3F"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Параметры сети: ~220-240 B, 50 Гц</w:t>
            </w:r>
          </w:p>
          <w:p w14:paraId="6F1FD080"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Тип охлаждения: Воздушный</w:t>
            </w:r>
          </w:p>
          <w:p w14:paraId="328EA2D5"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Ресурс работы: 100 000 часов</w:t>
            </w:r>
          </w:p>
          <w:p w14:paraId="25098140" w14:textId="57E623E1"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Гарантийный срок: 2 года</w:t>
            </w:r>
          </w:p>
          <w:p w14:paraId="32FB473B" w14:textId="0C2AF4F6" w:rsidR="00943A78" w:rsidRPr="00CC59D5" w:rsidRDefault="00943A78">
            <w:pPr>
              <w:pBdr>
                <w:top w:val="nil"/>
                <w:left w:val="nil"/>
                <w:bottom w:val="nil"/>
                <w:right w:val="nil"/>
                <w:between w:val="nil"/>
              </w:pBdr>
              <w:spacing w:line="240" w:lineRule="auto"/>
              <w:ind w:left="0" w:hanging="2"/>
              <w:rPr>
                <w:color w:val="000000"/>
              </w:rPr>
            </w:pPr>
          </w:p>
          <w:p w14:paraId="67042F4C" w14:textId="26975DB6" w:rsidR="00943A78" w:rsidRPr="00CC59D5" w:rsidRDefault="00943A78">
            <w:pPr>
              <w:pBdr>
                <w:top w:val="nil"/>
                <w:left w:val="nil"/>
                <w:bottom w:val="nil"/>
                <w:right w:val="nil"/>
                <w:between w:val="nil"/>
              </w:pBdr>
              <w:spacing w:line="240" w:lineRule="auto"/>
              <w:ind w:left="0" w:hanging="2"/>
              <w:rPr>
                <w:color w:val="000000"/>
              </w:rPr>
            </w:pPr>
          </w:p>
          <w:p w14:paraId="17F2E690" w14:textId="77777777" w:rsidR="00943A78" w:rsidRPr="00CC59D5" w:rsidRDefault="00943A78">
            <w:pPr>
              <w:pBdr>
                <w:top w:val="nil"/>
                <w:left w:val="nil"/>
                <w:bottom w:val="nil"/>
                <w:right w:val="nil"/>
                <w:between w:val="nil"/>
              </w:pBdr>
              <w:spacing w:line="240" w:lineRule="auto"/>
              <w:ind w:left="0" w:hanging="2"/>
              <w:rPr>
                <w:color w:val="000000"/>
              </w:rPr>
            </w:pPr>
          </w:p>
          <w:p w14:paraId="2C67A2EB" w14:textId="285029E6" w:rsidR="00943A78" w:rsidRPr="00CC59D5" w:rsidRDefault="00943A78" w:rsidP="00943A78">
            <w:pPr>
              <w:pBdr>
                <w:top w:val="nil"/>
                <w:left w:val="nil"/>
                <w:bottom w:val="nil"/>
                <w:right w:val="nil"/>
                <w:between w:val="nil"/>
              </w:pBdr>
              <w:spacing w:line="240" w:lineRule="auto"/>
              <w:ind w:leftChars="0" w:left="0" w:firstLineChars="0" w:firstLine="0"/>
              <w:rPr>
                <w:b/>
                <w:color w:val="000000"/>
              </w:rPr>
            </w:pPr>
            <w:r w:rsidRPr="00CC59D5">
              <w:rPr>
                <w:b/>
                <w:color w:val="000000"/>
              </w:rPr>
              <w:lastRenderedPageBreak/>
              <w:t xml:space="preserve">Программное обеспечение:  </w:t>
            </w:r>
          </w:p>
          <w:p w14:paraId="584E9DCE" w14:textId="1701C69B" w:rsidR="00943A78" w:rsidRPr="00CC59D5" w:rsidRDefault="00943A78" w:rsidP="00943A78">
            <w:pPr>
              <w:pBdr>
                <w:top w:val="nil"/>
                <w:left w:val="nil"/>
                <w:bottom w:val="nil"/>
                <w:right w:val="nil"/>
                <w:between w:val="nil"/>
              </w:pBdr>
              <w:ind w:left="0" w:hanging="2"/>
            </w:pPr>
            <w:r w:rsidRPr="00CC59D5">
              <w:t>Комплект программного обеспечение состоящий из: приложения для компьютера</w:t>
            </w:r>
            <w:r w:rsidR="0064002D" w:rsidRPr="00CC59D5">
              <w:t>,</w:t>
            </w:r>
            <w:r w:rsidRPr="00CC59D5">
              <w:t xml:space="preserve"> входящее в состав поставки</w:t>
            </w:r>
            <w:r w:rsidR="0064002D" w:rsidRPr="00CC59D5">
              <w:t>,</w:t>
            </w:r>
            <w:r w:rsidRPr="00CC59D5">
              <w:t xml:space="preserve"> бесплатное официальное приложение производителя оборудования для </w:t>
            </w:r>
            <w:proofErr w:type="spellStart"/>
            <w:r w:rsidRPr="00CC59D5">
              <w:t>iOS</w:t>
            </w:r>
            <w:proofErr w:type="spellEnd"/>
            <w:r w:rsidRPr="00CC59D5">
              <w:t xml:space="preserve"> и </w:t>
            </w:r>
            <w:proofErr w:type="spellStart"/>
            <w:r w:rsidRPr="00CC59D5">
              <w:t>Android</w:t>
            </w:r>
            <w:proofErr w:type="spellEnd"/>
            <w:r w:rsidRPr="00CC59D5">
              <w:t xml:space="preserve"> в магазинах </w:t>
            </w:r>
            <w:proofErr w:type="spellStart"/>
            <w:r w:rsidR="0064002D" w:rsidRPr="00CC59D5">
              <w:t>App</w:t>
            </w:r>
            <w:r w:rsidRPr="00CC59D5">
              <w:t>Store</w:t>
            </w:r>
            <w:proofErr w:type="spellEnd"/>
            <w:r w:rsidRPr="00CC59D5">
              <w:t xml:space="preserve"> и </w:t>
            </w:r>
            <w:proofErr w:type="spellStart"/>
            <w:r w:rsidRPr="00CC59D5">
              <w:t>Google</w:t>
            </w:r>
            <w:proofErr w:type="spellEnd"/>
            <w:r w:rsidRPr="00CC59D5">
              <w:t xml:space="preserve"> </w:t>
            </w:r>
            <w:proofErr w:type="spellStart"/>
            <w:r w:rsidRPr="00CC59D5">
              <w:t>Play</w:t>
            </w:r>
            <w:proofErr w:type="spellEnd"/>
            <w:r w:rsidRPr="00CC59D5">
              <w:t xml:space="preserve"> </w:t>
            </w:r>
          </w:p>
          <w:p w14:paraId="58F88B98" w14:textId="77777777" w:rsidR="00943A78" w:rsidRPr="00CC59D5" w:rsidRDefault="00943A78" w:rsidP="00943A78">
            <w:pPr>
              <w:spacing w:line="240" w:lineRule="auto"/>
              <w:ind w:left="0" w:hanging="2"/>
              <w:textDirection w:val="lrTb"/>
              <w:rPr>
                <w:b/>
                <w:i/>
                <w:color w:val="000000"/>
                <w:u w:val="single"/>
              </w:rPr>
            </w:pPr>
            <w:r w:rsidRPr="00CC59D5">
              <w:rPr>
                <w:b/>
                <w:i/>
                <w:color w:val="000000"/>
                <w:u w:val="single"/>
              </w:rPr>
              <w:t>Функции программного обеспечения:</w:t>
            </w:r>
          </w:p>
          <w:p w14:paraId="52102C1F" w14:textId="77777777" w:rsidR="00943A78" w:rsidRPr="00CC59D5" w:rsidRDefault="00943A78" w:rsidP="00943A78">
            <w:pPr>
              <w:pStyle w:val="a9"/>
              <w:numPr>
                <w:ilvl w:val="0"/>
                <w:numId w:val="6"/>
              </w:numPr>
              <w:spacing w:line="240" w:lineRule="auto"/>
              <w:ind w:leftChars="0" w:firstLineChars="0"/>
              <w:textDirection w:val="lrTb"/>
            </w:pPr>
            <w:r w:rsidRPr="00CC59D5">
              <w:t>Автоматическое соединение</w:t>
            </w:r>
          </w:p>
          <w:p w14:paraId="51797C4D" w14:textId="77777777" w:rsidR="00943A78" w:rsidRPr="00CC59D5" w:rsidRDefault="00943A78" w:rsidP="00943A78">
            <w:pPr>
              <w:pStyle w:val="a9"/>
              <w:numPr>
                <w:ilvl w:val="0"/>
                <w:numId w:val="6"/>
              </w:numPr>
              <w:spacing w:line="240" w:lineRule="auto"/>
              <w:ind w:leftChars="0" w:firstLineChars="0"/>
              <w:textDirection w:val="lrTb"/>
            </w:pPr>
            <w:r w:rsidRPr="00CC59D5">
              <w:t>Просмотр руководства пользователя</w:t>
            </w:r>
          </w:p>
          <w:p w14:paraId="3CA2640C" w14:textId="77777777" w:rsidR="00943A78" w:rsidRPr="00CC59D5" w:rsidRDefault="00943A78" w:rsidP="00943A78">
            <w:pPr>
              <w:pStyle w:val="a9"/>
              <w:numPr>
                <w:ilvl w:val="0"/>
                <w:numId w:val="6"/>
              </w:numPr>
              <w:spacing w:line="240" w:lineRule="auto"/>
              <w:ind w:leftChars="0" w:firstLineChars="0"/>
              <w:textDirection w:val="lrTb"/>
            </w:pPr>
            <w:r w:rsidRPr="00CC59D5">
              <w:t>Настройка режимов очистки</w:t>
            </w:r>
          </w:p>
          <w:p w14:paraId="3CE5048A" w14:textId="77777777" w:rsidR="00943A78" w:rsidRPr="00CC59D5" w:rsidRDefault="00943A78" w:rsidP="00943A78">
            <w:pPr>
              <w:pStyle w:val="a9"/>
              <w:numPr>
                <w:ilvl w:val="0"/>
                <w:numId w:val="6"/>
              </w:numPr>
              <w:spacing w:line="240" w:lineRule="auto"/>
              <w:ind w:leftChars="0" w:firstLineChars="0"/>
              <w:textDirection w:val="lrTb"/>
            </w:pPr>
            <w:r w:rsidRPr="00CC59D5">
              <w:t>Калибровка оборудования</w:t>
            </w:r>
          </w:p>
          <w:p w14:paraId="38EBF65A" w14:textId="77777777" w:rsidR="00943A78" w:rsidRPr="00CC59D5" w:rsidRDefault="00943A78" w:rsidP="00943A78">
            <w:pPr>
              <w:pStyle w:val="a9"/>
              <w:numPr>
                <w:ilvl w:val="0"/>
                <w:numId w:val="6"/>
              </w:numPr>
              <w:spacing w:line="240" w:lineRule="auto"/>
              <w:ind w:leftChars="0" w:firstLineChars="0"/>
              <w:textDirection w:val="lrTb"/>
            </w:pPr>
            <w:r w:rsidRPr="00CC59D5">
              <w:t>Просмотр данных по использованию оборудования и режимах работы</w:t>
            </w:r>
          </w:p>
          <w:p w14:paraId="4F56BAD4" w14:textId="77777777" w:rsidR="00943A78" w:rsidRPr="00CC59D5" w:rsidRDefault="00943A78" w:rsidP="00943A78">
            <w:pPr>
              <w:pStyle w:val="a9"/>
              <w:numPr>
                <w:ilvl w:val="0"/>
                <w:numId w:val="6"/>
              </w:numPr>
              <w:spacing w:line="240" w:lineRule="auto"/>
              <w:ind w:leftChars="0" w:firstLineChars="0"/>
              <w:textDirection w:val="lrTb"/>
            </w:pPr>
            <w:r w:rsidRPr="00CC59D5">
              <w:t>Обновление прошивки</w:t>
            </w:r>
          </w:p>
          <w:p w14:paraId="4D4A3294" w14:textId="77777777" w:rsidR="00943A78" w:rsidRPr="00CC59D5" w:rsidRDefault="00943A78" w:rsidP="00943A78">
            <w:pPr>
              <w:pStyle w:val="a9"/>
              <w:numPr>
                <w:ilvl w:val="0"/>
                <w:numId w:val="6"/>
              </w:numPr>
              <w:spacing w:line="240" w:lineRule="auto"/>
              <w:ind w:leftChars="0" w:firstLineChars="0"/>
              <w:textDirection w:val="lrTb"/>
            </w:pPr>
            <w:r w:rsidRPr="00CC59D5">
              <w:t>Защита от кражи</w:t>
            </w:r>
          </w:p>
          <w:p w14:paraId="32833042" w14:textId="77777777" w:rsidR="00943A78" w:rsidRPr="00CC59D5" w:rsidRDefault="00943A78" w:rsidP="00943A78">
            <w:pPr>
              <w:pStyle w:val="a9"/>
              <w:numPr>
                <w:ilvl w:val="0"/>
                <w:numId w:val="6"/>
              </w:numPr>
              <w:spacing w:line="240" w:lineRule="auto"/>
              <w:ind w:leftChars="0" w:firstLineChars="0"/>
              <w:textDirection w:val="lrTb"/>
            </w:pPr>
            <w:r w:rsidRPr="00CC59D5">
              <w:t>Новости и полезные советы</w:t>
            </w:r>
          </w:p>
          <w:p w14:paraId="6DDF1B4E" w14:textId="77777777" w:rsidR="00943A78" w:rsidRPr="00CC59D5" w:rsidRDefault="00943A78" w:rsidP="00943A78">
            <w:pPr>
              <w:pStyle w:val="a9"/>
              <w:numPr>
                <w:ilvl w:val="0"/>
                <w:numId w:val="6"/>
              </w:numPr>
              <w:spacing w:line="240" w:lineRule="auto"/>
              <w:ind w:leftChars="0" w:firstLineChars="0"/>
              <w:textDirection w:val="lrTb"/>
            </w:pPr>
            <w:r w:rsidRPr="00CC59D5">
              <w:t>Связь со службой поддержки в приложении с возможностью решения всех вопросов в кратчайшие сроки</w:t>
            </w:r>
          </w:p>
          <w:p w14:paraId="23277C8B" w14:textId="77777777" w:rsidR="00943A78" w:rsidRPr="00CC59D5" w:rsidRDefault="00943A78" w:rsidP="00943A78">
            <w:pPr>
              <w:pStyle w:val="a9"/>
              <w:numPr>
                <w:ilvl w:val="0"/>
                <w:numId w:val="6"/>
              </w:numPr>
              <w:spacing w:line="240" w:lineRule="auto"/>
              <w:ind w:leftChars="0" w:firstLineChars="0"/>
              <w:textDirection w:val="lrTb"/>
            </w:pPr>
            <w:r w:rsidRPr="00CC59D5">
              <w:t>Возможность ограничения режимов работы</w:t>
            </w:r>
          </w:p>
          <w:p w14:paraId="3CE1A80E" w14:textId="77777777" w:rsidR="00943A78" w:rsidRPr="00CC59D5" w:rsidRDefault="00943A78" w:rsidP="00943A78">
            <w:pPr>
              <w:pStyle w:val="a9"/>
              <w:numPr>
                <w:ilvl w:val="0"/>
                <w:numId w:val="6"/>
              </w:numPr>
              <w:spacing w:line="240" w:lineRule="auto"/>
              <w:ind w:leftChars="0" w:firstLineChars="0"/>
              <w:textDirection w:val="lrTb"/>
            </w:pPr>
            <w:r w:rsidRPr="00CC59D5">
              <w:t>Возможность ограничения времени работы</w:t>
            </w:r>
          </w:p>
          <w:p w14:paraId="37F8E678" w14:textId="77777777" w:rsidR="00943A78" w:rsidRPr="00CC59D5" w:rsidRDefault="00943A78" w:rsidP="00943A78">
            <w:pPr>
              <w:pStyle w:val="a9"/>
              <w:numPr>
                <w:ilvl w:val="0"/>
                <w:numId w:val="6"/>
              </w:numPr>
              <w:spacing w:line="240" w:lineRule="auto"/>
              <w:ind w:leftChars="0" w:firstLineChars="0"/>
              <w:textDirection w:val="lrTb"/>
            </w:pPr>
            <w:r w:rsidRPr="00CC59D5">
              <w:t>Удаленное разрешение на работу</w:t>
            </w:r>
          </w:p>
          <w:p w14:paraId="2B2E5B0C" w14:textId="77777777" w:rsidR="00943A78" w:rsidRPr="00CC59D5" w:rsidRDefault="00943A78">
            <w:pPr>
              <w:pBdr>
                <w:top w:val="nil"/>
                <w:left w:val="nil"/>
                <w:bottom w:val="nil"/>
                <w:right w:val="nil"/>
                <w:between w:val="nil"/>
              </w:pBdr>
              <w:spacing w:line="240" w:lineRule="auto"/>
              <w:ind w:left="0" w:hanging="2"/>
              <w:rPr>
                <w:color w:val="000000"/>
              </w:rPr>
            </w:pPr>
          </w:p>
          <w:p w14:paraId="7A28D972" w14:textId="77777777" w:rsidR="00943A78" w:rsidRPr="00CC59D5" w:rsidRDefault="00943A78">
            <w:pPr>
              <w:pBdr>
                <w:top w:val="nil"/>
                <w:left w:val="nil"/>
                <w:bottom w:val="nil"/>
                <w:right w:val="nil"/>
                <w:between w:val="nil"/>
              </w:pBdr>
              <w:spacing w:line="240" w:lineRule="auto"/>
              <w:ind w:left="0" w:hanging="2"/>
              <w:rPr>
                <w:b/>
                <w:color w:val="000000"/>
              </w:rPr>
            </w:pPr>
          </w:p>
          <w:p w14:paraId="19B17394" w14:textId="5B08C2DF" w:rsidR="002F477A" w:rsidRPr="00CC59D5" w:rsidRDefault="001027D1">
            <w:pPr>
              <w:pBdr>
                <w:top w:val="nil"/>
                <w:left w:val="nil"/>
                <w:bottom w:val="nil"/>
                <w:right w:val="nil"/>
                <w:between w:val="nil"/>
              </w:pBdr>
              <w:spacing w:line="240" w:lineRule="auto"/>
              <w:ind w:left="0" w:hanging="2"/>
              <w:rPr>
                <w:color w:val="000000"/>
              </w:rPr>
            </w:pPr>
            <w:r w:rsidRPr="00CC59D5">
              <w:rPr>
                <w:b/>
                <w:color w:val="000000"/>
              </w:rPr>
              <w:t>В комплект поставки входит:</w:t>
            </w:r>
          </w:p>
          <w:p w14:paraId="47ABC6A9" w14:textId="77777777" w:rsidR="002F477A" w:rsidRPr="00CC59D5" w:rsidRDefault="001027D1">
            <w:pPr>
              <w:pBdr>
                <w:top w:val="nil"/>
                <w:left w:val="nil"/>
                <w:bottom w:val="nil"/>
                <w:right w:val="nil"/>
                <w:between w:val="nil"/>
              </w:pBdr>
              <w:spacing w:line="240" w:lineRule="auto"/>
              <w:ind w:left="0" w:hanging="2"/>
              <w:rPr>
                <w:color w:val="000000"/>
                <w:u w:val="single"/>
              </w:rPr>
            </w:pPr>
            <w:r w:rsidRPr="00CC59D5">
              <w:rPr>
                <w:b/>
                <w:i/>
                <w:color w:val="000000"/>
                <w:u w:val="single"/>
              </w:rPr>
              <w:t>Кейс в составе:</w:t>
            </w:r>
          </w:p>
          <w:p w14:paraId="23F12FB1" w14:textId="32C4F10D" w:rsidR="002F477A" w:rsidRPr="00CC59D5" w:rsidRDefault="00F26A6F">
            <w:pPr>
              <w:pBdr>
                <w:top w:val="nil"/>
                <w:left w:val="nil"/>
                <w:bottom w:val="nil"/>
                <w:right w:val="nil"/>
                <w:between w:val="nil"/>
              </w:pBdr>
              <w:spacing w:line="240" w:lineRule="auto"/>
              <w:ind w:left="0" w:hanging="2"/>
              <w:rPr>
                <w:color w:val="000000"/>
              </w:rPr>
            </w:pPr>
            <w:r w:rsidRPr="00CC59D5">
              <w:rPr>
                <w:color w:val="000000"/>
              </w:rPr>
              <w:t>Корпус к</w:t>
            </w:r>
            <w:r w:rsidR="001027D1" w:rsidRPr="00CC59D5">
              <w:rPr>
                <w:color w:val="000000"/>
              </w:rPr>
              <w:t>ейс</w:t>
            </w:r>
            <w:r w:rsidRPr="00CC59D5">
              <w:rPr>
                <w:color w:val="000000"/>
              </w:rPr>
              <w:t>а, состоящий из основания и крышки, соединенных между собой</w:t>
            </w:r>
            <w:r w:rsidR="001027D1" w:rsidRPr="00CC59D5">
              <w:rPr>
                <w:color w:val="000000"/>
              </w:rPr>
              <w:t>: 1 шт.</w:t>
            </w:r>
          </w:p>
          <w:p w14:paraId="76BF5B29"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Излучатель: 1 шт.</w:t>
            </w:r>
          </w:p>
          <w:p w14:paraId="26192723"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 xml:space="preserve">Блоки питания и охлаждения: 1 </w:t>
            </w:r>
            <w:proofErr w:type="spellStart"/>
            <w:r w:rsidRPr="00CC59D5">
              <w:rPr>
                <w:color w:val="000000"/>
              </w:rPr>
              <w:t>компл</w:t>
            </w:r>
            <w:proofErr w:type="spellEnd"/>
            <w:r w:rsidRPr="00CC59D5">
              <w:rPr>
                <w:color w:val="000000"/>
              </w:rPr>
              <w:t>.</w:t>
            </w:r>
          </w:p>
          <w:p w14:paraId="2DFF2B47" w14:textId="77777777" w:rsidR="002F477A" w:rsidRPr="00CC59D5" w:rsidRDefault="001027D1">
            <w:pPr>
              <w:pBdr>
                <w:top w:val="nil"/>
                <w:left w:val="nil"/>
                <w:bottom w:val="nil"/>
                <w:right w:val="nil"/>
                <w:between w:val="nil"/>
              </w:pBdr>
              <w:spacing w:line="240" w:lineRule="auto"/>
              <w:ind w:left="0" w:hanging="2"/>
              <w:rPr>
                <w:color w:val="000000"/>
                <w:u w:val="single"/>
              </w:rPr>
            </w:pPr>
            <w:r w:rsidRPr="00CC59D5">
              <w:rPr>
                <w:b/>
                <w:i/>
                <w:color w:val="000000"/>
                <w:u w:val="single"/>
              </w:rPr>
              <w:t>Пистолет в составе:</w:t>
            </w:r>
          </w:p>
          <w:p w14:paraId="312C1A29"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Корпус: 1 шт.</w:t>
            </w:r>
          </w:p>
          <w:p w14:paraId="03F468CC"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 xml:space="preserve">Оптическая система: 1 </w:t>
            </w:r>
            <w:proofErr w:type="spellStart"/>
            <w:r w:rsidRPr="00CC59D5">
              <w:rPr>
                <w:color w:val="000000"/>
              </w:rPr>
              <w:t>компл</w:t>
            </w:r>
            <w:proofErr w:type="spellEnd"/>
            <w:r w:rsidRPr="00CC59D5">
              <w:rPr>
                <w:color w:val="000000"/>
              </w:rPr>
              <w:t>.</w:t>
            </w:r>
          </w:p>
          <w:p w14:paraId="5264FBAD"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t xml:space="preserve">Система управления: 1 </w:t>
            </w:r>
            <w:proofErr w:type="spellStart"/>
            <w:r w:rsidRPr="00CC59D5">
              <w:rPr>
                <w:color w:val="000000"/>
              </w:rPr>
              <w:t>компл</w:t>
            </w:r>
            <w:proofErr w:type="spellEnd"/>
            <w:r w:rsidRPr="00CC59D5">
              <w:rPr>
                <w:color w:val="000000"/>
              </w:rPr>
              <w:t>.</w:t>
            </w:r>
          </w:p>
          <w:p w14:paraId="07180414" w14:textId="77777777" w:rsidR="002F477A" w:rsidRPr="00CC59D5" w:rsidRDefault="001027D1">
            <w:pPr>
              <w:pBdr>
                <w:top w:val="nil"/>
                <w:left w:val="nil"/>
                <w:bottom w:val="nil"/>
                <w:right w:val="nil"/>
                <w:between w:val="nil"/>
              </w:pBdr>
              <w:spacing w:line="240" w:lineRule="auto"/>
              <w:ind w:left="0" w:hanging="2"/>
              <w:rPr>
                <w:color w:val="000000"/>
                <w:u w:val="single"/>
              </w:rPr>
            </w:pPr>
            <w:r w:rsidRPr="00CC59D5">
              <w:rPr>
                <w:b/>
                <w:i/>
                <w:color w:val="000000"/>
                <w:u w:val="single"/>
              </w:rPr>
              <w:t>Шнур питания 220 В 1 шт.</w:t>
            </w:r>
          </w:p>
          <w:p w14:paraId="3F6119C7" w14:textId="77777777" w:rsidR="002F477A" w:rsidRPr="00CC59D5" w:rsidRDefault="001027D1">
            <w:pPr>
              <w:pBdr>
                <w:top w:val="nil"/>
                <w:left w:val="nil"/>
                <w:bottom w:val="nil"/>
                <w:right w:val="nil"/>
                <w:between w:val="nil"/>
              </w:pBdr>
              <w:spacing w:line="240" w:lineRule="auto"/>
              <w:ind w:left="0" w:hanging="2"/>
              <w:rPr>
                <w:color w:val="000000"/>
                <w:u w:val="single"/>
              </w:rPr>
            </w:pPr>
            <w:r w:rsidRPr="00CC59D5">
              <w:rPr>
                <w:b/>
                <w:i/>
                <w:color w:val="000000"/>
                <w:u w:val="single"/>
              </w:rPr>
              <w:t>Очки защитные 4 шт.</w:t>
            </w:r>
          </w:p>
          <w:p w14:paraId="0B26CF12" w14:textId="77777777" w:rsidR="002F477A" w:rsidRPr="00CC59D5" w:rsidRDefault="001027D1">
            <w:pPr>
              <w:pBdr>
                <w:top w:val="nil"/>
                <w:left w:val="nil"/>
                <w:bottom w:val="nil"/>
                <w:right w:val="nil"/>
                <w:between w:val="nil"/>
              </w:pBdr>
              <w:spacing w:line="240" w:lineRule="auto"/>
              <w:ind w:left="0" w:hanging="2"/>
              <w:rPr>
                <w:color w:val="000000"/>
                <w:u w:val="single"/>
              </w:rPr>
            </w:pPr>
            <w:r w:rsidRPr="00CC59D5">
              <w:rPr>
                <w:b/>
                <w:i/>
                <w:color w:val="000000"/>
                <w:u w:val="single"/>
              </w:rPr>
              <w:t>Дополнительные опции:</w:t>
            </w:r>
          </w:p>
          <w:p w14:paraId="6AE2AEF7" w14:textId="77777777" w:rsidR="002F477A" w:rsidRPr="00CC59D5" w:rsidRDefault="001027D1" w:rsidP="00F07102">
            <w:pPr>
              <w:pBdr>
                <w:top w:val="nil"/>
                <w:left w:val="nil"/>
                <w:bottom w:val="nil"/>
                <w:right w:val="nil"/>
                <w:between w:val="nil"/>
              </w:pBdr>
              <w:shd w:val="clear" w:color="auto" w:fill="FFFFFF"/>
              <w:spacing w:after="280" w:line="240" w:lineRule="auto"/>
              <w:ind w:left="0" w:hanging="2"/>
              <w:rPr>
                <w:color w:val="000000"/>
              </w:rPr>
            </w:pPr>
            <w:r w:rsidRPr="00CC59D5">
              <w:rPr>
                <w:color w:val="000000"/>
              </w:rPr>
              <w:t>Система автономной вытяжки и фильтрации: 1 комплект.</w:t>
            </w:r>
          </w:p>
          <w:p w14:paraId="155F3A3C" w14:textId="77777777" w:rsidR="002F477A" w:rsidRPr="00CC59D5" w:rsidRDefault="001027D1" w:rsidP="00F07102">
            <w:pPr>
              <w:pBdr>
                <w:top w:val="nil"/>
                <w:left w:val="nil"/>
                <w:bottom w:val="nil"/>
                <w:right w:val="nil"/>
                <w:between w:val="nil"/>
              </w:pBdr>
              <w:shd w:val="clear" w:color="auto" w:fill="FFFFFF"/>
              <w:spacing w:before="280" w:line="240" w:lineRule="auto"/>
              <w:ind w:left="0" w:hanging="2"/>
              <w:rPr>
                <w:color w:val="000000"/>
              </w:rPr>
            </w:pPr>
            <w:r w:rsidRPr="00CC59D5">
              <w:rPr>
                <w:b/>
                <w:color w:val="000000"/>
              </w:rPr>
              <w:t>Требования:</w:t>
            </w:r>
          </w:p>
          <w:p w14:paraId="0149D70F" w14:textId="77777777" w:rsidR="002F477A" w:rsidRPr="00CC59D5" w:rsidRDefault="001027D1" w:rsidP="00116A80">
            <w:pPr>
              <w:numPr>
                <w:ilvl w:val="0"/>
                <w:numId w:val="4"/>
              </w:numPr>
              <w:pBdr>
                <w:top w:val="nil"/>
                <w:left w:val="nil"/>
                <w:bottom w:val="nil"/>
                <w:right w:val="nil"/>
                <w:between w:val="nil"/>
              </w:pBdr>
              <w:shd w:val="clear" w:color="auto" w:fill="FFFFFF"/>
              <w:spacing w:line="240" w:lineRule="auto"/>
              <w:ind w:left="0" w:hanging="2"/>
              <w:rPr>
                <w:color w:val="000000"/>
              </w:rPr>
            </w:pPr>
            <w:r w:rsidRPr="00CC59D5">
              <w:rPr>
                <w:color w:val="000000"/>
              </w:rPr>
              <w:t>Бесконтактная очистка - без применения механического воздействия, способного повредить поверхность;</w:t>
            </w:r>
          </w:p>
          <w:p w14:paraId="08CC03F7" w14:textId="77777777" w:rsidR="002F477A" w:rsidRPr="00CC59D5" w:rsidRDefault="001027D1">
            <w:pPr>
              <w:numPr>
                <w:ilvl w:val="0"/>
                <w:numId w:val="4"/>
              </w:numPr>
              <w:pBdr>
                <w:top w:val="nil"/>
                <w:left w:val="nil"/>
                <w:bottom w:val="nil"/>
                <w:right w:val="nil"/>
                <w:between w:val="nil"/>
              </w:pBdr>
              <w:shd w:val="clear" w:color="auto" w:fill="FFFFFF"/>
              <w:spacing w:line="240" w:lineRule="auto"/>
              <w:ind w:left="0" w:hanging="2"/>
              <w:rPr>
                <w:color w:val="000000"/>
              </w:rPr>
            </w:pPr>
            <w:r w:rsidRPr="00CC59D5">
              <w:rPr>
                <w:color w:val="000000"/>
              </w:rPr>
              <w:t>Высокая точность обработки - возможность обработки неровных поверхностей, труднодоступных мест и локальных участков;</w:t>
            </w:r>
          </w:p>
          <w:p w14:paraId="15C0BFF9" w14:textId="77777777" w:rsidR="002F477A" w:rsidRPr="00CC59D5" w:rsidRDefault="001027D1">
            <w:pPr>
              <w:numPr>
                <w:ilvl w:val="0"/>
                <w:numId w:val="4"/>
              </w:numPr>
              <w:pBdr>
                <w:top w:val="nil"/>
                <w:left w:val="nil"/>
                <w:bottom w:val="nil"/>
                <w:right w:val="nil"/>
                <w:between w:val="nil"/>
              </w:pBdr>
              <w:shd w:val="clear" w:color="auto" w:fill="FFFFFF"/>
              <w:spacing w:line="240" w:lineRule="auto"/>
              <w:ind w:left="0" w:hanging="2"/>
              <w:rPr>
                <w:color w:val="000000"/>
              </w:rPr>
            </w:pPr>
            <w:r w:rsidRPr="00CC59D5">
              <w:rPr>
                <w:color w:val="000000"/>
              </w:rPr>
              <w:t>Безопасная и чистая обработка - без использования химических реагентов. Отсутствуют побочные загрязнения в виде пыли, песка и подобного;</w:t>
            </w:r>
          </w:p>
          <w:p w14:paraId="1E917D00" w14:textId="77777777" w:rsidR="002F477A" w:rsidRPr="00CC59D5" w:rsidRDefault="001027D1">
            <w:pPr>
              <w:numPr>
                <w:ilvl w:val="0"/>
                <w:numId w:val="4"/>
              </w:numPr>
              <w:pBdr>
                <w:top w:val="nil"/>
                <w:left w:val="nil"/>
                <w:bottom w:val="nil"/>
                <w:right w:val="nil"/>
                <w:between w:val="nil"/>
              </w:pBdr>
              <w:shd w:val="clear" w:color="auto" w:fill="FFFFFF"/>
              <w:spacing w:line="240" w:lineRule="auto"/>
              <w:ind w:left="0" w:hanging="2"/>
              <w:rPr>
                <w:color w:val="000000"/>
              </w:rPr>
            </w:pPr>
            <w:r w:rsidRPr="00CC59D5">
              <w:rPr>
                <w:color w:val="000000"/>
              </w:rPr>
              <w:t>Удобство и компактность - благодаря невысокому весу и удобной конструкции с использованием должен справляться один человек;</w:t>
            </w:r>
          </w:p>
          <w:p w14:paraId="4E753A69" w14:textId="77777777" w:rsidR="002F477A" w:rsidRPr="00CC59D5" w:rsidRDefault="001027D1">
            <w:pPr>
              <w:numPr>
                <w:ilvl w:val="0"/>
                <w:numId w:val="4"/>
              </w:numPr>
              <w:pBdr>
                <w:top w:val="nil"/>
                <w:left w:val="nil"/>
                <w:bottom w:val="nil"/>
                <w:right w:val="nil"/>
                <w:between w:val="nil"/>
              </w:pBdr>
              <w:shd w:val="clear" w:color="auto" w:fill="FFFFFF"/>
              <w:spacing w:line="240" w:lineRule="auto"/>
              <w:ind w:left="0" w:hanging="2"/>
              <w:rPr>
                <w:color w:val="000000"/>
              </w:rPr>
            </w:pPr>
            <w:r w:rsidRPr="00CC59D5">
              <w:rPr>
                <w:color w:val="000000"/>
              </w:rPr>
              <w:t xml:space="preserve">Ресурс работы более 100 000 часов - при </w:t>
            </w:r>
            <w:r w:rsidRPr="00CC59D5">
              <w:rPr>
                <w:color w:val="000000"/>
              </w:rPr>
              <w:lastRenderedPageBreak/>
              <w:t>использовании по 8 часов 7 дней в неделю;</w:t>
            </w:r>
          </w:p>
          <w:p w14:paraId="024EA255" w14:textId="77777777" w:rsidR="002F477A" w:rsidRPr="00CC59D5" w:rsidRDefault="001027D1">
            <w:pPr>
              <w:numPr>
                <w:ilvl w:val="0"/>
                <w:numId w:val="4"/>
              </w:numPr>
              <w:pBdr>
                <w:top w:val="nil"/>
                <w:left w:val="nil"/>
                <w:bottom w:val="nil"/>
                <w:right w:val="nil"/>
                <w:between w:val="nil"/>
              </w:pBdr>
              <w:shd w:val="clear" w:color="auto" w:fill="FFFFFF"/>
              <w:spacing w:line="240" w:lineRule="auto"/>
              <w:ind w:left="0" w:hanging="2"/>
              <w:rPr>
                <w:color w:val="000000"/>
              </w:rPr>
            </w:pPr>
            <w:r w:rsidRPr="00CC59D5">
              <w:rPr>
                <w:color w:val="000000"/>
              </w:rPr>
              <w:t>Не должен требовать расходных материалов и обладать низким потреблением электроэнергии;</w:t>
            </w:r>
          </w:p>
          <w:p w14:paraId="1DB639F3" w14:textId="77777777" w:rsidR="002F477A" w:rsidRPr="00CC59D5" w:rsidRDefault="001027D1">
            <w:pPr>
              <w:numPr>
                <w:ilvl w:val="0"/>
                <w:numId w:val="4"/>
              </w:numPr>
              <w:pBdr>
                <w:top w:val="nil"/>
                <w:left w:val="nil"/>
                <w:bottom w:val="nil"/>
                <w:right w:val="nil"/>
                <w:between w:val="nil"/>
              </w:pBdr>
              <w:shd w:val="clear" w:color="auto" w:fill="FFFFFF"/>
              <w:spacing w:line="240" w:lineRule="auto"/>
              <w:ind w:left="0" w:hanging="2"/>
              <w:rPr>
                <w:color w:val="000000"/>
              </w:rPr>
            </w:pPr>
            <w:r w:rsidRPr="00CC59D5">
              <w:rPr>
                <w:color w:val="000000"/>
              </w:rPr>
              <w:t>Обучение – должно занимать не больше 2-х часов и не требовать особых навыков;</w:t>
            </w:r>
          </w:p>
          <w:p w14:paraId="72D9D30D" w14:textId="77777777" w:rsidR="002F477A" w:rsidRPr="00CC59D5" w:rsidRDefault="001027D1">
            <w:pPr>
              <w:numPr>
                <w:ilvl w:val="0"/>
                <w:numId w:val="4"/>
              </w:numPr>
              <w:pBdr>
                <w:top w:val="nil"/>
                <w:left w:val="nil"/>
                <w:bottom w:val="nil"/>
                <w:right w:val="nil"/>
                <w:between w:val="nil"/>
              </w:pBdr>
              <w:shd w:val="clear" w:color="auto" w:fill="FFFFFF"/>
              <w:spacing w:after="280" w:line="240" w:lineRule="auto"/>
              <w:ind w:left="0" w:hanging="2"/>
              <w:rPr>
                <w:color w:val="000000"/>
              </w:rPr>
            </w:pPr>
            <w:r w:rsidRPr="00CC59D5">
              <w:rPr>
                <w:color w:val="000000"/>
              </w:rPr>
              <w:t>Какие типы загрязнений должен удалять лазер – нефтепродукты, ржавчину, окалины, адгезивные покрытия, гальванические покрытия, органические загрязнения, краску, резину и другие загрязнения.</w:t>
            </w:r>
          </w:p>
          <w:p w14:paraId="29829E46" w14:textId="77777777" w:rsidR="002F477A" w:rsidRPr="00CC59D5" w:rsidRDefault="001027D1" w:rsidP="00F07102">
            <w:pPr>
              <w:pBdr>
                <w:top w:val="nil"/>
                <w:left w:val="nil"/>
                <w:bottom w:val="nil"/>
                <w:right w:val="nil"/>
                <w:between w:val="nil"/>
              </w:pBdr>
              <w:spacing w:after="240" w:line="240" w:lineRule="auto"/>
              <w:ind w:left="0" w:hanging="2"/>
              <w:rPr>
                <w:color w:val="000000"/>
              </w:rPr>
            </w:pPr>
            <w:r w:rsidRPr="00CC59D5">
              <w:rPr>
                <w:color w:val="000000"/>
              </w:rPr>
              <w:t>В дополнительной комплектации необходимо включить:</w:t>
            </w:r>
            <w:r w:rsidRPr="00CC59D5">
              <w:rPr>
                <w:color w:val="828282"/>
              </w:rPr>
              <w:t xml:space="preserve"> </w:t>
            </w:r>
            <w:r w:rsidRPr="00CC59D5">
              <w:rPr>
                <w:color w:val="000000"/>
              </w:rPr>
              <w:t>все типы смазок и ЗИП, применяемых для данного оборудования, в объеме необходимого для замены при проведения ТО и ТР в течении 2-х лет эксплуатации.</w:t>
            </w:r>
          </w:p>
        </w:tc>
        <w:tc>
          <w:tcPr>
            <w:tcW w:w="706" w:type="dxa"/>
            <w:vAlign w:val="center"/>
          </w:tcPr>
          <w:p w14:paraId="12FEA359"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color w:val="000000"/>
              </w:rPr>
              <w:lastRenderedPageBreak/>
              <w:t>шт.</w:t>
            </w:r>
          </w:p>
        </w:tc>
        <w:tc>
          <w:tcPr>
            <w:tcW w:w="725" w:type="dxa"/>
            <w:vAlign w:val="center"/>
          </w:tcPr>
          <w:p w14:paraId="4DCD3E7C"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color w:val="000000"/>
              </w:rPr>
              <w:t>1</w:t>
            </w:r>
          </w:p>
        </w:tc>
      </w:tr>
      <w:tr w:rsidR="002F477A" w:rsidRPr="00CC59D5" w14:paraId="774BBE7C" w14:textId="77777777">
        <w:tc>
          <w:tcPr>
            <w:tcW w:w="9025" w:type="dxa"/>
            <w:gridSpan w:val="4"/>
            <w:vAlign w:val="center"/>
          </w:tcPr>
          <w:p w14:paraId="7FBF6FC9" w14:textId="77777777" w:rsidR="002F477A" w:rsidRPr="00CC59D5" w:rsidRDefault="001027D1">
            <w:pPr>
              <w:pBdr>
                <w:top w:val="nil"/>
                <w:left w:val="nil"/>
                <w:bottom w:val="nil"/>
                <w:right w:val="nil"/>
                <w:between w:val="nil"/>
              </w:pBdr>
              <w:spacing w:line="240" w:lineRule="auto"/>
              <w:ind w:left="0" w:hanging="2"/>
              <w:rPr>
                <w:color w:val="000000"/>
              </w:rPr>
            </w:pPr>
            <w:r w:rsidRPr="00CC59D5">
              <w:rPr>
                <w:color w:val="000000"/>
              </w:rPr>
              <w:lastRenderedPageBreak/>
              <w:t>ИТОГО:</w:t>
            </w:r>
          </w:p>
        </w:tc>
        <w:tc>
          <w:tcPr>
            <w:tcW w:w="706" w:type="dxa"/>
            <w:vAlign w:val="center"/>
          </w:tcPr>
          <w:p w14:paraId="6E30815B"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color w:val="000000"/>
              </w:rPr>
              <w:t>шт.</w:t>
            </w:r>
          </w:p>
        </w:tc>
        <w:tc>
          <w:tcPr>
            <w:tcW w:w="725" w:type="dxa"/>
            <w:vAlign w:val="center"/>
          </w:tcPr>
          <w:p w14:paraId="55DF6C54" w14:textId="77777777" w:rsidR="002F477A" w:rsidRPr="00CC59D5" w:rsidRDefault="001027D1">
            <w:pPr>
              <w:pBdr>
                <w:top w:val="nil"/>
                <w:left w:val="nil"/>
                <w:bottom w:val="nil"/>
                <w:right w:val="nil"/>
                <w:between w:val="nil"/>
              </w:pBdr>
              <w:spacing w:line="240" w:lineRule="auto"/>
              <w:ind w:left="0" w:hanging="2"/>
              <w:jc w:val="center"/>
              <w:rPr>
                <w:color w:val="000000"/>
              </w:rPr>
            </w:pPr>
            <w:r w:rsidRPr="00CC59D5">
              <w:rPr>
                <w:color w:val="000000"/>
              </w:rPr>
              <w:t>1</w:t>
            </w:r>
          </w:p>
        </w:tc>
      </w:tr>
    </w:tbl>
    <w:p w14:paraId="7BF328DC" w14:textId="77777777" w:rsidR="002F477A" w:rsidRPr="00CC59D5" w:rsidRDefault="002F477A" w:rsidP="00F07102">
      <w:pPr>
        <w:pBdr>
          <w:top w:val="nil"/>
          <w:left w:val="nil"/>
          <w:bottom w:val="nil"/>
          <w:right w:val="nil"/>
          <w:between w:val="nil"/>
        </w:pBdr>
        <w:spacing w:line="240" w:lineRule="auto"/>
        <w:ind w:leftChars="0" w:left="0" w:firstLineChars="0" w:firstLine="0"/>
        <w:rPr>
          <w:color w:val="000000"/>
        </w:rPr>
      </w:pPr>
    </w:p>
    <w:p w14:paraId="3A738273" w14:textId="77777777" w:rsidR="002F477A" w:rsidRPr="00CC59D5" w:rsidRDefault="001027D1">
      <w:pPr>
        <w:numPr>
          <w:ilvl w:val="0"/>
          <w:numId w:val="2"/>
        </w:numPr>
        <w:pBdr>
          <w:top w:val="nil"/>
          <w:left w:val="nil"/>
          <w:bottom w:val="nil"/>
          <w:right w:val="nil"/>
          <w:between w:val="nil"/>
        </w:pBdr>
        <w:spacing w:line="240" w:lineRule="auto"/>
        <w:ind w:left="0" w:hanging="2"/>
        <w:jc w:val="both"/>
        <w:rPr>
          <w:color w:val="000000"/>
        </w:rPr>
      </w:pPr>
      <w:r w:rsidRPr="00CC59D5">
        <w:rPr>
          <w:color w:val="000000"/>
        </w:rPr>
        <w:t>Товар должен соответствовать требованиям к качеству, установленными техническими регламентами, документами в области стандартизации, государственными стандартами применяемыми для товаров такого рода.</w:t>
      </w:r>
    </w:p>
    <w:p w14:paraId="7C60396F"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1288585B" w14:textId="77777777" w:rsidR="002F477A" w:rsidRPr="00CC59D5" w:rsidRDefault="001027D1">
      <w:pPr>
        <w:numPr>
          <w:ilvl w:val="0"/>
          <w:numId w:val="2"/>
        </w:numPr>
        <w:pBdr>
          <w:top w:val="nil"/>
          <w:left w:val="nil"/>
          <w:bottom w:val="nil"/>
          <w:right w:val="nil"/>
          <w:between w:val="nil"/>
        </w:pBdr>
        <w:spacing w:line="240" w:lineRule="auto"/>
        <w:ind w:left="0" w:hanging="2"/>
        <w:jc w:val="both"/>
        <w:rPr>
          <w:color w:val="000000"/>
        </w:rPr>
      </w:pPr>
      <w:r w:rsidRPr="00CC59D5">
        <w:rPr>
          <w:color w:val="000000"/>
        </w:rPr>
        <w:t>Весь товар должен быть новым, не позднее 2020 года выпуска, ранее не находившимся в эксплуатации у Исполнителя и (или) третьих лиц, сертифицированным. Промышленного производства, вновь изготовленным, не бывшим в употреблении, не подвергавшимся ранее ремонту, модернизации восстановленным, не заложен, не находиться под арестом, не имеет каких-либо обременений и/или ограничений.</w:t>
      </w:r>
    </w:p>
    <w:p w14:paraId="13B24672"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48BCF660" w14:textId="0B87836C" w:rsidR="002F477A" w:rsidRPr="00CC59D5" w:rsidRDefault="001027D1" w:rsidP="00F07102">
      <w:pPr>
        <w:numPr>
          <w:ilvl w:val="0"/>
          <w:numId w:val="2"/>
        </w:numPr>
        <w:pBdr>
          <w:top w:val="nil"/>
          <w:left w:val="nil"/>
          <w:bottom w:val="nil"/>
          <w:right w:val="nil"/>
          <w:between w:val="nil"/>
        </w:pBdr>
        <w:spacing w:line="240" w:lineRule="auto"/>
        <w:ind w:left="0" w:hanging="2"/>
        <w:jc w:val="both"/>
        <w:rPr>
          <w:color w:val="000000"/>
        </w:rPr>
      </w:pPr>
      <w:r w:rsidRPr="00CC59D5">
        <w:rPr>
          <w:color w:val="000000"/>
        </w:rPr>
        <w:t>На товаре не должно быть следов механического повреждения, а также иных несоответствий официальному описанию поставляемого товара.</w:t>
      </w:r>
    </w:p>
    <w:p w14:paraId="1444AFB2"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2A150BF1" w14:textId="77777777" w:rsidR="002F477A" w:rsidRPr="00CC59D5" w:rsidRDefault="001027D1">
      <w:pPr>
        <w:pBdr>
          <w:top w:val="nil"/>
          <w:left w:val="nil"/>
          <w:bottom w:val="nil"/>
          <w:right w:val="nil"/>
          <w:between w:val="nil"/>
        </w:pBdr>
        <w:spacing w:line="240" w:lineRule="auto"/>
        <w:ind w:left="0" w:hanging="2"/>
        <w:jc w:val="both"/>
        <w:rPr>
          <w:color w:val="000000"/>
          <w:u w:val="single"/>
        </w:rPr>
      </w:pPr>
      <w:r w:rsidRPr="00CC59D5">
        <w:rPr>
          <w:b/>
          <w:i/>
          <w:color w:val="000000"/>
          <w:u w:val="single"/>
        </w:rPr>
        <w:t>Гарантийные обязательства</w:t>
      </w:r>
    </w:p>
    <w:p w14:paraId="0477F2F2"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color w:val="000000"/>
        </w:rPr>
        <w:t>Исполнитель обязан предоставить заказчику гарантию производителя Товара на каждую единицу Товара. Предоставление гарантии производителя Товара Заказчику осуществляется вместе с Товаром.</w:t>
      </w:r>
    </w:p>
    <w:p w14:paraId="08AFF1F4"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color w:val="000000"/>
        </w:rPr>
        <w:t>Гарантийный срок 24 месяца со дня ввода в эксплуатацию.</w:t>
      </w:r>
    </w:p>
    <w:p w14:paraId="60E1CE6B" w14:textId="77777777" w:rsidR="002F477A" w:rsidRPr="00CC59D5" w:rsidRDefault="002F477A">
      <w:pPr>
        <w:pBdr>
          <w:top w:val="nil"/>
          <w:left w:val="nil"/>
          <w:bottom w:val="nil"/>
          <w:right w:val="nil"/>
          <w:between w:val="nil"/>
        </w:pBdr>
        <w:spacing w:line="240" w:lineRule="auto"/>
        <w:ind w:left="0" w:hanging="2"/>
        <w:jc w:val="both"/>
        <w:rPr>
          <w:color w:val="000000"/>
          <w:u w:val="single"/>
        </w:rPr>
      </w:pPr>
    </w:p>
    <w:p w14:paraId="51B8C23A"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b/>
          <w:i/>
          <w:color w:val="000000"/>
          <w:u w:val="single"/>
        </w:rPr>
        <w:t>Требования к безопасности Товара</w:t>
      </w:r>
    </w:p>
    <w:p w14:paraId="37FFFF5E"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color w:val="000000"/>
        </w:rPr>
        <w:t>Товар должен соответствовать требованиям безопасности, установленными законодательством РФ. Безопасность товара – это безопасность товара для жизни, здоровья, имущества потребителя и окружающей среды при обычных условиях его использования, хранения, транспортировки и утилизации.</w:t>
      </w:r>
    </w:p>
    <w:p w14:paraId="72F479E2" w14:textId="77777777" w:rsidR="002F477A" w:rsidRPr="00CC59D5" w:rsidRDefault="002F477A">
      <w:pPr>
        <w:pBdr>
          <w:top w:val="nil"/>
          <w:left w:val="nil"/>
          <w:bottom w:val="nil"/>
          <w:right w:val="nil"/>
          <w:between w:val="nil"/>
        </w:pBdr>
        <w:spacing w:line="240" w:lineRule="auto"/>
        <w:ind w:left="0" w:hanging="2"/>
        <w:jc w:val="both"/>
        <w:rPr>
          <w:color w:val="000000"/>
          <w:u w:val="single"/>
        </w:rPr>
      </w:pPr>
    </w:p>
    <w:p w14:paraId="27F4D0E8" w14:textId="77777777" w:rsidR="002F477A" w:rsidRPr="00CC59D5" w:rsidRDefault="001027D1">
      <w:pPr>
        <w:pBdr>
          <w:top w:val="nil"/>
          <w:left w:val="nil"/>
          <w:bottom w:val="nil"/>
          <w:right w:val="nil"/>
          <w:between w:val="nil"/>
        </w:pBdr>
        <w:spacing w:line="240" w:lineRule="auto"/>
        <w:ind w:left="0" w:hanging="2"/>
        <w:jc w:val="both"/>
        <w:rPr>
          <w:color w:val="000000"/>
          <w:u w:val="single"/>
        </w:rPr>
      </w:pPr>
      <w:r w:rsidRPr="00CC59D5">
        <w:rPr>
          <w:b/>
          <w:i/>
          <w:color w:val="000000"/>
          <w:u w:val="single"/>
        </w:rPr>
        <w:t>Требования к таре и упаковке Товара</w:t>
      </w:r>
    </w:p>
    <w:p w14:paraId="75FF2D38"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color w:val="000000"/>
        </w:rPr>
        <w:lastRenderedPageBreak/>
        <w:t>Товар поставляется в упаковке, позволяющей обеспечить сохранность Товара от повреждений при его отгрузке, перевозке и хранению</w:t>
      </w:r>
    </w:p>
    <w:p w14:paraId="5976AE7C" w14:textId="77777777" w:rsidR="002F477A" w:rsidRPr="00CC59D5" w:rsidRDefault="002F477A">
      <w:pPr>
        <w:pBdr>
          <w:top w:val="nil"/>
          <w:left w:val="nil"/>
          <w:bottom w:val="nil"/>
          <w:right w:val="nil"/>
          <w:between w:val="nil"/>
        </w:pBdr>
        <w:spacing w:line="240" w:lineRule="auto"/>
        <w:ind w:left="0" w:hanging="2"/>
        <w:jc w:val="both"/>
        <w:rPr>
          <w:color w:val="000000"/>
          <w:u w:val="single"/>
        </w:rPr>
      </w:pPr>
    </w:p>
    <w:p w14:paraId="3910AFAD" w14:textId="77777777" w:rsidR="002F477A" w:rsidRPr="00CC59D5" w:rsidRDefault="001027D1">
      <w:pPr>
        <w:pBdr>
          <w:top w:val="nil"/>
          <w:left w:val="nil"/>
          <w:bottom w:val="nil"/>
          <w:right w:val="nil"/>
          <w:between w:val="nil"/>
        </w:pBdr>
        <w:spacing w:line="240" w:lineRule="auto"/>
        <w:ind w:left="0" w:hanging="2"/>
        <w:jc w:val="both"/>
        <w:rPr>
          <w:color w:val="000000"/>
          <w:u w:val="single"/>
        </w:rPr>
      </w:pPr>
      <w:r w:rsidRPr="00CC59D5">
        <w:rPr>
          <w:b/>
          <w:i/>
          <w:color w:val="000000"/>
          <w:u w:val="single"/>
        </w:rPr>
        <w:t>Требования к поставке товара</w:t>
      </w:r>
    </w:p>
    <w:p w14:paraId="5E0B1E8B" w14:textId="60053AAB" w:rsidR="00F07102" w:rsidRPr="00CC59D5" w:rsidRDefault="001027D1" w:rsidP="002B2506">
      <w:pPr>
        <w:pBdr>
          <w:top w:val="nil"/>
          <w:left w:val="nil"/>
          <w:bottom w:val="nil"/>
          <w:right w:val="nil"/>
          <w:between w:val="nil"/>
        </w:pBdr>
        <w:spacing w:line="240" w:lineRule="auto"/>
        <w:ind w:left="0" w:hanging="2"/>
        <w:jc w:val="both"/>
        <w:rPr>
          <w:color w:val="000000"/>
        </w:rPr>
      </w:pPr>
      <w:r w:rsidRPr="00CC59D5">
        <w:rPr>
          <w:color w:val="000000"/>
        </w:rPr>
        <w:t xml:space="preserve">Прием товара по количеству, комплектности и качеству осуществляется Заказчиком на площадке ПАО «ЯТЭК» в </w:t>
      </w:r>
      <w:proofErr w:type="spellStart"/>
      <w:r w:rsidRPr="00CC59D5">
        <w:rPr>
          <w:color w:val="000000"/>
        </w:rPr>
        <w:t>пос</w:t>
      </w:r>
      <w:proofErr w:type="gramStart"/>
      <w:r w:rsidRPr="00CC59D5">
        <w:rPr>
          <w:color w:val="000000"/>
        </w:rPr>
        <w:t>.К</w:t>
      </w:r>
      <w:proofErr w:type="gramEnd"/>
      <w:r w:rsidRPr="00CC59D5">
        <w:rPr>
          <w:color w:val="000000"/>
        </w:rPr>
        <w:t>ысыл</w:t>
      </w:r>
      <w:proofErr w:type="spellEnd"/>
      <w:r w:rsidRPr="00CC59D5">
        <w:rPr>
          <w:color w:val="000000"/>
        </w:rPr>
        <w:t xml:space="preserve">-Сыр, Вилюйский улус, </w:t>
      </w:r>
      <w:proofErr w:type="spellStart"/>
      <w:r w:rsidRPr="00CC59D5">
        <w:rPr>
          <w:color w:val="000000"/>
        </w:rPr>
        <w:t>рес.Саха</w:t>
      </w:r>
      <w:proofErr w:type="spellEnd"/>
      <w:r w:rsidRPr="00CC59D5">
        <w:rPr>
          <w:color w:val="000000"/>
        </w:rPr>
        <w:t xml:space="preserve"> (Якутия) до подписания товарной накладной, товарно-транспортной накладной и акта приема-передачи.</w:t>
      </w:r>
    </w:p>
    <w:p w14:paraId="68C98E77" w14:textId="77777777" w:rsidR="00F07102" w:rsidRPr="00CC59D5" w:rsidRDefault="00F07102" w:rsidP="00F07102">
      <w:pPr>
        <w:ind w:left="0" w:hanging="2"/>
        <w:jc w:val="both"/>
      </w:pPr>
      <w:r w:rsidRPr="00CC59D5">
        <w:t>Поставка Товара сопровождается оригиналами следующих документов:</w:t>
      </w:r>
    </w:p>
    <w:p w14:paraId="176B48F8" w14:textId="77777777" w:rsidR="00F07102" w:rsidRPr="00CC59D5" w:rsidRDefault="00F07102" w:rsidP="00F07102">
      <w:pPr>
        <w:ind w:left="0" w:hanging="2"/>
        <w:jc w:val="both"/>
      </w:pPr>
      <w:r w:rsidRPr="00CC59D5">
        <w:t>-товарная накладная (форма ТОРГ-12);</w:t>
      </w:r>
    </w:p>
    <w:p w14:paraId="09DB0E7D" w14:textId="77777777" w:rsidR="00F07102" w:rsidRPr="00CC59D5" w:rsidRDefault="00F07102" w:rsidP="00F07102">
      <w:pPr>
        <w:ind w:left="0" w:hanging="2"/>
        <w:jc w:val="both"/>
      </w:pPr>
      <w:r w:rsidRPr="00CC59D5">
        <w:t>-счет-фактура установленной формы;</w:t>
      </w:r>
    </w:p>
    <w:p w14:paraId="33C79452" w14:textId="77777777" w:rsidR="00F07102" w:rsidRPr="00CC59D5" w:rsidRDefault="00F07102" w:rsidP="00F07102">
      <w:pPr>
        <w:ind w:left="0" w:hanging="2"/>
        <w:jc w:val="both"/>
      </w:pPr>
      <w:r w:rsidRPr="00CC59D5">
        <w:t>- оригинал сертификата происхождения груза;</w:t>
      </w:r>
    </w:p>
    <w:p w14:paraId="0A91EF80" w14:textId="77777777" w:rsidR="00F07102" w:rsidRPr="00CC59D5" w:rsidRDefault="00F07102" w:rsidP="00F07102">
      <w:pPr>
        <w:ind w:left="0" w:hanging="2"/>
        <w:jc w:val="both"/>
      </w:pPr>
      <w:r w:rsidRPr="00CC59D5">
        <w:t>- декларацию на товары в электронном виде в срок не позднее 5 (пяти) рабочих дней с даты выпуска таможенным органом экспортной декларации на товары.</w:t>
      </w:r>
    </w:p>
    <w:p w14:paraId="1CC348CA" w14:textId="3893F795" w:rsidR="00361BF7" w:rsidRPr="00CC59D5" w:rsidRDefault="00361BF7" w:rsidP="00361BF7">
      <w:pPr>
        <w:ind w:left="0" w:hanging="2"/>
        <w:jc w:val="both"/>
      </w:pPr>
      <w:r w:rsidRPr="00CC59D5">
        <w:t>Приемка товара (оборудования) осуществляется в соответствии с постановлением Госарбитража при Совете Министров СССР от 15.06.1965 № П-6.</w:t>
      </w:r>
    </w:p>
    <w:p w14:paraId="0ACC25A8" w14:textId="77777777" w:rsidR="00361BF7" w:rsidRPr="00CC59D5" w:rsidRDefault="00361BF7" w:rsidP="00361BF7">
      <w:pPr>
        <w:ind w:left="0" w:hanging="2"/>
        <w:jc w:val="both"/>
      </w:pPr>
      <w:r w:rsidRPr="00CC59D5">
        <w:t>Заказчик должен проверить комплектность и качество поставленного товара в соответствии с техническим заданием в течение 30 (тридцати) календарных дней с даты получения товара (оборудования). Обязанность по приемке товара (оборудования) у Заказчика возникает после поставки полного количества товара (оборудования), предусмотренного договором.</w:t>
      </w:r>
    </w:p>
    <w:p w14:paraId="54CD6151" w14:textId="77777777" w:rsidR="00361BF7" w:rsidRPr="00CC59D5" w:rsidRDefault="00361BF7" w:rsidP="00361BF7">
      <w:pPr>
        <w:ind w:left="0" w:hanging="2"/>
        <w:jc w:val="both"/>
      </w:pPr>
      <w:r w:rsidRPr="00CC59D5">
        <w:t>Заказчик вправе использовать любые методы проверки комплектности и качества товара (оборудования) (осмотр, анализ, испытания, вскрытие составной (сборочной) продукции без нарушения ее целостности по функциональному назначению и т.д.), при необходимости, привлекая третьих лиц к проведению проверки.</w:t>
      </w:r>
    </w:p>
    <w:p w14:paraId="661B3E9C" w14:textId="77777777" w:rsidR="00361BF7" w:rsidRPr="00CC59D5" w:rsidRDefault="00361BF7" w:rsidP="00361BF7">
      <w:pPr>
        <w:ind w:left="0" w:hanging="2"/>
        <w:jc w:val="both"/>
      </w:pPr>
      <w:r w:rsidRPr="00CC59D5">
        <w:t>В случае если техническим заданием, законодательством, подзаконными нормативными актами, обязательными нормами и правилами предусмотрен специальный порядок контроля качества товара (оборудования), Заказчик обязан применить установленный порядок, сохраняя право дополнительно использовать иные методы проверки комплектности и качества товара (оборудования).</w:t>
      </w:r>
    </w:p>
    <w:p w14:paraId="3E3DCCE0" w14:textId="77777777" w:rsidR="00361BF7" w:rsidRPr="00CC59D5" w:rsidRDefault="00361BF7" w:rsidP="00361BF7">
      <w:pPr>
        <w:ind w:left="0" w:hanging="2"/>
        <w:jc w:val="both"/>
      </w:pPr>
      <w:r w:rsidRPr="00CC59D5">
        <w:t>Не допускается выборочная (частичная) проверка качества товара (оборудования) Заказчиком. Требуется проверка каждой единицы товара.</w:t>
      </w:r>
    </w:p>
    <w:p w14:paraId="63E97DEC" w14:textId="77777777" w:rsidR="00361BF7" w:rsidRPr="00CC59D5" w:rsidRDefault="00361BF7" w:rsidP="00361BF7">
      <w:pPr>
        <w:ind w:left="0" w:hanging="2"/>
        <w:jc w:val="both"/>
      </w:pPr>
      <w:r w:rsidRPr="00CC59D5">
        <w:t xml:space="preserve">При отсутствии относящихся к товару (оборудованию) документов, предусмотренных пунктами договора, Заказчик приостанавливает приемку, принимает товар (оборудование) на ответственное хранение, направляет Исполнителю требование о представлении документов. Исполнитель обязан в установленный в требовании срок устранить выявленные нарушения, представив необходимые документы.  </w:t>
      </w:r>
    </w:p>
    <w:p w14:paraId="0F90AAB1" w14:textId="77777777" w:rsidR="00361BF7" w:rsidRPr="00CC59D5" w:rsidRDefault="00361BF7" w:rsidP="00361BF7">
      <w:pPr>
        <w:ind w:left="0" w:hanging="2"/>
        <w:jc w:val="both"/>
      </w:pPr>
      <w:r w:rsidRPr="00CC59D5">
        <w:t>При обнаружении несоответствия товара (оборудования) условиям договора и технического задания о комплектности и/или о качестве товара Заказчик приостанавливает приемку не более чем на 10 дней и письменно уведомляет об этом Исполнителя. В уведомлении указывается причина приостановления приемки, дата, время и место возобновления приемки товара (оборудования). Подтверждением получения уведомления является отчет факса об отправке.</w:t>
      </w:r>
    </w:p>
    <w:p w14:paraId="3BF1079E" w14:textId="77777777" w:rsidR="00361BF7" w:rsidRPr="00CC59D5" w:rsidRDefault="00361BF7" w:rsidP="00361BF7">
      <w:pPr>
        <w:ind w:left="0" w:hanging="2"/>
        <w:jc w:val="both"/>
      </w:pPr>
      <w:r w:rsidRPr="00CC59D5">
        <w:t>Исполнитель обязан в указанный в уведомлении срок обеспечить участие своего надлежаще уполномоченного представителя в дальнейшей проверке комплектности и качества товара и составлении акта. В случае неприбытия в установленный срок представителя Исполнителя или его отказа от участия в проверке комплектности и качества товара приемка продолжается без его участия с составлением одностороннего акта, который направляется Исполнителю в течение 10 дней с даты его подписания.</w:t>
      </w:r>
    </w:p>
    <w:p w14:paraId="28BDFE88" w14:textId="77777777" w:rsidR="00361BF7" w:rsidRPr="00CC59D5" w:rsidRDefault="00361BF7" w:rsidP="00361BF7">
      <w:pPr>
        <w:ind w:left="0" w:hanging="2"/>
        <w:jc w:val="both"/>
      </w:pPr>
      <w:r w:rsidRPr="00CC59D5">
        <w:t>Течение срока проверки комплектности и качества товара прерывается на период приостановления проверки по причинам, предусмотренным пунктами договора.</w:t>
      </w:r>
    </w:p>
    <w:p w14:paraId="1BDA81D9" w14:textId="77777777" w:rsidR="00361BF7" w:rsidRPr="00CC59D5" w:rsidRDefault="00361BF7" w:rsidP="00361BF7">
      <w:pPr>
        <w:ind w:left="0" w:hanging="2"/>
        <w:jc w:val="both"/>
      </w:pPr>
      <w:r w:rsidRPr="00CC59D5">
        <w:t>Заказчик, в случае поставки некомплектного и/или некачественного товара, вправе отказаться от его оплаты, а если товар оплачен, потребовать возврата уплаченных сумм впредь до устранения недостатков и доукомплектования, а также воспользоваться иными правами, предусмотренными Гражданским кодексом РФ.</w:t>
      </w:r>
    </w:p>
    <w:p w14:paraId="28B41E87" w14:textId="77777777" w:rsidR="00361BF7" w:rsidRPr="00CC59D5" w:rsidRDefault="00361BF7" w:rsidP="00361BF7">
      <w:pPr>
        <w:ind w:left="0" w:hanging="2"/>
        <w:jc w:val="both"/>
      </w:pPr>
      <w:r w:rsidRPr="00CC59D5">
        <w:lastRenderedPageBreak/>
        <w:t>Для реализации своих прав Заказчик направляет Исполнителю письменное требование, предусмотренное статьями 475, 480, 518, 519, 520 Гражданского кодекса РФ, в котором устанавливается срок, в течение которого недоброкачественный товар должен быть заменен или доукомплектован.</w:t>
      </w:r>
    </w:p>
    <w:p w14:paraId="2103D977" w14:textId="77777777" w:rsidR="00361BF7" w:rsidRPr="00CC59D5" w:rsidRDefault="00361BF7" w:rsidP="00361BF7">
      <w:pPr>
        <w:ind w:left="0" w:hanging="2"/>
        <w:jc w:val="both"/>
      </w:pPr>
      <w:r w:rsidRPr="00CC59D5">
        <w:t>Заказчик вправе предъявлять требования, связанные с недостатками товара, при обнаружении недостатков в течение гарантийного срока.</w:t>
      </w:r>
    </w:p>
    <w:p w14:paraId="2BBA7B74" w14:textId="77777777" w:rsidR="00361BF7" w:rsidRPr="00CC59D5" w:rsidRDefault="00361BF7" w:rsidP="00361BF7">
      <w:pPr>
        <w:ind w:left="0" w:hanging="2"/>
        <w:jc w:val="both"/>
      </w:pPr>
      <w:r w:rsidRPr="00CC59D5">
        <w:t>Поставщик обязан вывезти товар (оборудование), принятый на ответственное хранение, либо распорядиться им в срок до 10 (десяти) рабочих дней с момента получения уведомления об этом от Заказчика. Расходы, понесенные Заказчиком в связи с принятием товара (оборудования) на ответственное хранение, подлежат возмещению Исполнителем в течение 10 дней с даты получения калькуляции затрат и выставления счета на оплату.</w:t>
      </w:r>
    </w:p>
    <w:p w14:paraId="1FBC9FF6" w14:textId="77777777" w:rsidR="00361BF7" w:rsidRPr="00CC59D5" w:rsidRDefault="00361BF7" w:rsidP="00361BF7">
      <w:pPr>
        <w:ind w:left="0" w:hanging="2"/>
        <w:jc w:val="both"/>
      </w:pPr>
      <w:r w:rsidRPr="00CC59D5">
        <w:t>Расходы, связанные с возвратом или заменой некачественного товара на товар надлежащего качества, несет Исполнитель.</w:t>
      </w:r>
    </w:p>
    <w:p w14:paraId="0B65B5CF" w14:textId="1F8DD8A3" w:rsidR="00F07102" w:rsidRPr="00CC59D5" w:rsidRDefault="00F07102" w:rsidP="00361BF7">
      <w:pPr>
        <w:ind w:left="0" w:hanging="2"/>
        <w:jc w:val="both"/>
      </w:pPr>
      <w:r w:rsidRPr="00CC59D5">
        <w:t>Участник закупки должен принять во внимание, что ссылки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14:paraId="57FC6F09" w14:textId="5707321A" w:rsidR="00F07102" w:rsidRPr="00CC59D5" w:rsidRDefault="00F07102" w:rsidP="00F07102">
      <w:pPr>
        <w:pBdr>
          <w:top w:val="nil"/>
          <w:left w:val="nil"/>
          <w:bottom w:val="nil"/>
          <w:right w:val="nil"/>
          <w:between w:val="nil"/>
        </w:pBdr>
        <w:spacing w:line="240" w:lineRule="auto"/>
        <w:ind w:left="0" w:hanging="2"/>
        <w:jc w:val="both"/>
      </w:pPr>
      <w:r w:rsidRPr="00CC59D5">
        <w:t>В случае, если Участник закупки предлагает аналог (эквивалент), он обязан приложить к своей заявке развернутое сравнение технических характеристик предлагаемого Товара, сертификаты соответствия, паспорта и (или) иные документы, выданные в соответствии с действующим законодательством, свидетельствующие о соответствии Товара требованиям, установленным Заказчиком в Техническом задании.</w:t>
      </w:r>
    </w:p>
    <w:p w14:paraId="66A27B0A" w14:textId="5E6D472F" w:rsidR="00F07102" w:rsidRPr="00CC59D5" w:rsidRDefault="00F07102">
      <w:pPr>
        <w:pBdr>
          <w:top w:val="nil"/>
          <w:left w:val="nil"/>
          <w:bottom w:val="nil"/>
          <w:right w:val="nil"/>
          <w:between w:val="nil"/>
        </w:pBdr>
        <w:spacing w:line="240" w:lineRule="auto"/>
        <w:ind w:left="0" w:hanging="2"/>
        <w:jc w:val="both"/>
        <w:rPr>
          <w:color w:val="000000"/>
        </w:rPr>
      </w:pPr>
    </w:p>
    <w:p w14:paraId="33508974" w14:textId="77777777" w:rsidR="00F07102" w:rsidRPr="00CC59D5" w:rsidRDefault="00F07102" w:rsidP="00F07102">
      <w:pPr>
        <w:ind w:left="0" w:hanging="2"/>
        <w:jc w:val="both"/>
        <w:rPr>
          <w:b/>
          <w:i/>
          <w:u w:val="single"/>
        </w:rPr>
      </w:pPr>
      <w:r w:rsidRPr="00CC59D5">
        <w:rPr>
          <w:b/>
          <w:i/>
          <w:u w:val="single"/>
        </w:rPr>
        <w:t>Обучение персонала</w:t>
      </w:r>
    </w:p>
    <w:p w14:paraId="33B5E435" w14:textId="7C3FACC5" w:rsidR="00F07102" w:rsidRPr="00CC59D5" w:rsidRDefault="00F07102" w:rsidP="00F07102">
      <w:pPr>
        <w:ind w:left="0" w:hanging="2"/>
        <w:jc w:val="both"/>
        <w:rPr>
          <w:sz w:val="22"/>
          <w:szCs w:val="22"/>
        </w:rPr>
      </w:pPr>
      <w:r w:rsidRPr="00CC59D5">
        <w:rPr>
          <w:sz w:val="22"/>
          <w:szCs w:val="22"/>
        </w:rPr>
        <w:t xml:space="preserve">Инструктаж персонала проводится по методике, разработанной Поставщиком и согласованной с Покупателем. </w:t>
      </w:r>
      <w:proofErr w:type="gramStart"/>
      <w:r w:rsidRPr="00CC59D5">
        <w:rPr>
          <w:sz w:val="22"/>
          <w:szCs w:val="22"/>
        </w:rPr>
        <w:t>Инструктаж проводится на территории Покупателя (</w:t>
      </w:r>
      <w:r w:rsidR="002B2506" w:rsidRPr="00CC59D5">
        <w:rPr>
          <w:sz w:val="22"/>
          <w:szCs w:val="22"/>
        </w:rPr>
        <w:t>ПАО «ЯТЭК» в пос.</w:t>
      </w:r>
      <w:r w:rsidR="00826EBB" w:rsidRPr="00CC59D5">
        <w:rPr>
          <w:sz w:val="22"/>
          <w:szCs w:val="22"/>
        </w:rPr>
        <w:t xml:space="preserve"> </w:t>
      </w:r>
      <w:proofErr w:type="spellStart"/>
      <w:r w:rsidR="002B2506" w:rsidRPr="00CC59D5">
        <w:rPr>
          <w:sz w:val="22"/>
          <w:szCs w:val="22"/>
        </w:rPr>
        <w:t>Кысыл</w:t>
      </w:r>
      <w:proofErr w:type="spellEnd"/>
      <w:r w:rsidR="002B2506" w:rsidRPr="00CC59D5">
        <w:rPr>
          <w:sz w:val="22"/>
          <w:szCs w:val="22"/>
        </w:rPr>
        <w:t xml:space="preserve">-Сыр, Вилюйский улус, </w:t>
      </w:r>
      <w:proofErr w:type="spellStart"/>
      <w:r w:rsidR="002B2506" w:rsidRPr="00CC59D5">
        <w:rPr>
          <w:sz w:val="22"/>
          <w:szCs w:val="22"/>
        </w:rPr>
        <w:t>рес</w:t>
      </w:r>
      <w:proofErr w:type="spellEnd"/>
      <w:r w:rsidR="002B2506" w:rsidRPr="00CC59D5">
        <w:rPr>
          <w:sz w:val="22"/>
          <w:szCs w:val="22"/>
        </w:rPr>
        <w:t>.</w:t>
      </w:r>
      <w:proofErr w:type="gramEnd"/>
      <w:r w:rsidR="00826EBB" w:rsidRPr="00CC59D5">
        <w:rPr>
          <w:sz w:val="22"/>
          <w:szCs w:val="22"/>
        </w:rPr>
        <w:t xml:space="preserve"> </w:t>
      </w:r>
      <w:proofErr w:type="gramStart"/>
      <w:r w:rsidR="002B2506" w:rsidRPr="00CC59D5">
        <w:rPr>
          <w:sz w:val="22"/>
          <w:szCs w:val="22"/>
        </w:rPr>
        <w:t>Саха (Якутия)</w:t>
      </w:r>
      <w:r w:rsidRPr="00CC59D5">
        <w:rPr>
          <w:sz w:val="22"/>
          <w:szCs w:val="22"/>
        </w:rPr>
        <w:t>) в течение 10 календарных дней с момента подписания акта приемки передачи оборудования Покупателем.</w:t>
      </w:r>
      <w:proofErr w:type="gramEnd"/>
    </w:p>
    <w:p w14:paraId="699A2A5C" w14:textId="77777777" w:rsidR="002F477A" w:rsidRPr="00CC59D5" w:rsidRDefault="002F477A" w:rsidP="00F07102">
      <w:pPr>
        <w:pBdr>
          <w:top w:val="nil"/>
          <w:left w:val="nil"/>
          <w:bottom w:val="nil"/>
          <w:right w:val="nil"/>
          <w:between w:val="nil"/>
        </w:pBdr>
        <w:spacing w:line="240" w:lineRule="auto"/>
        <w:ind w:leftChars="0" w:left="0" w:firstLineChars="0" w:firstLine="0"/>
        <w:jc w:val="both"/>
        <w:rPr>
          <w:color w:val="000000"/>
          <w:u w:val="single"/>
        </w:rPr>
      </w:pPr>
    </w:p>
    <w:p w14:paraId="5A57E93B" w14:textId="77777777" w:rsidR="002F477A" w:rsidRPr="00CC59D5" w:rsidRDefault="001027D1">
      <w:pPr>
        <w:pBdr>
          <w:top w:val="nil"/>
          <w:left w:val="nil"/>
          <w:bottom w:val="nil"/>
          <w:right w:val="nil"/>
          <w:between w:val="nil"/>
        </w:pBdr>
        <w:spacing w:line="240" w:lineRule="auto"/>
        <w:ind w:left="0" w:hanging="2"/>
        <w:jc w:val="both"/>
        <w:rPr>
          <w:color w:val="000000"/>
          <w:u w:val="single"/>
        </w:rPr>
      </w:pPr>
      <w:r w:rsidRPr="00CC59D5">
        <w:rPr>
          <w:b/>
          <w:i/>
          <w:color w:val="000000"/>
          <w:u w:val="single"/>
        </w:rPr>
        <w:t>Документация</w:t>
      </w:r>
    </w:p>
    <w:p w14:paraId="799B6627"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color w:val="000000"/>
        </w:rPr>
        <w:t>Товар должен быть укомплектован комплектом технической документации на русском языке на бумажном носителе в объеме:</w:t>
      </w:r>
    </w:p>
    <w:p w14:paraId="59AAF1AF" w14:textId="77777777" w:rsidR="002F477A" w:rsidRPr="00CC59D5" w:rsidRDefault="001027D1">
      <w:pPr>
        <w:numPr>
          <w:ilvl w:val="0"/>
          <w:numId w:val="1"/>
        </w:numPr>
        <w:pBdr>
          <w:top w:val="nil"/>
          <w:left w:val="nil"/>
          <w:bottom w:val="nil"/>
          <w:right w:val="nil"/>
          <w:between w:val="nil"/>
        </w:pBdr>
        <w:spacing w:line="240" w:lineRule="auto"/>
        <w:ind w:left="0" w:hanging="2"/>
        <w:jc w:val="both"/>
        <w:rPr>
          <w:color w:val="000000"/>
        </w:rPr>
      </w:pPr>
      <w:r w:rsidRPr="00CC59D5">
        <w:rPr>
          <w:color w:val="000000"/>
        </w:rPr>
        <w:t>Паспорт на каждое наименование товара.</w:t>
      </w:r>
    </w:p>
    <w:p w14:paraId="0E06A8CF" w14:textId="77777777" w:rsidR="002F477A" w:rsidRPr="00CC59D5" w:rsidRDefault="001027D1">
      <w:pPr>
        <w:numPr>
          <w:ilvl w:val="0"/>
          <w:numId w:val="1"/>
        </w:numPr>
        <w:pBdr>
          <w:top w:val="nil"/>
          <w:left w:val="nil"/>
          <w:bottom w:val="nil"/>
          <w:right w:val="nil"/>
          <w:between w:val="nil"/>
        </w:pBdr>
        <w:spacing w:line="240" w:lineRule="auto"/>
        <w:ind w:left="0" w:hanging="2"/>
        <w:jc w:val="both"/>
        <w:rPr>
          <w:color w:val="000000"/>
        </w:rPr>
      </w:pPr>
      <w:r w:rsidRPr="00CC59D5">
        <w:rPr>
          <w:color w:val="000000"/>
        </w:rPr>
        <w:t>Руководство по монтажу, пуско-наладке и эксплуатации на каждый узел.</w:t>
      </w:r>
    </w:p>
    <w:p w14:paraId="3086C5B2" w14:textId="77777777" w:rsidR="002F477A" w:rsidRPr="00CC59D5" w:rsidRDefault="001027D1">
      <w:pPr>
        <w:numPr>
          <w:ilvl w:val="0"/>
          <w:numId w:val="1"/>
        </w:numPr>
        <w:pBdr>
          <w:top w:val="nil"/>
          <w:left w:val="nil"/>
          <w:bottom w:val="nil"/>
          <w:right w:val="nil"/>
          <w:between w:val="nil"/>
        </w:pBdr>
        <w:spacing w:line="240" w:lineRule="auto"/>
        <w:ind w:left="0" w:hanging="2"/>
        <w:jc w:val="both"/>
        <w:rPr>
          <w:color w:val="000000"/>
        </w:rPr>
      </w:pPr>
      <w:r w:rsidRPr="00CC59D5">
        <w:rPr>
          <w:color w:val="000000"/>
        </w:rPr>
        <w:t>Товар должен соответствовать требованиям и иметь сертификат соответствия требованиям ТР ТС 032/2013 «О безопасности машин и оборудования».</w:t>
      </w:r>
    </w:p>
    <w:p w14:paraId="3D5B15DB"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56E62490"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561594A8" w14:textId="77777777" w:rsidR="002F477A" w:rsidRPr="00CC59D5" w:rsidRDefault="002F477A">
      <w:pPr>
        <w:pBdr>
          <w:top w:val="nil"/>
          <w:left w:val="nil"/>
          <w:bottom w:val="nil"/>
          <w:right w:val="nil"/>
          <w:between w:val="nil"/>
        </w:pBdr>
        <w:spacing w:line="240" w:lineRule="auto"/>
        <w:ind w:left="0" w:hanging="2"/>
        <w:jc w:val="both"/>
        <w:rPr>
          <w:color w:val="000000"/>
        </w:rPr>
      </w:pPr>
    </w:p>
    <w:tbl>
      <w:tblPr>
        <w:tblStyle w:val="ac"/>
        <w:tblW w:w="9571" w:type="dxa"/>
        <w:tblInd w:w="0" w:type="dxa"/>
        <w:tblLayout w:type="fixed"/>
        <w:tblLook w:val="0000" w:firstRow="0" w:lastRow="0" w:firstColumn="0" w:lastColumn="0" w:noHBand="0" w:noVBand="0"/>
      </w:tblPr>
      <w:tblGrid>
        <w:gridCol w:w="4361"/>
        <w:gridCol w:w="2693"/>
        <w:gridCol w:w="2517"/>
      </w:tblGrid>
      <w:tr w:rsidR="002F477A" w14:paraId="6A527554" w14:textId="77777777">
        <w:tc>
          <w:tcPr>
            <w:tcW w:w="4361" w:type="dxa"/>
          </w:tcPr>
          <w:p w14:paraId="14F4E3E6"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color w:val="000000"/>
              </w:rPr>
              <w:t xml:space="preserve">Главный механик – </w:t>
            </w:r>
          </w:p>
          <w:p w14:paraId="11D7B37E" w14:textId="77777777" w:rsidR="002F477A" w:rsidRPr="00CC59D5" w:rsidRDefault="001027D1">
            <w:pPr>
              <w:pBdr>
                <w:top w:val="nil"/>
                <w:left w:val="nil"/>
                <w:bottom w:val="nil"/>
                <w:right w:val="nil"/>
                <w:between w:val="nil"/>
              </w:pBdr>
              <w:spacing w:line="240" w:lineRule="auto"/>
              <w:ind w:left="0" w:hanging="2"/>
              <w:jc w:val="both"/>
              <w:rPr>
                <w:color w:val="000000"/>
              </w:rPr>
            </w:pPr>
            <w:r w:rsidRPr="00CC59D5">
              <w:rPr>
                <w:color w:val="000000"/>
              </w:rPr>
              <w:t>начальник Службы ПАО «ЯТЭК»</w:t>
            </w:r>
          </w:p>
          <w:p w14:paraId="1B0DA073"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74D10DAD"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1306A501"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00F4D449" w14:textId="77777777" w:rsidR="002F477A" w:rsidRPr="00CC59D5" w:rsidRDefault="002F477A">
            <w:pPr>
              <w:pBdr>
                <w:top w:val="nil"/>
                <w:left w:val="nil"/>
                <w:bottom w:val="nil"/>
                <w:right w:val="nil"/>
                <w:between w:val="nil"/>
              </w:pBdr>
              <w:spacing w:line="240" w:lineRule="auto"/>
              <w:ind w:left="0" w:hanging="2"/>
              <w:jc w:val="both"/>
              <w:rPr>
                <w:color w:val="000000"/>
              </w:rPr>
            </w:pPr>
          </w:p>
        </w:tc>
        <w:tc>
          <w:tcPr>
            <w:tcW w:w="2693" w:type="dxa"/>
          </w:tcPr>
          <w:p w14:paraId="4B809B7B" w14:textId="77777777" w:rsidR="002F477A" w:rsidRPr="00CC59D5" w:rsidRDefault="002F477A">
            <w:pPr>
              <w:pBdr>
                <w:top w:val="nil"/>
                <w:left w:val="nil"/>
                <w:bottom w:val="nil"/>
                <w:right w:val="nil"/>
                <w:between w:val="nil"/>
              </w:pBdr>
              <w:spacing w:line="240" w:lineRule="auto"/>
              <w:ind w:left="0" w:hanging="2"/>
              <w:jc w:val="both"/>
              <w:rPr>
                <w:color w:val="000000"/>
              </w:rPr>
            </w:pPr>
          </w:p>
        </w:tc>
        <w:tc>
          <w:tcPr>
            <w:tcW w:w="2517" w:type="dxa"/>
          </w:tcPr>
          <w:p w14:paraId="1FD9A8E9" w14:textId="77777777" w:rsidR="002F477A" w:rsidRPr="00CC59D5" w:rsidRDefault="002F477A">
            <w:pPr>
              <w:pBdr>
                <w:top w:val="nil"/>
                <w:left w:val="nil"/>
                <w:bottom w:val="nil"/>
                <w:right w:val="nil"/>
                <w:between w:val="nil"/>
              </w:pBdr>
              <w:spacing w:line="240" w:lineRule="auto"/>
              <w:ind w:left="0" w:hanging="2"/>
              <w:jc w:val="both"/>
              <w:rPr>
                <w:color w:val="000000"/>
              </w:rPr>
            </w:pPr>
          </w:p>
          <w:p w14:paraId="7C31AECF" w14:textId="77777777" w:rsidR="002F477A" w:rsidRDefault="001027D1">
            <w:pPr>
              <w:pBdr>
                <w:top w:val="nil"/>
                <w:left w:val="nil"/>
                <w:bottom w:val="nil"/>
                <w:right w:val="nil"/>
                <w:between w:val="nil"/>
              </w:pBdr>
              <w:spacing w:line="240" w:lineRule="auto"/>
              <w:ind w:left="0" w:hanging="2"/>
              <w:jc w:val="right"/>
              <w:rPr>
                <w:color w:val="000000"/>
              </w:rPr>
            </w:pPr>
            <w:r w:rsidRPr="00CC59D5">
              <w:rPr>
                <w:color w:val="000000"/>
              </w:rPr>
              <w:t>Д.С. Шестопалов</w:t>
            </w:r>
            <w:bookmarkStart w:id="1" w:name="_GoBack"/>
            <w:bookmarkEnd w:id="1"/>
          </w:p>
          <w:p w14:paraId="190C35EF" w14:textId="77777777" w:rsidR="002F477A" w:rsidRDefault="002F477A">
            <w:pPr>
              <w:pBdr>
                <w:top w:val="nil"/>
                <w:left w:val="nil"/>
                <w:bottom w:val="nil"/>
                <w:right w:val="nil"/>
                <w:between w:val="nil"/>
              </w:pBdr>
              <w:spacing w:line="240" w:lineRule="auto"/>
              <w:ind w:left="0" w:hanging="2"/>
              <w:jc w:val="both"/>
              <w:rPr>
                <w:color w:val="000000"/>
              </w:rPr>
            </w:pPr>
          </w:p>
          <w:p w14:paraId="047DD9AF" w14:textId="77777777" w:rsidR="002F477A" w:rsidRDefault="002F477A">
            <w:pPr>
              <w:pBdr>
                <w:top w:val="nil"/>
                <w:left w:val="nil"/>
                <w:bottom w:val="nil"/>
                <w:right w:val="nil"/>
                <w:between w:val="nil"/>
              </w:pBdr>
              <w:spacing w:line="240" w:lineRule="auto"/>
              <w:ind w:left="0" w:hanging="2"/>
              <w:jc w:val="both"/>
              <w:rPr>
                <w:color w:val="000000"/>
              </w:rPr>
            </w:pPr>
          </w:p>
          <w:p w14:paraId="6B14C977" w14:textId="77777777" w:rsidR="002F477A" w:rsidRDefault="002F477A">
            <w:pPr>
              <w:pBdr>
                <w:top w:val="nil"/>
                <w:left w:val="nil"/>
                <w:bottom w:val="nil"/>
                <w:right w:val="nil"/>
                <w:between w:val="nil"/>
              </w:pBdr>
              <w:spacing w:line="240" w:lineRule="auto"/>
              <w:ind w:left="0" w:hanging="2"/>
              <w:jc w:val="both"/>
              <w:rPr>
                <w:color w:val="000000"/>
              </w:rPr>
            </w:pPr>
          </w:p>
          <w:p w14:paraId="1781D198" w14:textId="77777777" w:rsidR="002F477A" w:rsidRDefault="001027D1">
            <w:pPr>
              <w:pBdr>
                <w:top w:val="nil"/>
                <w:left w:val="nil"/>
                <w:bottom w:val="nil"/>
                <w:right w:val="nil"/>
                <w:between w:val="nil"/>
              </w:pBdr>
              <w:spacing w:line="240" w:lineRule="auto"/>
              <w:ind w:left="0" w:hanging="2"/>
              <w:jc w:val="both"/>
              <w:rPr>
                <w:color w:val="000000"/>
              </w:rPr>
            </w:pPr>
            <w:r>
              <w:rPr>
                <w:color w:val="000000"/>
              </w:rPr>
              <w:t xml:space="preserve"> </w:t>
            </w:r>
          </w:p>
        </w:tc>
      </w:tr>
    </w:tbl>
    <w:p w14:paraId="786C11CC" w14:textId="77777777" w:rsidR="002F477A" w:rsidRDefault="002F477A">
      <w:pPr>
        <w:pBdr>
          <w:top w:val="nil"/>
          <w:left w:val="nil"/>
          <w:bottom w:val="nil"/>
          <w:right w:val="nil"/>
          <w:between w:val="nil"/>
        </w:pBdr>
        <w:spacing w:line="240" w:lineRule="auto"/>
        <w:ind w:left="0" w:hanging="2"/>
        <w:jc w:val="both"/>
        <w:rPr>
          <w:color w:val="000000"/>
        </w:rPr>
      </w:pPr>
    </w:p>
    <w:sectPr w:rsidR="002F477A">
      <w:pgSz w:w="11906" w:h="16838"/>
      <w:pgMar w:top="851" w:right="850" w:bottom="1134"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03771"/>
    <w:multiLevelType w:val="multilevel"/>
    <w:tmpl w:val="70CE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0C69DB"/>
    <w:multiLevelType w:val="multilevel"/>
    <w:tmpl w:val="8F7856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F77747D"/>
    <w:multiLevelType w:val="hybridMultilevel"/>
    <w:tmpl w:val="3C946E5E"/>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
    <w:nsid w:val="43C52791"/>
    <w:multiLevelType w:val="multilevel"/>
    <w:tmpl w:val="5E68296E"/>
    <w:lvl w:ilvl="0">
      <w:start w:val="1"/>
      <w:numFmt w:val="decimal"/>
      <w:lvlText w:val="%1."/>
      <w:lvlJc w:val="left"/>
      <w:pPr>
        <w:ind w:left="720" w:hanging="360"/>
      </w:pPr>
      <w:rPr>
        <w:rFonts w:ascii="Times New Roman" w:eastAsia="Times New Roman" w:hAnsi="Times New Roman" w:cs="Times New Roman"/>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4">
    <w:nsid w:val="75B907D9"/>
    <w:multiLevelType w:val="multilevel"/>
    <w:tmpl w:val="767853BA"/>
    <w:lvl w:ilvl="0">
      <w:start w:val="1"/>
      <w:numFmt w:val="bullet"/>
      <w:lvlText w:val="●"/>
      <w:lvlJc w:val="left"/>
      <w:pPr>
        <w:ind w:left="284" w:hanging="284"/>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nsid w:val="7D487A1E"/>
    <w:multiLevelType w:val="multilevel"/>
    <w:tmpl w:val="41C800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77A"/>
    <w:rsid w:val="001027D1"/>
    <w:rsid w:val="00116A80"/>
    <w:rsid w:val="002B2506"/>
    <w:rsid w:val="002F477A"/>
    <w:rsid w:val="00361BF7"/>
    <w:rsid w:val="0064002D"/>
    <w:rsid w:val="00792370"/>
    <w:rsid w:val="00826EBB"/>
    <w:rsid w:val="00943A78"/>
    <w:rsid w:val="00AB4A31"/>
    <w:rsid w:val="00CC59D5"/>
    <w:rsid w:val="00CE4626"/>
    <w:rsid w:val="00F07102"/>
    <w:rsid w:val="00F26A6F"/>
    <w:rsid w:val="00F637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3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1" w:lineRule="atLeast"/>
      <w:ind w:leftChars="-1" w:left="-1" w:hangingChars="1" w:hanging="1"/>
      <w:textDirection w:val="btLr"/>
      <w:textAlignment w:val="top"/>
      <w:outlineLvl w:val="0"/>
    </w:pPr>
    <w:rPr>
      <w:position w:val="-1"/>
      <w:sz w:val="24"/>
      <w:szCs w:val="24"/>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uiPriority w:val="9"/>
    <w:semiHidden/>
    <w:unhideWhenUsed/>
    <w:qFormat/>
    <w:pPr>
      <w:spacing w:before="100" w:beforeAutospacing="1" w:after="100" w:afterAutospacing="1"/>
      <w:outlineLvl w:val="2"/>
    </w:pPr>
    <w:rPr>
      <w:b/>
      <w:bCs/>
      <w:sz w:val="27"/>
      <w:szCs w:val="27"/>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customStyle="1" w:styleId="10">
    <w:name w:val="Обычный (веб)1"/>
    <w:basedOn w:val="a"/>
    <w:pPr>
      <w:spacing w:before="100" w:beforeAutospacing="1" w:after="100" w:afterAutospacing="1"/>
    </w:pPr>
  </w:style>
  <w:style w:type="character" w:customStyle="1" w:styleId="apple-converted-space">
    <w:name w:val="apple-converted-space"/>
    <w:basedOn w:val="a0"/>
    <w:rPr>
      <w:w w:val="100"/>
      <w:position w:val="-1"/>
      <w:effect w:val="none"/>
      <w:vertAlign w:val="baseline"/>
      <w:cs w:val="0"/>
      <w:em w:val="none"/>
    </w:rPr>
  </w:style>
  <w:style w:type="character" w:styleId="a4">
    <w:name w:val="Hyperlink"/>
    <w:rPr>
      <w:color w:val="0000FF"/>
      <w:w w:val="100"/>
      <w:position w:val="-1"/>
      <w:u w:val="single"/>
      <w:effect w:val="none"/>
      <w:vertAlign w:val="baseline"/>
      <w:cs w:val="0"/>
      <w:em w:val="none"/>
    </w:rPr>
  </w:style>
  <w:style w:type="table" w:styleId="a5">
    <w:name w:val="Table Grid"/>
    <w:basedOn w:val="a1"/>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rPr>
      <w:b/>
      <w:bCs/>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rPr>
  </w:style>
  <w:style w:type="paragraph" w:styleId="a7">
    <w:name w:val="Balloon Text"/>
    <w:basedOn w:val="a"/>
    <w:rPr>
      <w:rFonts w:ascii="Tahoma" w:hAnsi="Tahoma" w:cs="Tahoma"/>
      <w:sz w:val="16"/>
      <w:szCs w:val="16"/>
    </w:rPr>
  </w:style>
  <w:style w:type="character" w:customStyle="1" w:styleId="a8">
    <w:name w:val="Текст выноски Знак"/>
    <w:rPr>
      <w:rFonts w:ascii="Tahoma" w:hAnsi="Tahoma" w:cs="Tahoma"/>
      <w:w w:val="100"/>
      <w:position w:val="-1"/>
      <w:sz w:val="16"/>
      <w:szCs w:val="16"/>
      <w:effect w:val="none"/>
      <w:vertAlign w:val="baseline"/>
      <w:cs w:val="0"/>
      <w:em w:val="none"/>
    </w:rPr>
  </w:style>
  <w:style w:type="paragraph" w:styleId="a9">
    <w:name w:val="List Paragraph"/>
    <w:basedOn w:val="a"/>
    <w:pPr>
      <w:ind w:left="708"/>
    </w:pPr>
  </w:style>
  <w:style w:type="character" w:customStyle="1" w:styleId="c-valuelabel-text">
    <w:name w:val="c-value__label-text"/>
    <w:rPr>
      <w:w w:val="100"/>
      <w:position w:val="-1"/>
      <w:effect w:val="none"/>
      <w:vertAlign w:val="baseline"/>
      <w:cs w:val="0"/>
      <w:em w:val="none"/>
    </w:rPr>
  </w:style>
  <w:style w:type="character" w:customStyle="1" w:styleId="c-valuevalue-text">
    <w:name w:val="c-value__value-text"/>
    <w:rPr>
      <w:w w:val="100"/>
      <w:position w:val="-1"/>
      <w:effect w:val="none"/>
      <w:vertAlign w:val="baseline"/>
      <w:cs w:val="0"/>
      <w:em w:val="none"/>
    </w:rPr>
  </w:style>
  <w:style w:type="character" w:customStyle="1" w:styleId="bold">
    <w:name w:val="bold"/>
    <w:rPr>
      <w:w w:val="100"/>
      <w:position w:val="-1"/>
      <w:effect w:val="none"/>
      <w:vertAlign w:val="baseline"/>
      <w:cs w:val="0"/>
      <w:em w:val="none"/>
    </w:rPr>
  </w:style>
  <w:style w:type="character" w:customStyle="1" w:styleId="30">
    <w:name w:val="Заголовок 3 Знак"/>
    <w:rPr>
      <w:b/>
      <w:bCs/>
      <w:w w:val="100"/>
      <w:position w:val="-1"/>
      <w:sz w:val="27"/>
      <w:szCs w:val="27"/>
      <w:effect w:val="none"/>
      <w:vertAlign w:val="baseline"/>
      <w:cs w:val="0"/>
      <w:em w:val="none"/>
    </w:rPr>
  </w:style>
  <w:style w:type="paragraph" w:customStyle="1" w:styleId="featuresitem-text">
    <w:name w:val="features__item-text"/>
    <w:basedOn w:val="a"/>
    <w:pPr>
      <w:spacing w:before="100" w:beforeAutospacing="1" w:after="100" w:afterAutospacing="1"/>
    </w:p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08" w:type="dxa"/>
        <w:bottom w:w="0" w:type="dxa"/>
        <w:right w:w="108" w:type="dxa"/>
      </w:tblCellMar>
    </w:tblPr>
  </w:style>
  <w:style w:type="paragraph" w:styleId="ad">
    <w:name w:val="Normal (Web)"/>
    <w:basedOn w:val="a"/>
    <w:uiPriority w:val="99"/>
    <w:semiHidden/>
    <w:unhideWhenUsed/>
    <w:rsid w:val="00AB4A31"/>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1" w:lineRule="atLeast"/>
      <w:ind w:leftChars="-1" w:left="-1" w:hangingChars="1" w:hanging="1"/>
      <w:textDirection w:val="btLr"/>
      <w:textAlignment w:val="top"/>
      <w:outlineLvl w:val="0"/>
    </w:pPr>
    <w:rPr>
      <w:position w:val="-1"/>
      <w:sz w:val="24"/>
      <w:szCs w:val="24"/>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uiPriority w:val="9"/>
    <w:semiHidden/>
    <w:unhideWhenUsed/>
    <w:qFormat/>
    <w:pPr>
      <w:spacing w:before="100" w:beforeAutospacing="1" w:after="100" w:afterAutospacing="1"/>
      <w:outlineLvl w:val="2"/>
    </w:pPr>
    <w:rPr>
      <w:b/>
      <w:bCs/>
      <w:sz w:val="27"/>
      <w:szCs w:val="27"/>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customStyle="1" w:styleId="10">
    <w:name w:val="Обычный (веб)1"/>
    <w:basedOn w:val="a"/>
    <w:pPr>
      <w:spacing w:before="100" w:beforeAutospacing="1" w:after="100" w:afterAutospacing="1"/>
    </w:pPr>
  </w:style>
  <w:style w:type="character" w:customStyle="1" w:styleId="apple-converted-space">
    <w:name w:val="apple-converted-space"/>
    <w:basedOn w:val="a0"/>
    <w:rPr>
      <w:w w:val="100"/>
      <w:position w:val="-1"/>
      <w:effect w:val="none"/>
      <w:vertAlign w:val="baseline"/>
      <w:cs w:val="0"/>
      <w:em w:val="none"/>
    </w:rPr>
  </w:style>
  <w:style w:type="character" w:styleId="a4">
    <w:name w:val="Hyperlink"/>
    <w:rPr>
      <w:color w:val="0000FF"/>
      <w:w w:val="100"/>
      <w:position w:val="-1"/>
      <w:u w:val="single"/>
      <w:effect w:val="none"/>
      <w:vertAlign w:val="baseline"/>
      <w:cs w:val="0"/>
      <w:em w:val="none"/>
    </w:rPr>
  </w:style>
  <w:style w:type="table" w:styleId="a5">
    <w:name w:val="Table Grid"/>
    <w:basedOn w:val="a1"/>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rPr>
      <w:b/>
      <w:bCs/>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rPr>
  </w:style>
  <w:style w:type="paragraph" w:styleId="a7">
    <w:name w:val="Balloon Text"/>
    <w:basedOn w:val="a"/>
    <w:rPr>
      <w:rFonts w:ascii="Tahoma" w:hAnsi="Tahoma" w:cs="Tahoma"/>
      <w:sz w:val="16"/>
      <w:szCs w:val="16"/>
    </w:rPr>
  </w:style>
  <w:style w:type="character" w:customStyle="1" w:styleId="a8">
    <w:name w:val="Текст выноски Знак"/>
    <w:rPr>
      <w:rFonts w:ascii="Tahoma" w:hAnsi="Tahoma" w:cs="Tahoma"/>
      <w:w w:val="100"/>
      <w:position w:val="-1"/>
      <w:sz w:val="16"/>
      <w:szCs w:val="16"/>
      <w:effect w:val="none"/>
      <w:vertAlign w:val="baseline"/>
      <w:cs w:val="0"/>
      <w:em w:val="none"/>
    </w:rPr>
  </w:style>
  <w:style w:type="paragraph" w:styleId="a9">
    <w:name w:val="List Paragraph"/>
    <w:basedOn w:val="a"/>
    <w:pPr>
      <w:ind w:left="708"/>
    </w:pPr>
  </w:style>
  <w:style w:type="character" w:customStyle="1" w:styleId="c-valuelabel-text">
    <w:name w:val="c-value__label-text"/>
    <w:rPr>
      <w:w w:val="100"/>
      <w:position w:val="-1"/>
      <w:effect w:val="none"/>
      <w:vertAlign w:val="baseline"/>
      <w:cs w:val="0"/>
      <w:em w:val="none"/>
    </w:rPr>
  </w:style>
  <w:style w:type="character" w:customStyle="1" w:styleId="c-valuevalue-text">
    <w:name w:val="c-value__value-text"/>
    <w:rPr>
      <w:w w:val="100"/>
      <w:position w:val="-1"/>
      <w:effect w:val="none"/>
      <w:vertAlign w:val="baseline"/>
      <w:cs w:val="0"/>
      <w:em w:val="none"/>
    </w:rPr>
  </w:style>
  <w:style w:type="character" w:customStyle="1" w:styleId="bold">
    <w:name w:val="bold"/>
    <w:rPr>
      <w:w w:val="100"/>
      <w:position w:val="-1"/>
      <w:effect w:val="none"/>
      <w:vertAlign w:val="baseline"/>
      <w:cs w:val="0"/>
      <w:em w:val="none"/>
    </w:rPr>
  </w:style>
  <w:style w:type="character" w:customStyle="1" w:styleId="30">
    <w:name w:val="Заголовок 3 Знак"/>
    <w:rPr>
      <w:b/>
      <w:bCs/>
      <w:w w:val="100"/>
      <w:position w:val="-1"/>
      <w:sz w:val="27"/>
      <w:szCs w:val="27"/>
      <w:effect w:val="none"/>
      <w:vertAlign w:val="baseline"/>
      <w:cs w:val="0"/>
      <w:em w:val="none"/>
    </w:rPr>
  </w:style>
  <w:style w:type="paragraph" w:customStyle="1" w:styleId="featuresitem-text">
    <w:name w:val="features__item-text"/>
    <w:basedOn w:val="a"/>
    <w:pPr>
      <w:spacing w:before="100" w:beforeAutospacing="1" w:after="100" w:afterAutospacing="1"/>
    </w:p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08" w:type="dxa"/>
        <w:bottom w:w="0" w:type="dxa"/>
        <w:right w:w="108" w:type="dxa"/>
      </w:tblCellMar>
    </w:tblPr>
  </w:style>
  <w:style w:type="paragraph" w:styleId="ad">
    <w:name w:val="Normal (Web)"/>
    <w:basedOn w:val="a"/>
    <w:uiPriority w:val="99"/>
    <w:semiHidden/>
    <w:unhideWhenUsed/>
    <w:rsid w:val="00AB4A31"/>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66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kxwolfnxHoy64V7Ar9Cm5rxiog==">AMUW2mWfveuEWaotdX8yvfKTQdVq/q/JzMpyW0geJkvVlvAWJ7Xafz9wYBiBCsbNyhLxl/8iPS/acfaWNkqADD0T2QPzfipQ2YxPgN2eYeCc9MfbQlgRlF8rPyvOcrTW7Sbj5/cv+jb9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2061</Words>
  <Characters>11749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Чагдуров Владимир Доржиевич</cp:lastModifiedBy>
  <cp:revision>5</cp:revision>
  <dcterms:created xsi:type="dcterms:W3CDTF">2021-04-12T15:03:00Z</dcterms:created>
  <dcterms:modified xsi:type="dcterms:W3CDTF">2021-04-20T08:16:00Z</dcterms:modified>
</cp:coreProperties>
</file>