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8AB" w:rsidRPr="00DB39B6" w:rsidRDefault="00DB39B6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9B6">
        <w:rPr>
          <w:rFonts w:ascii="Times New Roman" w:hAnsi="Times New Roman" w:cs="Times New Roman"/>
          <w:b/>
          <w:sz w:val="28"/>
          <w:szCs w:val="28"/>
        </w:rPr>
        <w:t>Рекомендации Совета директоров</w:t>
      </w:r>
    </w:p>
    <w:p w:rsidR="00DB39B6" w:rsidRPr="00DB39B6" w:rsidRDefault="00DB39B6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9B6">
        <w:rPr>
          <w:rFonts w:ascii="Times New Roman" w:hAnsi="Times New Roman" w:cs="Times New Roman"/>
          <w:b/>
          <w:sz w:val="28"/>
          <w:szCs w:val="28"/>
        </w:rPr>
        <w:t>Внеочередному общему собранию акционеров ОАО «ЯТЭК»</w:t>
      </w:r>
    </w:p>
    <w:p w:rsidR="00DB39B6" w:rsidRDefault="00F926C0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6C0">
        <w:rPr>
          <w:rFonts w:ascii="Times New Roman" w:hAnsi="Times New Roman" w:cs="Times New Roman"/>
          <w:b/>
          <w:sz w:val="28"/>
          <w:szCs w:val="28"/>
        </w:rPr>
        <w:t>2</w:t>
      </w:r>
      <w:r w:rsidR="00293570">
        <w:rPr>
          <w:rFonts w:ascii="Times New Roman" w:hAnsi="Times New Roman" w:cs="Times New Roman"/>
          <w:b/>
          <w:sz w:val="28"/>
          <w:szCs w:val="28"/>
        </w:rPr>
        <w:t>8</w:t>
      </w:r>
      <w:r w:rsidR="00DB3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570">
        <w:rPr>
          <w:rFonts w:ascii="Times New Roman" w:hAnsi="Times New Roman" w:cs="Times New Roman"/>
          <w:b/>
          <w:sz w:val="28"/>
          <w:szCs w:val="28"/>
        </w:rPr>
        <w:t>ноября</w:t>
      </w:r>
      <w:r w:rsidR="00DB3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9B6" w:rsidRPr="00DB39B6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DB39B6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B39B6" w:rsidRPr="00293570" w:rsidRDefault="00DB39B6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570" w:rsidRPr="00293570" w:rsidRDefault="00293570" w:rsidP="002935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общему собранию акционеров Общества принять решение о выплате дивидендов по размещенным акциям по результатам девяти месяцев 2016 года (с учетом прибыли прошлых лет) в денежной форме в размере </w:t>
      </w:r>
      <w:r w:rsidR="00E77339">
        <w:rPr>
          <w:rFonts w:ascii="Times New Roman" w:eastAsia="Times New Roman" w:hAnsi="Times New Roman" w:cs="Times New Roman"/>
          <w:sz w:val="28"/>
          <w:szCs w:val="28"/>
          <w:lang w:eastAsia="ru-RU"/>
        </w:rPr>
        <w:t>0,3744</w:t>
      </w:r>
      <w:r w:rsidRPr="0029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</w:t>
      </w:r>
      <w:bookmarkStart w:id="0" w:name="_GoBack"/>
      <w:bookmarkEnd w:id="0"/>
      <w:r w:rsidRPr="00293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одну обыкновенную именную бездокументарную акцию Общества.</w:t>
      </w:r>
    </w:p>
    <w:p w:rsidR="00293570" w:rsidRPr="00293570" w:rsidRDefault="00293570" w:rsidP="002935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общему собранию акционеров Общества установить в решении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выплате (объявлении) дивидендов</w:t>
      </w:r>
      <w:r w:rsidRPr="0029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определенную дату, на которую определяются лица имеющие право на получение дивидендов  - </w:t>
      </w:r>
      <w:r w:rsidR="00E7733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2016 год.</w:t>
      </w:r>
    </w:p>
    <w:p w:rsidR="00F926C0" w:rsidRPr="00F926C0" w:rsidRDefault="00F926C0" w:rsidP="00F926C0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B6" w:rsidRPr="00DB39B6" w:rsidRDefault="00DB39B6" w:rsidP="00DB39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B39B6" w:rsidRPr="00DB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B6"/>
    <w:rsid w:val="00293570"/>
    <w:rsid w:val="00CE38D5"/>
    <w:rsid w:val="00DB39B6"/>
    <w:rsid w:val="00E418AB"/>
    <w:rsid w:val="00E77339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B0FF9-7F2F-4B6A-B7D6-0A0107AB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Safeyllena Nellea</cp:lastModifiedBy>
  <cp:revision>8</cp:revision>
  <dcterms:created xsi:type="dcterms:W3CDTF">2015-10-15T13:42:00Z</dcterms:created>
  <dcterms:modified xsi:type="dcterms:W3CDTF">2016-10-19T09:06:00Z</dcterms:modified>
</cp:coreProperties>
</file>