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2" w:rsidRPr="00F61A92" w:rsidRDefault="00F61A92" w:rsidP="00314C5F">
      <w:pPr>
        <w:pageBreakBefore/>
        <w:suppressAutoHyphens/>
        <w:ind w:left="3828" w:right="-42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bookmark0"/>
      <w:r w:rsidRPr="00F61A92">
        <w:rPr>
          <w:rFonts w:ascii="Times New Roman" w:eastAsia="Times New Roman" w:hAnsi="Times New Roman" w:cs="Times New Roman"/>
          <w:color w:val="auto"/>
          <w:lang w:val="ru-RU"/>
        </w:rPr>
        <w:t>Приложение №1</w:t>
      </w:r>
    </w:p>
    <w:p w:rsidR="00F61A92" w:rsidRPr="00F61A92" w:rsidRDefault="00F61A92" w:rsidP="00314C5F">
      <w:pPr>
        <w:keepNext/>
        <w:suppressAutoHyphens/>
        <w:ind w:right="-42"/>
        <w:jc w:val="right"/>
        <w:outlineLvl w:val="2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F61A9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к договору </w:t>
      </w:r>
      <w:r w:rsidR="007A4C36" w:rsidRPr="007A4C36">
        <w:rPr>
          <w:rFonts w:ascii="Times New Roman" w:eastAsia="Times New Roman" w:hAnsi="Times New Roman" w:cs="Times New Roman"/>
          <w:bCs/>
          <w:color w:val="auto"/>
          <w:lang w:val="ru-RU"/>
        </w:rPr>
        <w:t>на строительство разведочной скважины №20412  в пределах предварительных границ горного отвода Маччобинского НГМ Мирнинского лицензионного участка, расположенного на территории Республики Саха (Якутия) от ___.___.201__ года</w:t>
      </w:r>
      <w:r w:rsidRPr="00F61A9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</w:p>
    <w:tbl>
      <w:tblPr>
        <w:tblpPr w:leftFromText="180" w:rightFromText="180" w:vertAnchor="text" w:horzAnchor="margin" w:tblpX="149" w:tblpY="442"/>
        <w:tblW w:w="14001" w:type="dxa"/>
        <w:tblLook w:val="01E0" w:firstRow="1" w:lastRow="1" w:firstColumn="1" w:lastColumn="1" w:noHBand="0" w:noVBand="0"/>
      </w:tblPr>
      <w:tblGrid>
        <w:gridCol w:w="9606"/>
        <w:gridCol w:w="4395"/>
      </w:tblGrid>
      <w:tr w:rsidR="00F61A92" w:rsidRPr="00F61A92" w:rsidTr="00F11C3C">
        <w:trPr>
          <w:trHeight w:val="1613"/>
        </w:trPr>
        <w:tc>
          <w:tcPr>
            <w:tcW w:w="9606" w:type="dxa"/>
          </w:tcPr>
          <w:p w:rsidR="00F61A92" w:rsidRPr="00F61A92" w:rsidRDefault="00F61A92" w:rsidP="00F61A92">
            <w:pPr>
              <w:ind w:left="33" w:right="426" w:firstLine="142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СОГЛАСОВАНО                                                                         </w:t>
            </w:r>
            <w:r w:rsidRPr="00F61A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УТВЕРЖДАЮ</w:t>
            </w:r>
          </w:p>
          <w:p w:rsidR="00F61A92" w:rsidRPr="00F61A92" w:rsidRDefault="00F61A92" w:rsidP="00F61A92">
            <w:pPr>
              <w:ind w:left="-817" w:right="176" w:firstLine="993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Исполнитель:                                                                            Заказчик:</w:t>
            </w:r>
          </w:p>
          <w:p w:rsidR="00F61A92" w:rsidRPr="00F61A92" w:rsidRDefault="00F61A92" w:rsidP="00F61A92">
            <w:pPr>
              <w:ind w:left="33" w:right="-108" w:firstLine="14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                        Технический директор</w:t>
            </w:r>
          </w:p>
          <w:p w:rsidR="00F61A92" w:rsidRPr="00F61A92" w:rsidRDefault="00F61A92" w:rsidP="00F61A92">
            <w:pPr>
              <w:ind w:left="33" w:right="426" w:firstLine="14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                        ОАО «ЯТЭК»</w:t>
            </w:r>
          </w:p>
          <w:p w:rsidR="00F61A92" w:rsidRPr="00F61A92" w:rsidRDefault="00F61A92" w:rsidP="00F61A92">
            <w:pPr>
              <w:ind w:left="33" w:right="426" w:firstLine="14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61A92" w:rsidRPr="00F61A92" w:rsidRDefault="00F61A92" w:rsidP="00F61A92">
            <w:pPr>
              <w:ind w:left="33" w:right="-249" w:firstLine="14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                      ________________А.П. Кочкин</w:t>
            </w:r>
          </w:p>
          <w:p w:rsidR="00F61A92" w:rsidRPr="00F61A92" w:rsidRDefault="00F61A92" w:rsidP="00F61A92">
            <w:pPr>
              <w:keepNext/>
              <w:suppressAutoHyphens/>
              <w:ind w:right="426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61A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                           «___»___________ 2013 г.</w:t>
            </w:r>
          </w:p>
          <w:p w:rsidR="00F61A92" w:rsidRPr="00F61A92" w:rsidRDefault="00F61A92" w:rsidP="00F61A92">
            <w:pPr>
              <w:ind w:right="426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5" w:type="dxa"/>
          </w:tcPr>
          <w:p w:rsidR="00F61A92" w:rsidRPr="00F61A92" w:rsidRDefault="00F61A92" w:rsidP="00F61A92">
            <w:pPr>
              <w:ind w:left="33" w:right="426" w:firstLine="14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CB2B90" w:rsidRPr="00CB2B90" w:rsidRDefault="00CB2B90" w:rsidP="00945537">
      <w:pPr>
        <w:shd w:val="clear" w:color="auto" w:fill="FFFFFF"/>
        <w:spacing w:line="304" w:lineRule="exact"/>
        <w:ind w:right="-42" w:firstLine="184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3"/>
          <w:szCs w:val="23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 xml:space="preserve">                                                                                                                             </w:t>
      </w:r>
      <w:r w:rsidRPr="00CB2B90">
        <w:rPr>
          <w:rFonts w:ascii="Times New Roman" w:eastAsia="Times New Roman" w:hAnsi="Times New Roman" w:cs="Times New Roman"/>
          <w:b/>
          <w:color w:val="auto"/>
          <w:sz w:val="23"/>
          <w:szCs w:val="23"/>
          <w:shd w:val="clear" w:color="auto" w:fill="FFFFFF"/>
        </w:rPr>
        <w:t>ГЕОЛОГО-ТЕХНИЧЕСКОЕ ЗАДАНИЕ</w:t>
      </w:r>
    </w:p>
    <w:p w:rsidR="00CB2B90" w:rsidRDefault="00CB2B90" w:rsidP="00945537">
      <w:pPr>
        <w:shd w:val="clear" w:color="auto" w:fill="FFFFFF"/>
        <w:spacing w:line="304" w:lineRule="exact"/>
        <w:ind w:right="-42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r w:rsidRPr="00CB2B9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на</w:t>
      </w:r>
      <w:r w:rsidRPr="00CB2B9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строительств</w:t>
      </w:r>
      <w:r w:rsidRPr="00CB2B9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о</w:t>
      </w:r>
      <w:r w:rsidRPr="00CB2B9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CB2B9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 xml:space="preserve"> разведочной скважины  № 20412 в пределах предварительных границ горного отвода Маччобинского НГМ Мирнинского ЛУ.</w:t>
      </w:r>
    </w:p>
    <w:p w:rsidR="00E467CB" w:rsidRPr="00E467CB" w:rsidRDefault="00E467CB" w:rsidP="00CB2B90">
      <w:pPr>
        <w:shd w:val="clear" w:color="auto" w:fill="FFFFFF"/>
        <w:spacing w:line="304" w:lineRule="exact"/>
        <w:ind w:left="851" w:right="340" w:hanging="709"/>
        <w:outlineLvl w:val="2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9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Организация «Заказчик»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ОАО «ЯТЭК»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9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Организация «Подрядчик»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результатам тендера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Год начала строительства скважин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90" w:lineRule="exact"/>
              <w:ind w:right="1296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201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год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269" w:lineRule="exact"/>
              <w:ind w:left="20" w:righ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Местоположение месторождения (площади) (область, округ, район)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Республика Саха (Якутия), Мирнинский район, Мирнинский лицензионный участок, Маччобинское нефтегазовое месторождение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keepNext/>
              <w:keepLines/>
              <w:spacing w:after="415" w:line="230" w:lineRule="exact"/>
              <w:ind w:left="20"/>
              <w:outlineLvl w:val="1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Цель бурения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Подтверждение и уточнение положения водонефтяных контактов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ботуобинского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улаханского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горизонтов и наращивание запасов категории С</w:t>
            </w:r>
            <w:proofErr w:type="gram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  <w:proofErr w:type="gram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 центрального блока Маччобинского НГМ.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after="204" w:line="23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Назначение скважины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Разведочная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272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Геологическая характеристика (стратиграфия, литология, характеристика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флюидонасыщенности пластов и т.д.)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В соответствии с проектом строительства разведочной скважины № 20412 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80"/>
              </w:tabs>
              <w:spacing w:line="394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Вид скважины</w:t>
            </w:r>
          </w:p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Вертикальная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87"/>
              </w:tabs>
              <w:spacing w:line="394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Проектный горизонт, индекс пласта</w:t>
            </w:r>
          </w:p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PR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(породы фундамента).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9"/>
              </w:tabs>
              <w:spacing w:line="394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Глубина скважины по вертикали, </w:t>
            </w:r>
            <w:proofErr w:type="gram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</w:t>
            </w:r>
            <w:proofErr w:type="gramEnd"/>
          </w:p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70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*м (фактическую глубину определить вскрытием кристаллического  фундамента не менее 5 метров).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9"/>
              </w:tabs>
              <w:spacing w:line="394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Радиус круга допуска, м</w:t>
            </w:r>
          </w:p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50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12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1"/>
              </w:tabs>
              <w:spacing w:line="269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Диаметр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и глубина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обсадных колонн: </w:t>
            </w:r>
          </w:p>
          <w:p w:rsidR="00CB2B90" w:rsidRPr="00CB2B90" w:rsidRDefault="00CB2B90" w:rsidP="00314C5F">
            <w:pPr>
              <w:tabs>
                <w:tab w:val="left" w:pos="951"/>
              </w:tabs>
              <w:spacing w:line="269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направление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,</w:t>
            </w:r>
          </w:p>
          <w:p w:rsidR="00CB2B90" w:rsidRPr="00CB2B90" w:rsidRDefault="00CB2B90" w:rsidP="00314C5F">
            <w:pPr>
              <w:tabs>
                <w:tab w:val="left" w:pos="951"/>
              </w:tabs>
              <w:spacing w:line="269" w:lineRule="exact"/>
              <w:ind w:left="-108"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кондуктор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,</w:t>
            </w:r>
          </w:p>
          <w:p w:rsidR="00CB2B90" w:rsidRPr="00CB2B90" w:rsidRDefault="00CB2B90" w:rsidP="00314C5F">
            <w:pPr>
              <w:tabs>
                <w:tab w:val="left" w:pos="951"/>
              </w:tabs>
              <w:spacing w:line="269" w:lineRule="exact"/>
              <w:ind w:left="-108"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 - техническая,</w:t>
            </w:r>
          </w:p>
          <w:p w:rsidR="00CB2B90" w:rsidRPr="00CB2B90" w:rsidRDefault="00CB2B90" w:rsidP="00314C5F">
            <w:pPr>
              <w:spacing w:after="57" w:line="269" w:lineRule="exact"/>
              <w:ind w:left="34" w:hanging="34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эксплуатационная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Направление Ø 426 мм: 0-20м;</w:t>
            </w:r>
          </w:p>
          <w:p w:rsidR="00CB2B90" w:rsidRPr="00CB2B90" w:rsidRDefault="00CB2B90" w:rsidP="00314C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Кондуктор Ø 324 мм: 0-300м;</w:t>
            </w:r>
          </w:p>
          <w:p w:rsidR="00CB2B90" w:rsidRPr="00CB2B90" w:rsidRDefault="00CB2B90" w:rsidP="00314C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Промежуточная колонна Ø 219 мм: 0-1200м;</w:t>
            </w:r>
          </w:p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Эксплуатационная колонна Ø 146 мм: 0-21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70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*м</w:t>
            </w:r>
            <w:r w:rsidRPr="00CB2B9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13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9"/>
              </w:tabs>
              <w:spacing w:after="80" w:line="230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Конструкция забоя скважины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Перфорированная колонна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66"/>
              </w:tabs>
              <w:spacing w:after="91" w:line="269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Способы контроля процессов и качества цементирования</w:t>
            </w:r>
          </w:p>
        </w:tc>
        <w:tc>
          <w:tcPr>
            <w:tcW w:w="4536" w:type="dxa"/>
          </w:tcPr>
          <w:p w:rsidR="00CB2B90" w:rsidRPr="00CB2B90" w:rsidRDefault="00177519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КСКЦ-01, АКЦ-ФКД, СГДТ-НВ (ЦМ), ЗАС-03</w:t>
            </w:r>
          </w:p>
        </w:tc>
      </w:tr>
      <w:tr w:rsidR="00CB2B90" w:rsidRPr="00CB2B90" w:rsidTr="00314C5F">
        <w:trPr>
          <w:trHeight w:val="408"/>
        </w:trPr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15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62"/>
              </w:tabs>
              <w:spacing w:after="415" w:line="230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Тип бурового раствора</w:t>
            </w:r>
          </w:p>
        </w:tc>
        <w:tc>
          <w:tcPr>
            <w:tcW w:w="4536" w:type="dxa"/>
          </w:tcPr>
          <w:p w:rsidR="00CB2B90" w:rsidRPr="00CB2B90" w:rsidRDefault="00177519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По решению проектировщика, с учетом опыта работ на месторождении</w:t>
            </w:r>
            <w:r w:rsidR="00CB2B90"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16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9"/>
              </w:tabs>
              <w:spacing w:after="73" w:line="230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Система очистки бурового раствора</w:t>
            </w:r>
          </w:p>
        </w:tc>
        <w:tc>
          <w:tcPr>
            <w:tcW w:w="4536" w:type="dxa"/>
          </w:tcPr>
          <w:p w:rsidR="00CB2B90" w:rsidRPr="00CB2B90" w:rsidRDefault="00177519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Выбор оборудования определяется проектировщиком с учетом возможностей бурового подрядчика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tabs>
                <w:tab w:val="left" w:pos="959"/>
              </w:tabs>
              <w:spacing w:line="283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Условия вскрытия продуктивного пласта</w:t>
            </w:r>
          </w:p>
          <w:p w:rsidR="00CB2B90" w:rsidRPr="00CB2B90" w:rsidRDefault="00CB2B90" w:rsidP="00314C5F">
            <w:pPr>
              <w:tabs>
                <w:tab w:val="left" w:pos="959"/>
              </w:tabs>
              <w:spacing w:line="283" w:lineRule="exact"/>
              <w:ind w:right="100"/>
              <w:rPr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Разработка проектировщика с учетом с учетом аномально низких давлений и температур.</w:t>
            </w:r>
          </w:p>
        </w:tc>
      </w:tr>
      <w:tr w:rsidR="00CB2B90" w:rsidRPr="00CB2B90" w:rsidTr="00314C5F">
        <w:tc>
          <w:tcPr>
            <w:tcW w:w="567" w:type="dxa"/>
          </w:tcPr>
          <w:p w:rsidR="00CB2B90" w:rsidRPr="00CB2B90" w:rsidRDefault="00CB2B90" w:rsidP="00CB2B90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18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Объекты и интервалы отбора керна</w:t>
            </w:r>
          </w:p>
        </w:tc>
        <w:tc>
          <w:tcPr>
            <w:tcW w:w="4536" w:type="dxa"/>
          </w:tcPr>
          <w:p w:rsidR="00CB2B90" w:rsidRPr="00CB2B90" w:rsidRDefault="00CB2B90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32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46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*м </w:t>
            </w:r>
            <w:r w:rsidR="00B47B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курсовская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свита венда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*м;</w:t>
            </w:r>
            <w:r w:rsidR="00B47B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-21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* м</w:t>
            </w:r>
            <w:r w:rsidR="00B47B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-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нижнебюкская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подсвита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иктехской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серии венда- 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*</w:t>
            </w:r>
            <w:r w:rsidR="00945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;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BF4E36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after="211" w:line="269" w:lineRule="exact"/>
              <w:ind w:left="40"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Объекты и интервалы испытания в колонне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hd w:val="clear" w:color="auto" w:fill="FFFFFF"/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I объект 21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33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-21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36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* м 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Улаханский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горизонт;</w:t>
            </w:r>
          </w:p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II объект 21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-21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</w:t>
            </w: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* м </w:t>
            </w:r>
            <w:proofErr w:type="spell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Ботуобинский</w:t>
            </w:r>
            <w:proofErr w:type="spell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горизонт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Комплекс  ГИС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В соответствии с Программой разведочных работ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after="84" w:line="23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Станция ГТИ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«Разрез-2» или аналог.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Условия вторичного вскрытия пласта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На репрессии (раствор рассол </w:t>
            </w:r>
            <w:proofErr w:type="spellStart"/>
            <w:proofErr w:type="gramStart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</w:t>
            </w:r>
            <w:proofErr w:type="gramEnd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Cl</w:t>
            </w:r>
            <w:proofErr w:type="spellEnd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с содержанием не менее 50кг/м3 соли, (CaCl2, </w:t>
            </w:r>
            <w:proofErr w:type="spellStart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NaCl</w:t>
            </w:r>
            <w:proofErr w:type="spellEnd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) с добавкой ПАВ или нефть) с применением перфораторов кумулятивного действия с высокой пробивной способностью.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Тип и диаметр НКТ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НКТ-73*5,5мм, марки «Е» (уточнит проект)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after="60" w:line="272" w:lineRule="exact"/>
              <w:ind w:left="40"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Способы вызова притока и освоения скважины (замена раствора на воду, </w:t>
            </w:r>
            <w:proofErr w:type="gram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воды</w:t>
            </w:r>
            <w:proofErr w:type="gramEnd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на нефть, свабирование, струйный насос и т.д.)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Компрессирование инертным газом, перевод скважины на облегченные  растворы, плотностью &lt; 1,0 г/см3 или свабирование.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after="94" w:line="272" w:lineRule="exact"/>
              <w:ind w:left="40" w:righ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Способы интенсификации притока (кислотная обработка, обработка ПАВ, ГРП и т.д.)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По результатам анализа керна и предложениям проектной организации.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BF4E36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BF4E3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after="514" w:line="23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Тип установки для испытания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Мобильная установка грузоподъемностью не менее 60 тонн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4F036C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4F036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Максимально возможное снижение уровня жидкости в скважине в процессе испытания (освоения) или эксплуатации, </w:t>
            </w:r>
            <w:proofErr w:type="gramStart"/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304" w:lineRule="exact"/>
              <w:ind w:right="340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 учетом создания депрессии не более 10 МПа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4F036C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  <w:r w:rsidR="004F036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</w:t>
            </w:r>
          </w:p>
        </w:tc>
        <w:tc>
          <w:tcPr>
            <w:tcW w:w="4536" w:type="dxa"/>
          </w:tcPr>
          <w:p w:rsidR="004E3A52" w:rsidRPr="00CB2B90" w:rsidRDefault="004E3A52" w:rsidP="00314C5F">
            <w:pPr>
              <w:spacing w:line="23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CB2B9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Оборудование устья скважины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Обвязка колонная: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ОКК2-21-324х219х146ХЛК1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ПВО: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ОП5-350/80х21 – при бурении под промежуточную колонну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ОП5-230/80х21 – при бурении под эксплуатационную колонну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ПМТ2-156х21 при освоении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Лубрикатор  Л 65х35</w:t>
            </w:r>
          </w:p>
          <w:p w:rsidR="004E3A52" w:rsidRPr="00177519" w:rsidRDefault="004E3A52" w:rsidP="00314C5F">
            <w:pPr>
              <w:shd w:val="clear" w:color="auto" w:fill="FFFFFF"/>
              <w:spacing w:line="304" w:lineRule="exact"/>
              <w:ind w:right="-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Фонтанная арматура: </w:t>
            </w:r>
          </w:p>
          <w:p w:rsidR="004E3A52" w:rsidRPr="00CB2B90" w:rsidRDefault="004E3A52" w:rsidP="00314C5F">
            <w:pPr>
              <w:shd w:val="clear" w:color="auto" w:fill="FFFFFF"/>
              <w:spacing w:line="304" w:lineRule="exact"/>
              <w:ind w:right="340" w:hanging="108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АФК6Э-65х21 ХЛК</w:t>
            </w:r>
            <w:proofErr w:type="gramStart"/>
            <w:r w:rsidRPr="001775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  <w:proofErr w:type="gramEnd"/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F036C" w:rsidP="004F036C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29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widowControl w:val="0"/>
              <w:outlineLvl w:val="4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177519">
              <w:rPr>
                <w:rFonts w:ascii="Times New Roman" w:hAnsi="Times New Roman" w:cs="Times New Roman"/>
                <w:bCs/>
                <w:iCs/>
                <w:snapToGrid w:val="0"/>
              </w:rPr>
              <w:t>Тип электростанции для энергоснабжения буровых работ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177519">
              <w:rPr>
                <w:rFonts w:ascii="Times New Roman" w:hAnsi="Times New Roman" w:cs="Times New Roman"/>
                <w:snapToGrid w:val="0"/>
              </w:rPr>
              <w:t xml:space="preserve">ДЭС-200 - 2компл., предусмотреть </w:t>
            </w:r>
            <w:proofErr w:type="gramStart"/>
            <w:r w:rsidRPr="00177519">
              <w:rPr>
                <w:rFonts w:ascii="Times New Roman" w:hAnsi="Times New Roman" w:cs="Times New Roman"/>
                <w:snapToGrid w:val="0"/>
              </w:rPr>
              <w:t>возможность к подключению</w:t>
            </w:r>
            <w:proofErr w:type="gramEnd"/>
            <w:r w:rsidRPr="00177519">
              <w:rPr>
                <w:rFonts w:ascii="Times New Roman" w:hAnsi="Times New Roman" w:cs="Times New Roman"/>
                <w:snapToGrid w:val="0"/>
              </w:rPr>
              <w:t xml:space="preserve"> к существующей местной энергосистеме. Резерв – ДЭС-200 – 1 </w:t>
            </w:r>
            <w:proofErr w:type="spellStart"/>
            <w:r w:rsidRPr="00177519">
              <w:rPr>
                <w:rFonts w:ascii="Times New Roman" w:hAnsi="Times New Roman" w:cs="Times New Roman"/>
                <w:snapToGrid w:val="0"/>
              </w:rPr>
              <w:t>компл</w:t>
            </w:r>
            <w:proofErr w:type="spellEnd"/>
            <w:r w:rsidRPr="00177519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4F036C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  <w:r w:rsidR="004F036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widowControl w:val="0"/>
              <w:rPr>
                <w:rFonts w:ascii="Times New Roman" w:hAnsi="Times New Roman" w:cs="Times New Roman"/>
                <w:snapToGrid w:val="0"/>
                <w:lang w:val="en-AU"/>
              </w:rPr>
            </w:pPr>
            <w:r w:rsidRPr="00177519">
              <w:rPr>
                <w:rFonts w:ascii="Times New Roman" w:hAnsi="Times New Roman" w:cs="Times New Roman"/>
                <w:snapToGrid w:val="0"/>
                <w:lang w:val="en-AU"/>
              </w:rPr>
              <w:t xml:space="preserve">Источник водоснабжения 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keepNext/>
              <w:outlineLvl w:val="3"/>
              <w:rPr>
                <w:rFonts w:ascii="Times New Roman" w:hAnsi="Times New Roman" w:cs="Times New Roman"/>
                <w:bCs/>
                <w:snapToGrid w:val="0"/>
              </w:rPr>
            </w:pPr>
            <w:r w:rsidRPr="00177519">
              <w:rPr>
                <w:rFonts w:ascii="Times New Roman" w:hAnsi="Times New Roman" w:cs="Times New Roman"/>
                <w:bCs/>
                <w:snapToGrid w:val="0"/>
              </w:rPr>
              <w:t>Привозная</w:t>
            </w:r>
          </w:p>
        </w:tc>
      </w:tr>
      <w:tr w:rsidR="004E3A52" w:rsidRPr="00CB2B90" w:rsidTr="00314C5F">
        <w:tc>
          <w:tcPr>
            <w:tcW w:w="567" w:type="dxa"/>
          </w:tcPr>
          <w:p w:rsidR="004E3A52" w:rsidRPr="00CB2B90" w:rsidRDefault="004E3A52" w:rsidP="004F036C">
            <w:pPr>
              <w:tabs>
                <w:tab w:val="left" w:pos="351"/>
              </w:tabs>
              <w:spacing w:line="304" w:lineRule="exact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  <w:r w:rsidR="004F036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  <w:bookmarkStart w:id="1" w:name="_GoBack"/>
            <w:bookmarkEnd w:id="1"/>
          </w:p>
        </w:tc>
        <w:tc>
          <w:tcPr>
            <w:tcW w:w="4536" w:type="dxa"/>
          </w:tcPr>
          <w:p w:rsidR="004E3A52" w:rsidRPr="00177519" w:rsidRDefault="004E3A52" w:rsidP="00314C5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177519">
              <w:rPr>
                <w:rFonts w:ascii="Times New Roman" w:hAnsi="Times New Roman" w:cs="Times New Roman"/>
                <w:snapToGrid w:val="0"/>
              </w:rPr>
              <w:t>Источник теплоснабжения</w:t>
            </w:r>
          </w:p>
        </w:tc>
        <w:tc>
          <w:tcPr>
            <w:tcW w:w="4536" w:type="dxa"/>
          </w:tcPr>
          <w:p w:rsidR="004E3A52" w:rsidRPr="00177519" w:rsidRDefault="004E3A52" w:rsidP="00314C5F">
            <w:pPr>
              <w:rPr>
                <w:rFonts w:ascii="Times New Roman" w:hAnsi="Times New Roman" w:cs="Times New Roman"/>
                <w:snapToGrid w:val="0"/>
              </w:rPr>
            </w:pPr>
            <w:r w:rsidRPr="00177519">
              <w:rPr>
                <w:rFonts w:ascii="Times New Roman" w:hAnsi="Times New Roman" w:cs="Times New Roman"/>
                <w:snapToGrid w:val="0"/>
              </w:rPr>
              <w:t>Индивидуальная котельная ПКН-2</w:t>
            </w:r>
            <w:proofErr w:type="gramStart"/>
            <w:r w:rsidRPr="00177519">
              <w:rPr>
                <w:rFonts w:ascii="Times New Roman" w:hAnsi="Times New Roman" w:cs="Times New Roman"/>
                <w:snapToGrid w:val="0"/>
              </w:rPr>
              <w:t>С(</w:t>
            </w:r>
            <w:proofErr w:type="gramEnd"/>
            <w:r w:rsidRPr="00177519">
              <w:rPr>
                <w:rFonts w:ascii="Times New Roman" w:hAnsi="Times New Roman" w:cs="Times New Roman"/>
                <w:snapToGrid w:val="0"/>
              </w:rPr>
              <w:t>М)</w:t>
            </w:r>
          </w:p>
          <w:p w:rsidR="004E3A52" w:rsidRPr="00177519" w:rsidRDefault="004E3A52" w:rsidP="00314C5F">
            <w:pPr>
              <w:outlineLvl w:val="4"/>
              <w:rPr>
                <w:rFonts w:ascii="Times New Roman" w:hAnsi="Times New Roman" w:cs="Times New Roman"/>
                <w:bCs/>
                <w:i/>
                <w:iCs/>
                <w:snapToGrid w:val="0"/>
              </w:rPr>
            </w:pPr>
            <w:r w:rsidRPr="00177519">
              <w:rPr>
                <w:rFonts w:ascii="Times New Roman" w:hAnsi="Times New Roman" w:cs="Times New Roman"/>
                <w:bCs/>
                <w:i/>
                <w:iCs/>
                <w:snapToGrid w:val="0"/>
              </w:rPr>
              <w:t>- при бурении 2 котла</w:t>
            </w:r>
          </w:p>
          <w:p w:rsidR="004E3A52" w:rsidRPr="00177519" w:rsidRDefault="004E3A52" w:rsidP="00314C5F">
            <w:pPr>
              <w:widowControl w:val="0"/>
              <w:outlineLvl w:val="4"/>
              <w:rPr>
                <w:rFonts w:ascii="Times New Roman" w:hAnsi="Times New Roman" w:cs="Times New Roman"/>
                <w:bCs/>
                <w:i/>
                <w:iCs/>
                <w:snapToGrid w:val="0"/>
              </w:rPr>
            </w:pPr>
            <w:r w:rsidRPr="00177519">
              <w:rPr>
                <w:rFonts w:ascii="Times New Roman" w:hAnsi="Times New Roman" w:cs="Times New Roman"/>
                <w:bCs/>
                <w:i/>
                <w:iCs/>
                <w:snapToGrid w:val="0"/>
              </w:rPr>
              <w:t>- при освоении 1 котел</w:t>
            </w:r>
          </w:p>
        </w:tc>
      </w:tr>
    </w:tbl>
    <w:p w:rsidR="00CB2B90" w:rsidRDefault="00CB2B90">
      <w:pPr>
        <w:pStyle w:val="40"/>
        <w:keepNext/>
        <w:keepLines/>
        <w:shd w:val="clear" w:color="auto" w:fill="auto"/>
        <w:spacing w:after="227" w:line="200" w:lineRule="exact"/>
        <w:ind w:left="40"/>
        <w:jc w:val="left"/>
        <w:rPr>
          <w:lang w:val="ru-RU"/>
        </w:rPr>
      </w:pPr>
      <w:bookmarkStart w:id="2" w:name="bookmark1"/>
      <w:bookmarkEnd w:id="0"/>
    </w:p>
    <w:p w:rsidR="007F6328" w:rsidRPr="00314C5F" w:rsidRDefault="00FE457D" w:rsidP="00314C5F">
      <w:pPr>
        <w:pStyle w:val="40"/>
        <w:keepNext/>
        <w:keepLines/>
        <w:shd w:val="clear" w:color="auto" w:fill="auto"/>
        <w:spacing w:after="227" w:line="240" w:lineRule="auto"/>
        <w:ind w:left="40"/>
        <w:jc w:val="left"/>
        <w:rPr>
          <w:sz w:val="24"/>
          <w:szCs w:val="24"/>
        </w:rPr>
      </w:pPr>
      <w:r w:rsidRPr="00314C5F">
        <w:rPr>
          <w:sz w:val="24"/>
          <w:szCs w:val="24"/>
        </w:rPr>
        <w:t>1. ОБЩАЯ ЧАСТЬ.</w:t>
      </w:r>
      <w:bookmarkEnd w:id="2"/>
    </w:p>
    <w:p w:rsidR="007F6328" w:rsidRPr="00314C5F" w:rsidRDefault="000E419D" w:rsidP="00314C5F">
      <w:pPr>
        <w:pStyle w:val="40"/>
        <w:keepNext/>
        <w:keepLines/>
        <w:shd w:val="clear" w:color="auto" w:fill="auto"/>
        <w:spacing w:after="247" w:line="240" w:lineRule="auto"/>
        <w:ind w:left="400"/>
        <w:rPr>
          <w:sz w:val="24"/>
          <w:szCs w:val="24"/>
        </w:rPr>
      </w:pPr>
      <w:r w:rsidRPr="00314C5F">
        <w:rPr>
          <w:sz w:val="24"/>
          <w:szCs w:val="24"/>
          <w:lang w:val="ru-RU"/>
        </w:rPr>
        <w:t xml:space="preserve">1.1. </w:t>
      </w:r>
      <w:r w:rsidR="001767EB" w:rsidRPr="00314C5F">
        <w:rPr>
          <w:sz w:val="24"/>
          <w:szCs w:val="24"/>
          <w:lang w:val="ru-RU"/>
        </w:rPr>
        <w:t xml:space="preserve"> </w:t>
      </w:r>
      <w:r w:rsidR="00FE457D" w:rsidRPr="00314C5F">
        <w:rPr>
          <w:sz w:val="24"/>
          <w:szCs w:val="24"/>
        </w:rPr>
        <w:t xml:space="preserve">Предполагаемую программу работ по строительству </w:t>
      </w:r>
      <w:r w:rsidR="002047F6" w:rsidRPr="00314C5F">
        <w:rPr>
          <w:sz w:val="24"/>
          <w:szCs w:val="24"/>
          <w:lang w:val="ru-RU"/>
        </w:rPr>
        <w:t xml:space="preserve"> разведочной скважины </w:t>
      </w:r>
      <w:r w:rsidR="002047F6" w:rsidRPr="00314C5F">
        <w:rPr>
          <w:color w:val="auto"/>
          <w:sz w:val="24"/>
          <w:szCs w:val="24"/>
          <w:lang w:val="ru-RU"/>
        </w:rPr>
        <w:t xml:space="preserve"> № 20412 в пределах предварительных границ горного отвод</w:t>
      </w:r>
      <w:r w:rsidR="00992561" w:rsidRPr="00314C5F">
        <w:rPr>
          <w:color w:val="auto"/>
          <w:sz w:val="24"/>
          <w:szCs w:val="24"/>
          <w:lang w:val="ru-RU"/>
        </w:rPr>
        <w:t>а</w:t>
      </w:r>
      <w:r w:rsidR="002047F6" w:rsidRPr="00314C5F">
        <w:rPr>
          <w:color w:val="auto"/>
          <w:sz w:val="24"/>
          <w:szCs w:val="24"/>
          <w:lang w:val="ru-RU"/>
        </w:rPr>
        <w:t xml:space="preserve"> Маччобинского НГМ Мирнинского ЛУ</w:t>
      </w:r>
      <w:r w:rsidR="00FE457D" w:rsidRPr="00314C5F">
        <w:rPr>
          <w:sz w:val="24"/>
          <w:szCs w:val="24"/>
        </w:rPr>
        <w:t xml:space="preserve"> планируется выполнить в период </w:t>
      </w:r>
      <w:r w:rsidR="004E3A52" w:rsidRPr="00314C5F">
        <w:rPr>
          <w:sz w:val="24"/>
          <w:szCs w:val="24"/>
          <w:lang w:val="ru-RU"/>
        </w:rPr>
        <w:t xml:space="preserve">с </w:t>
      </w:r>
      <w:r w:rsidR="00D75714" w:rsidRPr="00314C5F">
        <w:rPr>
          <w:sz w:val="24"/>
          <w:szCs w:val="24"/>
          <w:lang w:val="ru-RU"/>
        </w:rPr>
        <w:t>ноября</w:t>
      </w:r>
      <w:r w:rsidR="00E467CB" w:rsidRPr="00314C5F">
        <w:rPr>
          <w:sz w:val="24"/>
          <w:szCs w:val="24"/>
          <w:lang w:val="ru-RU"/>
        </w:rPr>
        <w:t xml:space="preserve"> 2013г по </w:t>
      </w:r>
      <w:r w:rsidR="00D75714" w:rsidRPr="00314C5F">
        <w:rPr>
          <w:sz w:val="24"/>
          <w:szCs w:val="24"/>
          <w:lang w:val="ru-RU"/>
        </w:rPr>
        <w:t xml:space="preserve">апрель </w:t>
      </w:r>
      <w:r w:rsidR="00FE457D" w:rsidRPr="00314C5F">
        <w:rPr>
          <w:sz w:val="24"/>
          <w:szCs w:val="24"/>
        </w:rPr>
        <w:t xml:space="preserve"> 201</w:t>
      </w:r>
      <w:r w:rsidR="00E467CB" w:rsidRPr="00314C5F">
        <w:rPr>
          <w:sz w:val="24"/>
          <w:szCs w:val="24"/>
          <w:lang w:val="ru-RU"/>
        </w:rPr>
        <w:t>4</w:t>
      </w:r>
      <w:r w:rsidR="00FE457D" w:rsidRPr="00314C5F">
        <w:rPr>
          <w:sz w:val="24"/>
          <w:szCs w:val="24"/>
        </w:rPr>
        <w:t xml:space="preserve"> года.</w:t>
      </w:r>
    </w:p>
    <w:p w:rsidR="007F6328" w:rsidRPr="00314C5F" w:rsidRDefault="00FE457D" w:rsidP="00314C5F">
      <w:pPr>
        <w:pStyle w:val="1"/>
        <w:numPr>
          <w:ilvl w:val="1"/>
          <w:numId w:val="10"/>
        </w:numPr>
        <w:shd w:val="clear" w:color="auto" w:fill="auto"/>
        <w:tabs>
          <w:tab w:val="left" w:pos="805"/>
        </w:tabs>
        <w:spacing w:before="0" w:after="681" w:line="240" w:lineRule="auto"/>
        <w:ind w:right="40" w:firstLine="66"/>
        <w:rPr>
          <w:sz w:val="24"/>
          <w:szCs w:val="24"/>
        </w:rPr>
      </w:pPr>
      <w:proofErr w:type="gramStart"/>
      <w:r w:rsidRPr="00314C5F">
        <w:rPr>
          <w:sz w:val="24"/>
          <w:szCs w:val="24"/>
        </w:rPr>
        <w:t xml:space="preserve">Цель работ - строительство </w:t>
      </w:r>
      <w:proofErr w:type="spellStart"/>
      <w:r w:rsidRPr="00314C5F">
        <w:rPr>
          <w:sz w:val="24"/>
          <w:szCs w:val="24"/>
        </w:rPr>
        <w:t>зимн</w:t>
      </w:r>
      <w:proofErr w:type="spellEnd"/>
      <w:r w:rsidR="00D75714" w:rsidRPr="00314C5F">
        <w:rPr>
          <w:sz w:val="24"/>
          <w:szCs w:val="24"/>
          <w:lang w:val="ru-RU"/>
        </w:rPr>
        <w:t>ей</w:t>
      </w:r>
      <w:r w:rsidRPr="00314C5F">
        <w:rPr>
          <w:sz w:val="24"/>
          <w:szCs w:val="24"/>
        </w:rPr>
        <w:t xml:space="preserve"> дорог</w:t>
      </w:r>
      <w:r w:rsidR="00D75714" w:rsidRPr="00314C5F">
        <w:rPr>
          <w:sz w:val="24"/>
          <w:szCs w:val="24"/>
          <w:lang w:val="ru-RU"/>
        </w:rPr>
        <w:t>и</w:t>
      </w:r>
      <w:r w:rsidRPr="00314C5F">
        <w:rPr>
          <w:sz w:val="24"/>
          <w:szCs w:val="24"/>
        </w:rPr>
        <w:t>; технологических площадок под буров</w:t>
      </w:r>
      <w:proofErr w:type="spellStart"/>
      <w:r w:rsidR="00D75714" w:rsidRPr="00314C5F">
        <w:rPr>
          <w:sz w:val="24"/>
          <w:szCs w:val="24"/>
          <w:lang w:val="ru-RU"/>
        </w:rPr>
        <w:t>ую</w:t>
      </w:r>
      <w:proofErr w:type="spellEnd"/>
      <w:r w:rsidRPr="00314C5F">
        <w:rPr>
          <w:sz w:val="24"/>
          <w:szCs w:val="24"/>
        </w:rPr>
        <w:t xml:space="preserve"> </w:t>
      </w:r>
      <w:proofErr w:type="spellStart"/>
      <w:r w:rsidRPr="00314C5F">
        <w:rPr>
          <w:sz w:val="24"/>
          <w:szCs w:val="24"/>
        </w:rPr>
        <w:t>установк</w:t>
      </w:r>
      <w:proofErr w:type="spellEnd"/>
      <w:r w:rsidR="00D75714" w:rsidRPr="00314C5F">
        <w:rPr>
          <w:sz w:val="24"/>
          <w:szCs w:val="24"/>
          <w:lang w:val="ru-RU"/>
        </w:rPr>
        <w:t>у</w:t>
      </w:r>
      <w:r w:rsidRPr="00314C5F">
        <w:rPr>
          <w:sz w:val="24"/>
          <w:szCs w:val="24"/>
        </w:rPr>
        <w:t xml:space="preserve"> типа </w:t>
      </w:r>
      <w:r w:rsidR="004E3A52" w:rsidRPr="00314C5F">
        <w:rPr>
          <w:sz w:val="24"/>
          <w:szCs w:val="24"/>
          <w:lang w:val="ru-RU"/>
        </w:rPr>
        <w:t>БУ</w:t>
      </w:r>
      <w:r w:rsidRPr="00314C5F">
        <w:rPr>
          <w:sz w:val="24"/>
          <w:szCs w:val="24"/>
        </w:rPr>
        <w:t>-З</w:t>
      </w:r>
      <w:r w:rsidR="004E3A52" w:rsidRPr="00314C5F">
        <w:rPr>
          <w:sz w:val="24"/>
          <w:szCs w:val="24"/>
          <w:lang w:val="ru-RU"/>
        </w:rPr>
        <w:t>000 БД (ЭУК)</w:t>
      </w:r>
      <w:r w:rsidRPr="00314C5F">
        <w:rPr>
          <w:sz w:val="24"/>
          <w:szCs w:val="24"/>
        </w:rPr>
        <w:t xml:space="preserve"> или аналог</w:t>
      </w:r>
      <w:r w:rsidR="004E3A52" w:rsidRPr="00314C5F">
        <w:rPr>
          <w:sz w:val="24"/>
          <w:szCs w:val="24"/>
          <w:lang w:val="ru-RU"/>
        </w:rPr>
        <w:t>, или МБУ</w:t>
      </w:r>
      <w:r w:rsidRPr="00314C5F">
        <w:rPr>
          <w:sz w:val="24"/>
          <w:szCs w:val="24"/>
        </w:rPr>
        <w:t xml:space="preserve">; завоз оборудования, материалов, жилого поселка; монтаж бурового оборудования, </w:t>
      </w:r>
      <w:proofErr w:type="spellStart"/>
      <w:r w:rsidRPr="00314C5F">
        <w:rPr>
          <w:sz w:val="24"/>
          <w:szCs w:val="24"/>
        </w:rPr>
        <w:t>привышечных</w:t>
      </w:r>
      <w:proofErr w:type="spellEnd"/>
      <w:r w:rsidRPr="00314C5F">
        <w:rPr>
          <w:sz w:val="24"/>
          <w:szCs w:val="24"/>
        </w:rPr>
        <w:t xml:space="preserve"> сооружений; бурение, отбор керна, проведение ИП в открытом стволе скважины, спуск и цементирование обсадных колонн, испытание объектов в колонне; демонтаж оборудования; демобилизация; зачистка, рекультивация технологической площадки.</w:t>
      </w:r>
      <w:proofErr w:type="gramEnd"/>
    </w:p>
    <w:p w:rsidR="007F6328" w:rsidRPr="00314C5F" w:rsidRDefault="00FE457D" w:rsidP="00314C5F">
      <w:pPr>
        <w:pStyle w:val="40"/>
        <w:keepNext/>
        <w:keepLines/>
        <w:shd w:val="clear" w:color="auto" w:fill="auto"/>
        <w:spacing w:after="217" w:line="240" w:lineRule="auto"/>
        <w:ind w:left="40"/>
        <w:jc w:val="left"/>
        <w:rPr>
          <w:sz w:val="24"/>
          <w:szCs w:val="24"/>
        </w:rPr>
      </w:pPr>
      <w:bookmarkStart w:id="3" w:name="bookmark2"/>
      <w:r w:rsidRPr="00314C5F">
        <w:rPr>
          <w:sz w:val="24"/>
          <w:szCs w:val="24"/>
        </w:rPr>
        <w:t>2. ОПИСАНИЕ ПЛОЩАДЕЙ РАБОТ.</w:t>
      </w:r>
      <w:bookmarkEnd w:id="3"/>
    </w:p>
    <w:p w:rsidR="007F6328" w:rsidRPr="00314C5F" w:rsidRDefault="00FE457D" w:rsidP="00314C5F">
      <w:pPr>
        <w:pStyle w:val="1"/>
        <w:shd w:val="clear" w:color="auto" w:fill="auto"/>
        <w:spacing w:before="0" w:after="180" w:line="240" w:lineRule="auto"/>
        <w:ind w:left="40" w:right="40" w:firstLine="360"/>
        <w:rPr>
          <w:sz w:val="24"/>
          <w:szCs w:val="24"/>
        </w:rPr>
      </w:pPr>
      <w:proofErr w:type="spellStart"/>
      <w:r w:rsidRPr="00314C5F">
        <w:rPr>
          <w:sz w:val="24"/>
          <w:szCs w:val="24"/>
        </w:rPr>
        <w:t>Площад</w:t>
      </w:r>
      <w:proofErr w:type="spellEnd"/>
      <w:r w:rsidR="00D75714" w:rsidRPr="00314C5F">
        <w:rPr>
          <w:sz w:val="24"/>
          <w:szCs w:val="24"/>
          <w:lang w:val="ru-RU"/>
        </w:rPr>
        <w:t>ь работ</w:t>
      </w:r>
      <w:r w:rsidRPr="00314C5F">
        <w:rPr>
          <w:sz w:val="24"/>
          <w:szCs w:val="24"/>
        </w:rPr>
        <w:t xml:space="preserve"> в административном отношении находятся на территории </w:t>
      </w:r>
      <w:r w:rsidR="00D75714" w:rsidRPr="00314C5F">
        <w:rPr>
          <w:sz w:val="24"/>
          <w:szCs w:val="24"/>
          <w:lang w:val="ru-RU"/>
        </w:rPr>
        <w:t>Республики Саха (Якутия) в Мирнинском районе (улусе)</w:t>
      </w:r>
      <w:r w:rsidRPr="00314C5F">
        <w:rPr>
          <w:sz w:val="24"/>
          <w:szCs w:val="24"/>
        </w:rPr>
        <w:t xml:space="preserve">. </w:t>
      </w:r>
      <w:proofErr w:type="spellStart"/>
      <w:r w:rsidRPr="00314C5F">
        <w:rPr>
          <w:sz w:val="24"/>
          <w:szCs w:val="24"/>
        </w:rPr>
        <w:t>Ближайши</w:t>
      </w:r>
      <w:proofErr w:type="spellEnd"/>
      <w:r w:rsidR="00D75714" w:rsidRPr="00314C5F">
        <w:rPr>
          <w:sz w:val="24"/>
          <w:szCs w:val="24"/>
          <w:lang w:val="ru-RU"/>
        </w:rPr>
        <w:t>й</w:t>
      </w:r>
      <w:r w:rsidRPr="00314C5F">
        <w:rPr>
          <w:sz w:val="24"/>
          <w:szCs w:val="24"/>
        </w:rPr>
        <w:t xml:space="preserve"> крупны</w:t>
      </w:r>
      <w:r w:rsidR="00D75714" w:rsidRPr="00314C5F">
        <w:rPr>
          <w:sz w:val="24"/>
          <w:szCs w:val="24"/>
          <w:lang w:val="ru-RU"/>
        </w:rPr>
        <w:t>й</w:t>
      </w:r>
      <w:r w:rsidRPr="00314C5F">
        <w:rPr>
          <w:sz w:val="24"/>
          <w:szCs w:val="24"/>
        </w:rPr>
        <w:t xml:space="preserve"> населены</w:t>
      </w:r>
      <w:r w:rsidR="00D75714" w:rsidRPr="00314C5F">
        <w:rPr>
          <w:sz w:val="24"/>
          <w:szCs w:val="24"/>
          <w:lang w:val="ru-RU"/>
        </w:rPr>
        <w:t>й</w:t>
      </w:r>
      <w:r w:rsidRPr="00314C5F">
        <w:rPr>
          <w:sz w:val="24"/>
          <w:szCs w:val="24"/>
        </w:rPr>
        <w:t xml:space="preserve"> пункт </w:t>
      </w:r>
      <w:r w:rsidR="00D75714" w:rsidRPr="00314C5F">
        <w:rPr>
          <w:sz w:val="24"/>
          <w:szCs w:val="24"/>
        </w:rPr>
        <w:t>–</w:t>
      </w:r>
      <w:r w:rsidRPr="00314C5F">
        <w:rPr>
          <w:sz w:val="24"/>
          <w:szCs w:val="24"/>
        </w:rPr>
        <w:t xml:space="preserve"> </w:t>
      </w:r>
      <w:r w:rsidR="00D75714" w:rsidRPr="00314C5F">
        <w:rPr>
          <w:sz w:val="24"/>
          <w:szCs w:val="24"/>
          <w:lang w:val="ru-RU"/>
        </w:rPr>
        <w:t>г. Мирный</w:t>
      </w:r>
      <w:r w:rsidRPr="00314C5F">
        <w:rPr>
          <w:sz w:val="24"/>
          <w:szCs w:val="24"/>
        </w:rPr>
        <w:t>.</w:t>
      </w:r>
    </w:p>
    <w:p w:rsidR="007F6328" w:rsidRPr="00314C5F" w:rsidRDefault="00FE457D" w:rsidP="00314C5F">
      <w:pPr>
        <w:pStyle w:val="1"/>
        <w:shd w:val="clear" w:color="auto" w:fill="auto"/>
        <w:spacing w:before="0" w:after="446" w:line="240" w:lineRule="auto"/>
        <w:ind w:left="40" w:right="40" w:firstLine="360"/>
        <w:rPr>
          <w:sz w:val="24"/>
          <w:szCs w:val="24"/>
        </w:rPr>
      </w:pPr>
      <w:r w:rsidRPr="00314C5F">
        <w:rPr>
          <w:sz w:val="24"/>
          <w:szCs w:val="24"/>
        </w:rPr>
        <w:t>Дорожное сообщение:</w:t>
      </w:r>
      <w:r w:rsidR="00D75714" w:rsidRPr="00314C5F">
        <w:rPr>
          <w:sz w:val="24"/>
          <w:szCs w:val="24"/>
          <w:lang w:val="ru-RU"/>
        </w:rPr>
        <w:t xml:space="preserve"> круглогодичное </w:t>
      </w:r>
      <w:r w:rsidR="00992561" w:rsidRPr="00314C5F">
        <w:rPr>
          <w:sz w:val="24"/>
          <w:szCs w:val="24"/>
          <w:lang w:val="ru-RU"/>
        </w:rPr>
        <w:t xml:space="preserve">от г. Ленска </w:t>
      </w:r>
      <w:r w:rsidR="00D75714" w:rsidRPr="00314C5F">
        <w:rPr>
          <w:sz w:val="24"/>
          <w:szCs w:val="24"/>
          <w:lang w:val="ru-RU"/>
        </w:rPr>
        <w:t xml:space="preserve">до </w:t>
      </w:r>
      <w:r w:rsidRPr="00314C5F">
        <w:rPr>
          <w:sz w:val="24"/>
          <w:szCs w:val="24"/>
        </w:rPr>
        <w:t xml:space="preserve"> </w:t>
      </w:r>
      <w:r w:rsidR="00992561" w:rsidRPr="00314C5F">
        <w:rPr>
          <w:sz w:val="24"/>
          <w:szCs w:val="24"/>
          <w:lang w:val="ru-RU"/>
        </w:rPr>
        <w:t xml:space="preserve">г. </w:t>
      </w:r>
      <w:proofErr w:type="gramStart"/>
      <w:r w:rsidR="00992561" w:rsidRPr="00314C5F">
        <w:rPr>
          <w:sz w:val="24"/>
          <w:szCs w:val="24"/>
          <w:lang w:val="ru-RU"/>
        </w:rPr>
        <w:t>Мирный</w:t>
      </w:r>
      <w:proofErr w:type="gramEnd"/>
      <w:r w:rsidR="00992561" w:rsidRPr="00314C5F">
        <w:rPr>
          <w:sz w:val="24"/>
          <w:szCs w:val="24"/>
          <w:lang w:val="ru-RU"/>
        </w:rPr>
        <w:t xml:space="preserve">.  </w:t>
      </w:r>
      <w:r w:rsidR="00E43B34" w:rsidRPr="00314C5F">
        <w:rPr>
          <w:sz w:val="24"/>
          <w:szCs w:val="24"/>
          <w:lang w:val="ru-RU"/>
        </w:rPr>
        <w:t xml:space="preserve">От г. Мирного до места работ около 20 км - </w:t>
      </w:r>
      <w:r w:rsidRPr="00314C5F">
        <w:rPr>
          <w:sz w:val="24"/>
          <w:szCs w:val="24"/>
        </w:rPr>
        <w:t>зим</w:t>
      </w:r>
      <w:proofErr w:type="spellStart"/>
      <w:r w:rsidR="00E43B34" w:rsidRPr="00314C5F">
        <w:rPr>
          <w:sz w:val="24"/>
          <w:szCs w:val="24"/>
          <w:lang w:val="ru-RU"/>
        </w:rPr>
        <w:t>няя</w:t>
      </w:r>
      <w:proofErr w:type="spellEnd"/>
      <w:r w:rsidR="00E43B34" w:rsidRPr="00314C5F">
        <w:rPr>
          <w:sz w:val="24"/>
          <w:szCs w:val="24"/>
          <w:lang w:val="ru-RU"/>
        </w:rPr>
        <w:t xml:space="preserve"> дорога</w:t>
      </w:r>
      <w:r w:rsidR="00A15369" w:rsidRPr="00314C5F">
        <w:rPr>
          <w:sz w:val="24"/>
          <w:szCs w:val="24"/>
          <w:lang w:val="ru-RU"/>
        </w:rPr>
        <w:t>, в межсезонье – необходима отсыпка полотна дороги</w:t>
      </w:r>
      <w:r w:rsidRPr="00314C5F">
        <w:rPr>
          <w:sz w:val="24"/>
          <w:szCs w:val="24"/>
        </w:rPr>
        <w:t xml:space="preserve">. </w:t>
      </w:r>
    </w:p>
    <w:p w:rsidR="007F6328" w:rsidRPr="00314C5F" w:rsidRDefault="00FE457D" w:rsidP="00314C5F">
      <w:pPr>
        <w:pStyle w:val="40"/>
        <w:keepNext/>
        <w:keepLines/>
        <w:shd w:val="clear" w:color="auto" w:fill="auto"/>
        <w:spacing w:after="220" w:line="240" w:lineRule="auto"/>
        <w:ind w:left="40"/>
        <w:jc w:val="left"/>
        <w:rPr>
          <w:sz w:val="24"/>
          <w:szCs w:val="24"/>
        </w:rPr>
      </w:pPr>
      <w:bookmarkStart w:id="4" w:name="bookmark3"/>
      <w:r w:rsidRPr="00314C5F">
        <w:rPr>
          <w:sz w:val="24"/>
          <w:szCs w:val="24"/>
        </w:rPr>
        <w:t>3. СПЕЦИАЛЬНЫЕ ТРЕБОВАНИЯ К ОСНАЩЕНИЮ И ПЕРСОНАЛУ БРИГАД</w:t>
      </w:r>
      <w:bookmarkEnd w:id="4"/>
    </w:p>
    <w:p w:rsidR="007F6328" w:rsidRPr="00314C5F" w:rsidRDefault="00FE457D" w:rsidP="00314C5F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400" w:right="40" w:firstLine="0"/>
        <w:rPr>
          <w:sz w:val="24"/>
          <w:szCs w:val="24"/>
        </w:rPr>
      </w:pPr>
      <w:r w:rsidRPr="00314C5F">
        <w:rPr>
          <w:sz w:val="24"/>
          <w:szCs w:val="24"/>
        </w:rPr>
        <w:t>Бригады</w:t>
      </w:r>
      <w:r w:rsidRPr="00314C5F">
        <w:rPr>
          <w:sz w:val="24"/>
          <w:szCs w:val="24"/>
        </w:rPr>
        <w:tab/>
        <w:t xml:space="preserve">по </w:t>
      </w:r>
      <w:proofErr w:type="spellStart"/>
      <w:r w:rsidRPr="00314C5F">
        <w:rPr>
          <w:sz w:val="24"/>
          <w:szCs w:val="24"/>
        </w:rPr>
        <w:t>вышкостроению</w:t>
      </w:r>
      <w:proofErr w:type="spellEnd"/>
      <w:r w:rsidRPr="00314C5F">
        <w:rPr>
          <w:sz w:val="24"/>
          <w:szCs w:val="24"/>
        </w:rPr>
        <w:t xml:space="preserve">, бурению и испытанию скважин должны быть оснащены в соответствии с «Нормами оснащенности объектов нефтяной и газовой промышленности механизмами, приспособлениями и приборами, повышающими безопасность и технический уровень их эксплуатации», «Правилами безопасности в нефтяной и газовой промышленности» ПБ 08-624-03. Буровое оборудование должно отвечать требованиям государственных стандартов и ПБ 08- 624-03. </w:t>
      </w:r>
      <w:proofErr w:type="gramStart"/>
      <w:r w:rsidRPr="00314C5F">
        <w:rPr>
          <w:sz w:val="24"/>
          <w:szCs w:val="24"/>
        </w:rPr>
        <w:t>Технические устройства, используемые в процессе строительства скважин должны быть сертифицированы</w:t>
      </w:r>
      <w:proofErr w:type="gramEnd"/>
      <w:r w:rsidRPr="00314C5F">
        <w:rPr>
          <w:sz w:val="24"/>
          <w:szCs w:val="24"/>
        </w:rPr>
        <w:t xml:space="preserve"> на соответствие требованиям промышленной безопасности в порядке, установленном </w:t>
      </w:r>
      <w:proofErr w:type="spellStart"/>
      <w:r w:rsidRPr="00314C5F">
        <w:rPr>
          <w:sz w:val="24"/>
          <w:szCs w:val="24"/>
        </w:rPr>
        <w:t>Ростехнадзором</w:t>
      </w:r>
      <w:proofErr w:type="spellEnd"/>
      <w:r w:rsidRPr="00314C5F">
        <w:rPr>
          <w:sz w:val="24"/>
          <w:szCs w:val="24"/>
        </w:rPr>
        <w:t xml:space="preserve"> России.</w:t>
      </w:r>
    </w:p>
    <w:p w:rsidR="007F6328" w:rsidRPr="00314C5F" w:rsidRDefault="00FE457D" w:rsidP="00314C5F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423" w:line="240" w:lineRule="auto"/>
        <w:ind w:left="40" w:right="40" w:firstLine="360"/>
        <w:rPr>
          <w:sz w:val="24"/>
          <w:szCs w:val="24"/>
        </w:rPr>
      </w:pPr>
      <w:r w:rsidRPr="00314C5F">
        <w:rPr>
          <w:sz w:val="24"/>
          <w:szCs w:val="24"/>
        </w:rPr>
        <w:lastRenderedPageBreak/>
        <w:t>Уровень</w:t>
      </w:r>
      <w:r w:rsidRPr="00314C5F">
        <w:rPr>
          <w:sz w:val="24"/>
          <w:szCs w:val="24"/>
        </w:rPr>
        <w:tab/>
        <w:t>профессиональной подготовки персонала должен соответствовать квалификационным требованиям необходимым для выполнения работ согласно условиям Договора: по уровню и профилю образования, квалификации по диплому, опыту работы в профессиональной сфере, навыкам и умению, наличию необходимых документов.</w:t>
      </w:r>
    </w:p>
    <w:p w:rsidR="007F6328" w:rsidRPr="00314C5F" w:rsidRDefault="004E3A52" w:rsidP="00314C5F">
      <w:pPr>
        <w:pStyle w:val="40"/>
        <w:keepNext/>
        <w:keepLines/>
        <w:shd w:val="clear" w:color="auto" w:fill="auto"/>
        <w:spacing w:after="167" w:line="240" w:lineRule="auto"/>
        <w:jc w:val="left"/>
        <w:rPr>
          <w:sz w:val="24"/>
          <w:szCs w:val="24"/>
        </w:rPr>
      </w:pPr>
      <w:bookmarkStart w:id="5" w:name="bookmark6"/>
      <w:r w:rsidRPr="00314C5F">
        <w:rPr>
          <w:sz w:val="24"/>
          <w:szCs w:val="24"/>
          <w:lang w:val="ru-RU"/>
        </w:rPr>
        <w:t>4</w:t>
      </w:r>
      <w:r w:rsidR="00FE457D" w:rsidRPr="00314C5F">
        <w:rPr>
          <w:sz w:val="24"/>
          <w:szCs w:val="24"/>
        </w:rPr>
        <w:t>. СРОКИ ВЫПОЛНЕНИЯ РАБОТ</w:t>
      </w:r>
      <w:bookmarkEnd w:id="5"/>
    </w:p>
    <w:p w:rsidR="007F6328" w:rsidRPr="00314C5F" w:rsidRDefault="004E3A52" w:rsidP="00314C5F">
      <w:pPr>
        <w:pStyle w:val="1"/>
        <w:shd w:val="clear" w:color="auto" w:fill="auto"/>
        <w:tabs>
          <w:tab w:val="left" w:pos="743"/>
        </w:tabs>
        <w:spacing w:before="0" w:line="240" w:lineRule="auto"/>
        <w:ind w:left="709" w:right="60" w:hanging="389"/>
        <w:rPr>
          <w:sz w:val="24"/>
          <w:szCs w:val="24"/>
        </w:rPr>
      </w:pPr>
      <w:r w:rsidRPr="00314C5F">
        <w:rPr>
          <w:sz w:val="24"/>
          <w:szCs w:val="24"/>
          <w:lang w:val="ru-RU"/>
        </w:rPr>
        <w:t xml:space="preserve">4.1. </w:t>
      </w:r>
      <w:r w:rsidR="00FE457D" w:rsidRPr="00314C5F">
        <w:rPr>
          <w:sz w:val="24"/>
          <w:szCs w:val="24"/>
        </w:rPr>
        <w:t xml:space="preserve">Заказчик намеривается провести конкурсный отбор (тендер) на оказание услуг по строительству </w:t>
      </w:r>
      <w:r w:rsidR="00A15369" w:rsidRPr="00314C5F">
        <w:rPr>
          <w:sz w:val="24"/>
          <w:szCs w:val="24"/>
          <w:lang w:val="ru-RU"/>
        </w:rPr>
        <w:t xml:space="preserve">разведочной скважины </w:t>
      </w:r>
      <w:r w:rsidR="00A15369" w:rsidRPr="00314C5F">
        <w:rPr>
          <w:color w:val="auto"/>
          <w:sz w:val="24"/>
          <w:szCs w:val="24"/>
          <w:lang w:val="ru-RU"/>
        </w:rPr>
        <w:t xml:space="preserve"> № 20412 в пределах предварительных границ горного отвода Маччобинского НГМ Мирнинского ЛУ</w:t>
      </w:r>
      <w:r w:rsidR="00FE457D" w:rsidRPr="00314C5F">
        <w:rPr>
          <w:sz w:val="24"/>
          <w:szCs w:val="24"/>
        </w:rPr>
        <w:t>. Необходимо предусмотреть мобилизацию бурового оборудования и материалов</w:t>
      </w:r>
      <w:r w:rsidRPr="00314C5F">
        <w:rPr>
          <w:sz w:val="24"/>
          <w:szCs w:val="24"/>
          <w:lang w:val="ru-RU"/>
        </w:rPr>
        <w:t xml:space="preserve"> и монтаж</w:t>
      </w:r>
      <w:r w:rsidR="00FE457D" w:rsidRPr="00314C5F">
        <w:rPr>
          <w:sz w:val="24"/>
          <w:szCs w:val="24"/>
        </w:rPr>
        <w:t xml:space="preserve"> до 01 </w:t>
      </w:r>
      <w:r w:rsidR="00A15369" w:rsidRPr="00314C5F">
        <w:rPr>
          <w:sz w:val="24"/>
          <w:szCs w:val="24"/>
          <w:lang w:val="ru-RU"/>
        </w:rPr>
        <w:t>ноября</w:t>
      </w:r>
      <w:r w:rsidR="00FE457D" w:rsidRPr="00314C5F">
        <w:rPr>
          <w:sz w:val="24"/>
          <w:szCs w:val="24"/>
        </w:rPr>
        <w:t xml:space="preserve"> 201</w:t>
      </w:r>
      <w:r w:rsidR="00A15369" w:rsidRPr="00314C5F">
        <w:rPr>
          <w:sz w:val="24"/>
          <w:szCs w:val="24"/>
          <w:lang w:val="ru-RU"/>
        </w:rPr>
        <w:t>3</w:t>
      </w:r>
      <w:r w:rsidR="00FE457D" w:rsidRPr="00314C5F">
        <w:rPr>
          <w:sz w:val="24"/>
          <w:szCs w:val="24"/>
        </w:rPr>
        <w:t xml:space="preserve"> года.</w:t>
      </w:r>
    </w:p>
    <w:p w:rsidR="007F6328" w:rsidRPr="00314C5F" w:rsidRDefault="004E3A52" w:rsidP="00314C5F">
      <w:pPr>
        <w:pStyle w:val="1"/>
        <w:shd w:val="clear" w:color="auto" w:fill="auto"/>
        <w:tabs>
          <w:tab w:val="left" w:pos="750"/>
        </w:tabs>
        <w:spacing w:before="0" w:line="240" w:lineRule="auto"/>
        <w:ind w:left="709" w:right="60" w:hanging="389"/>
        <w:rPr>
          <w:sz w:val="24"/>
          <w:szCs w:val="24"/>
        </w:rPr>
      </w:pPr>
      <w:r w:rsidRPr="00314C5F">
        <w:rPr>
          <w:sz w:val="24"/>
          <w:szCs w:val="24"/>
          <w:lang w:val="ru-RU"/>
        </w:rPr>
        <w:t xml:space="preserve">4.2. </w:t>
      </w:r>
      <w:r w:rsidR="00FE457D" w:rsidRPr="00314C5F">
        <w:rPr>
          <w:sz w:val="24"/>
          <w:szCs w:val="24"/>
        </w:rPr>
        <w:t xml:space="preserve">Начало работ по строительству </w:t>
      </w:r>
      <w:r w:rsidR="00A15369" w:rsidRPr="00314C5F">
        <w:rPr>
          <w:sz w:val="24"/>
          <w:szCs w:val="24"/>
          <w:lang w:val="ru-RU"/>
        </w:rPr>
        <w:t xml:space="preserve">разведочной скважины </w:t>
      </w:r>
      <w:r w:rsidR="00A15369" w:rsidRPr="00314C5F">
        <w:rPr>
          <w:color w:val="auto"/>
          <w:sz w:val="24"/>
          <w:szCs w:val="24"/>
          <w:lang w:val="ru-RU"/>
        </w:rPr>
        <w:t xml:space="preserve"> № 20412 Маччобинского НГМ Мирнинского ЛУ</w:t>
      </w:r>
      <w:r w:rsidR="00A15369" w:rsidRPr="00314C5F">
        <w:rPr>
          <w:sz w:val="24"/>
          <w:szCs w:val="24"/>
        </w:rPr>
        <w:t xml:space="preserve"> </w:t>
      </w:r>
      <w:r w:rsidR="00FE457D" w:rsidRPr="00314C5F">
        <w:rPr>
          <w:sz w:val="24"/>
          <w:szCs w:val="24"/>
        </w:rPr>
        <w:t>- 01.</w:t>
      </w:r>
      <w:r w:rsidR="00A15369" w:rsidRPr="00314C5F">
        <w:rPr>
          <w:sz w:val="24"/>
          <w:szCs w:val="24"/>
          <w:lang w:val="ru-RU"/>
        </w:rPr>
        <w:t>1</w:t>
      </w:r>
      <w:r w:rsidR="00FE457D" w:rsidRPr="00314C5F">
        <w:rPr>
          <w:sz w:val="24"/>
          <w:szCs w:val="24"/>
        </w:rPr>
        <w:t>1.201</w:t>
      </w:r>
      <w:r w:rsidR="00A15369" w:rsidRPr="00314C5F">
        <w:rPr>
          <w:sz w:val="24"/>
          <w:szCs w:val="24"/>
          <w:lang w:val="ru-RU"/>
        </w:rPr>
        <w:t>3</w:t>
      </w:r>
      <w:r w:rsidR="00FE457D" w:rsidRPr="00314C5F">
        <w:rPr>
          <w:sz w:val="24"/>
          <w:szCs w:val="24"/>
        </w:rPr>
        <w:t>г., окончание работ 3</w:t>
      </w:r>
      <w:r w:rsidR="007A4C36" w:rsidRPr="00314C5F">
        <w:rPr>
          <w:sz w:val="24"/>
          <w:szCs w:val="24"/>
          <w:lang w:val="ru-RU"/>
        </w:rPr>
        <w:t>0</w:t>
      </w:r>
      <w:r w:rsidR="00FE457D" w:rsidRPr="00314C5F">
        <w:rPr>
          <w:sz w:val="24"/>
          <w:szCs w:val="24"/>
        </w:rPr>
        <w:t>.</w:t>
      </w:r>
      <w:r w:rsidR="00A15369" w:rsidRPr="00314C5F">
        <w:rPr>
          <w:sz w:val="24"/>
          <w:szCs w:val="24"/>
          <w:lang w:val="ru-RU"/>
        </w:rPr>
        <w:t>04</w:t>
      </w:r>
      <w:r w:rsidR="00FE457D" w:rsidRPr="00314C5F">
        <w:rPr>
          <w:sz w:val="24"/>
          <w:szCs w:val="24"/>
        </w:rPr>
        <w:t>.201</w:t>
      </w:r>
      <w:r w:rsidR="00A15369" w:rsidRPr="00314C5F">
        <w:rPr>
          <w:sz w:val="24"/>
          <w:szCs w:val="24"/>
          <w:lang w:val="ru-RU"/>
        </w:rPr>
        <w:t>3</w:t>
      </w:r>
      <w:r w:rsidR="00FE457D" w:rsidRPr="00314C5F">
        <w:rPr>
          <w:sz w:val="24"/>
          <w:szCs w:val="24"/>
        </w:rPr>
        <w:t xml:space="preserve"> г.</w:t>
      </w:r>
    </w:p>
    <w:p w:rsidR="007F6328" w:rsidRPr="00314C5F" w:rsidRDefault="004E3A52" w:rsidP="00314C5F">
      <w:pPr>
        <w:pStyle w:val="1"/>
        <w:shd w:val="clear" w:color="auto" w:fill="auto"/>
        <w:tabs>
          <w:tab w:val="left" w:pos="750"/>
        </w:tabs>
        <w:spacing w:before="0" w:after="263" w:line="240" w:lineRule="auto"/>
        <w:ind w:left="709" w:right="60" w:hanging="389"/>
        <w:rPr>
          <w:sz w:val="24"/>
          <w:szCs w:val="24"/>
        </w:rPr>
      </w:pPr>
      <w:r w:rsidRPr="00314C5F">
        <w:rPr>
          <w:sz w:val="24"/>
          <w:szCs w:val="24"/>
          <w:lang w:val="ru-RU"/>
        </w:rPr>
        <w:t xml:space="preserve">4.3. </w:t>
      </w:r>
      <w:r w:rsidR="00FE457D" w:rsidRPr="00314C5F">
        <w:rPr>
          <w:sz w:val="24"/>
          <w:szCs w:val="24"/>
        </w:rPr>
        <w:t xml:space="preserve">Планируется заключение договора на оказание услуг по </w:t>
      </w:r>
      <w:r w:rsidR="008A39FB" w:rsidRPr="00314C5F">
        <w:rPr>
          <w:sz w:val="24"/>
          <w:szCs w:val="24"/>
        </w:rPr>
        <w:t xml:space="preserve">строительству </w:t>
      </w:r>
      <w:r w:rsidR="008A39FB" w:rsidRPr="00314C5F">
        <w:rPr>
          <w:sz w:val="24"/>
          <w:szCs w:val="24"/>
          <w:lang w:val="ru-RU"/>
        </w:rPr>
        <w:t xml:space="preserve"> разведочной скважины </w:t>
      </w:r>
      <w:r w:rsidR="008A39FB" w:rsidRPr="00314C5F">
        <w:rPr>
          <w:color w:val="auto"/>
          <w:sz w:val="24"/>
          <w:szCs w:val="24"/>
          <w:lang w:val="ru-RU"/>
        </w:rPr>
        <w:t xml:space="preserve"> № 20412 в пределах предварительных границ горного отвода Маччобинского НГМ Мирнинского ЛУ</w:t>
      </w:r>
      <w:r w:rsidR="008A39FB" w:rsidRPr="00314C5F">
        <w:rPr>
          <w:sz w:val="24"/>
          <w:szCs w:val="24"/>
        </w:rPr>
        <w:t xml:space="preserve"> </w:t>
      </w:r>
      <w:r w:rsidR="00FE457D" w:rsidRPr="00314C5F">
        <w:rPr>
          <w:sz w:val="24"/>
          <w:szCs w:val="24"/>
        </w:rPr>
        <w:t xml:space="preserve"> по </w:t>
      </w:r>
      <w:proofErr w:type="gramStart"/>
      <w:r w:rsidR="00FE457D" w:rsidRPr="00314C5F">
        <w:rPr>
          <w:sz w:val="24"/>
          <w:szCs w:val="24"/>
        </w:rPr>
        <w:t>проекту</w:t>
      </w:r>
      <w:proofErr w:type="gramEnd"/>
      <w:r w:rsidR="00FE457D" w:rsidRPr="00314C5F">
        <w:rPr>
          <w:sz w:val="24"/>
          <w:szCs w:val="24"/>
        </w:rPr>
        <w:t xml:space="preserve"> </w:t>
      </w:r>
      <w:r w:rsidR="008A39FB" w:rsidRPr="00314C5F">
        <w:rPr>
          <w:sz w:val="24"/>
          <w:szCs w:val="24"/>
          <w:lang w:val="ru-RU"/>
        </w:rPr>
        <w:t xml:space="preserve">предоставленному </w:t>
      </w:r>
      <w:r w:rsidR="00FE457D" w:rsidRPr="00314C5F">
        <w:rPr>
          <w:sz w:val="24"/>
          <w:szCs w:val="24"/>
        </w:rPr>
        <w:t>Заказчик</w:t>
      </w:r>
      <w:r w:rsidR="008A39FB" w:rsidRPr="00314C5F">
        <w:rPr>
          <w:sz w:val="24"/>
          <w:szCs w:val="24"/>
          <w:lang w:val="ru-RU"/>
        </w:rPr>
        <w:t>ом</w:t>
      </w:r>
      <w:r w:rsidR="00FE457D" w:rsidRPr="00314C5F">
        <w:rPr>
          <w:sz w:val="24"/>
          <w:szCs w:val="24"/>
        </w:rPr>
        <w:t>.</w:t>
      </w:r>
    </w:p>
    <w:p w:rsidR="007F6328" w:rsidRPr="00314C5F" w:rsidRDefault="00314C5F" w:rsidP="00314C5F">
      <w:pPr>
        <w:pStyle w:val="40"/>
        <w:keepNext/>
        <w:keepLines/>
        <w:shd w:val="clear" w:color="auto" w:fill="auto"/>
        <w:spacing w:after="178" w:line="240" w:lineRule="auto"/>
        <w:jc w:val="left"/>
        <w:rPr>
          <w:sz w:val="24"/>
          <w:szCs w:val="24"/>
        </w:rPr>
      </w:pPr>
      <w:bookmarkStart w:id="6" w:name="bookmark7"/>
      <w:r>
        <w:rPr>
          <w:sz w:val="24"/>
          <w:szCs w:val="24"/>
          <w:lang w:val="ru-RU"/>
        </w:rPr>
        <w:t>5</w:t>
      </w:r>
      <w:r w:rsidR="00FE457D" w:rsidRPr="00314C5F">
        <w:rPr>
          <w:sz w:val="24"/>
          <w:szCs w:val="24"/>
        </w:rPr>
        <w:t>. ОСОБЫЕ УСЛОВИЯ ЗАКАЗЧИКА НА ВЫПОЛНЕНИЕ РАБОТ</w:t>
      </w:r>
      <w:bookmarkEnd w:id="6"/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851"/>
          <w:tab w:val="left" w:pos="964"/>
        </w:tabs>
        <w:spacing w:before="0" w:line="240" w:lineRule="auto"/>
        <w:ind w:left="788" w:right="62" w:hanging="431"/>
        <w:rPr>
          <w:sz w:val="24"/>
          <w:szCs w:val="24"/>
        </w:rPr>
      </w:pPr>
      <w:r w:rsidRPr="00314C5F">
        <w:rPr>
          <w:sz w:val="24"/>
          <w:szCs w:val="24"/>
        </w:rPr>
        <w:t>Соблюдение политики компании в области промышленной безопасности, охраны труда и окружающей среды</w:t>
      </w:r>
      <w:r w:rsidR="00AE35FB" w:rsidRPr="00314C5F">
        <w:rPr>
          <w:sz w:val="24"/>
          <w:szCs w:val="24"/>
          <w:lang w:val="ru-RU"/>
        </w:rPr>
        <w:t>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Соблюдение требований в области промышленной и пожарной безопасности, охраны труда и окружающей среды к организациям, привлекаемым к работам и оказанию услуг на объектах компании</w:t>
      </w:r>
      <w:r w:rsidR="00AE35FB" w:rsidRPr="00314C5F">
        <w:rPr>
          <w:sz w:val="24"/>
          <w:szCs w:val="24"/>
          <w:lang w:val="ru-RU"/>
        </w:rPr>
        <w:t>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64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100% обеспечение технологического процесса оборудованием, инструментом, материалами.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Полная материальная ответственность за порчу оборудования и материалов Заказчика, допущенные аварии, осложнения и браки по вине Подрядчика или его субподрядчиков.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Обеспечение фирменной спецодеждой с логотипом собственной компании.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Обеспечение культуры производства на уровне стандартов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50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Наличие Положения мотивации персонала бригад на достижение конечного результата.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Заказчик оставляет за собой право возмещать убытки Подрядчика за допущенные осложнения не по вине Подрядчика. Основание: двухсторонний акт.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Обязательное наличие телефонной, электронной связи с Заказчиком.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Заказчик оставляет за собой право возмещать убытки от превышения Исполнителем нормативного времени работ бригад бурения и испытания, допущенные по согласованию с Заказчиком.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50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Производственная деятельность в соответствии с нормативными и регламентирующими документами Заказчика.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Проведение технологических операций только под руководством ИТР.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6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 xml:space="preserve">Геологическое сопровождение всех работ при бурении и испытании скважин. Отбор керна </w:t>
      </w:r>
      <w:r w:rsidR="007A4C36" w:rsidRPr="00314C5F">
        <w:rPr>
          <w:sz w:val="24"/>
          <w:szCs w:val="24"/>
          <w:lang w:val="ru-RU"/>
        </w:rPr>
        <w:t>24</w:t>
      </w:r>
      <w:r w:rsidR="008A39FB" w:rsidRPr="00314C5F">
        <w:rPr>
          <w:sz w:val="24"/>
          <w:szCs w:val="24"/>
          <w:lang w:val="ru-RU"/>
        </w:rPr>
        <w:t>*</w:t>
      </w:r>
      <w:r w:rsidRPr="00314C5F">
        <w:rPr>
          <w:sz w:val="24"/>
          <w:szCs w:val="24"/>
        </w:rPr>
        <w:t>м. Вынос не менее 90%.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6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Предъявление по требованию Заказчика данных инструментального контроля.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Проживание, доставка персонала и оборудования, размещение и хранение оборудования - зона ответственности Исполнителя.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Ответственность перед Заказчиком за действия или бездействия третьей стороны (субподрядчиков).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 xml:space="preserve">Проживание на </w:t>
      </w:r>
      <w:proofErr w:type="spellStart"/>
      <w:r w:rsidRPr="00314C5F">
        <w:rPr>
          <w:sz w:val="24"/>
          <w:szCs w:val="24"/>
        </w:rPr>
        <w:t>месторождени</w:t>
      </w:r>
      <w:proofErr w:type="spellEnd"/>
      <w:r w:rsidR="00AE35FB" w:rsidRPr="00314C5F">
        <w:rPr>
          <w:sz w:val="24"/>
          <w:szCs w:val="24"/>
          <w:lang w:val="ru-RU"/>
        </w:rPr>
        <w:t>и</w:t>
      </w:r>
      <w:r w:rsidRPr="00314C5F">
        <w:rPr>
          <w:sz w:val="24"/>
          <w:szCs w:val="24"/>
        </w:rPr>
        <w:t xml:space="preserve"> (за счет Подрядчика).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Питание (за счет Подрядчика).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Доставка до рабочего места (за счет Подрядчика).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Мобилизация транспортных средств (</w:t>
      </w:r>
      <w:r w:rsidR="00297D6F" w:rsidRPr="00314C5F">
        <w:rPr>
          <w:sz w:val="24"/>
          <w:szCs w:val="24"/>
        </w:rPr>
        <w:t>за счет Подрядчика</w:t>
      </w:r>
      <w:r w:rsidRPr="00314C5F">
        <w:rPr>
          <w:sz w:val="24"/>
          <w:szCs w:val="24"/>
        </w:rPr>
        <w:t>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21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Ликвидация браков, аварий по вине Подрядчика проводятся за его счет.</w:t>
      </w:r>
    </w:p>
    <w:p w:rsidR="007F6328" w:rsidRPr="00314C5F" w:rsidRDefault="00314C5F" w:rsidP="00314C5F">
      <w:pPr>
        <w:pStyle w:val="1"/>
        <w:numPr>
          <w:ilvl w:val="1"/>
          <w:numId w:val="14"/>
        </w:numPr>
        <w:shd w:val="clear" w:color="auto" w:fill="auto"/>
        <w:tabs>
          <w:tab w:val="left" w:pos="851"/>
          <w:tab w:val="left" w:pos="964"/>
          <w:tab w:val="left" w:pos="1301"/>
        </w:tabs>
        <w:spacing w:before="0" w:line="240" w:lineRule="auto"/>
        <w:ind w:left="788" w:right="60" w:hanging="431"/>
        <w:rPr>
          <w:sz w:val="24"/>
          <w:szCs w:val="24"/>
        </w:rPr>
      </w:pPr>
      <w:r>
        <w:rPr>
          <w:sz w:val="24"/>
          <w:szCs w:val="24"/>
        </w:rPr>
        <w:lastRenderedPageBreak/>
        <w:t>Сбор,</w:t>
      </w:r>
      <w:r>
        <w:rPr>
          <w:sz w:val="24"/>
          <w:szCs w:val="24"/>
          <w:lang w:val="ru-RU"/>
        </w:rPr>
        <w:t xml:space="preserve"> </w:t>
      </w:r>
      <w:r w:rsidR="00FE457D" w:rsidRPr="00314C5F">
        <w:rPr>
          <w:sz w:val="24"/>
          <w:szCs w:val="24"/>
        </w:rPr>
        <w:t>транспортировка, размещение, утилизация и захоронение любых отходов производства и потребления осуществляется за счет Подрядчика (обязательно наличие лицензии на сбор, транспортировку и размещение опасных отходов).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Подрядчик самостоятельно перечисляет платежи за негативное воздействие на окружающую природную среду.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36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При составлении плана работ, Подрядчик обязан руководствоваться заданием, представленным Заказчиком.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7.26.</w:t>
      </w:r>
      <w:r w:rsidR="00297D6F" w:rsidRPr="00314C5F">
        <w:rPr>
          <w:sz w:val="24"/>
          <w:szCs w:val="24"/>
          <w:lang w:val="ru-RU"/>
        </w:rPr>
        <w:t xml:space="preserve"> </w:t>
      </w:r>
      <w:r w:rsidRPr="00314C5F">
        <w:rPr>
          <w:sz w:val="24"/>
          <w:szCs w:val="24"/>
        </w:rPr>
        <w:t xml:space="preserve">100% оснащенность бригад сертифицированными ПВО для проведения работ </w:t>
      </w:r>
      <w:proofErr w:type="gramStart"/>
      <w:r w:rsidRPr="00314C5F">
        <w:rPr>
          <w:sz w:val="24"/>
          <w:szCs w:val="24"/>
        </w:rPr>
        <w:t>согласно схемы</w:t>
      </w:r>
      <w:proofErr w:type="gramEnd"/>
      <w:r w:rsidRPr="00314C5F">
        <w:rPr>
          <w:sz w:val="24"/>
          <w:szCs w:val="24"/>
        </w:rPr>
        <w:t xml:space="preserve"> обвязки.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43"/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 xml:space="preserve">Наличие на буровой </w:t>
      </w:r>
      <w:proofErr w:type="spellStart"/>
      <w:r w:rsidRPr="00314C5F">
        <w:rPr>
          <w:sz w:val="24"/>
          <w:szCs w:val="24"/>
        </w:rPr>
        <w:t>тампонажной</w:t>
      </w:r>
      <w:proofErr w:type="spellEnd"/>
      <w:r w:rsidRPr="00314C5F">
        <w:rPr>
          <w:sz w:val="24"/>
          <w:szCs w:val="24"/>
        </w:rPr>
        <w:t xml:space="preserve"> техники для цементирования обсадных колонн не менее 3-х ЦА- 320, 2-х СМН-20, 2-х ФСМ-7, станция контроля цементирования.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851"/>
          <w:tab w:val="left" w:pos="964"/>
        </w:tabs>
        <w:spacing w:before="0" w:line="240" w:lineRule="auto"/>
        <w:ind w:left="788" w:right="60" w:hanging="431"/>
        <w:rPr>
          <w:sz w:val="24"/>
          <w:szCs w:val="24"/>
        </w:rPr>
      </w:pPr>
      <w:r w:rsidRPr="00314C5F">
        <w:rPr>
          <w:sz w:val="24"/>
          <w:szCs w:val="24"/>
        </w:rPr>
        <w:t>100% наличие на технологической площадке бурового оборудования, комплекта аварийного инструмента, вспомогательного оборудования согласно списку, утвержденного Заказчиком.</w:t>
      </w:r>
    </w:p>
    <w:p w:rsidR="007F6328" w:rsidRPr="00314C5F" w:rsidRDefault="00FE457D" w:rsidP="00314C5F">
      <w:pPr>
        <w:pStyle w:val="1"/>
        <w:numPr>
          <w:ilvl w:val="1"/>
          <w:numId w:val="14"/>
        </w:numPr>
        <w:shd w:val="clear" w:color="auto" w:fill="auto"/>
        <w:tabs>
          <w:tab w:val="left" w:pos="728"/>
          <w:tab w:val="left" w:pos="851"/>
          <w:tab w:val="left" w:pos="964"/>
        </w:tabs>
        <w:spacing w:before="0" w:line="240" w:lineRule="auto"/>
        <w:ind w:left="788" w:hanging="431"/>
        <w:rPr>
          <w:sz w:val="24"/>
          <w:szCs w:val="24"/>
        </w:rPr>
      </w:pPr>
      <w:r w:rsidRPr="00314C5F">
        <w:rPr>
          <w:sz w:val="24"/>
          <w:szCs w:val="24"/>
        </w:rPr>
        <w:t>Оформление дела скважины согласно перечню документов, необходимых для формирования.</w:t>
      </w:r>
    </w:p>
    <w:p w:rsidR="001767EB" w:rsidRPr="00314C5F" w:rsidRDefault="001767EB" w:rsidP="00314C5F">
      <w:pPr>
        <w:pStyle w:val="20"/>
        <w:shd w:val="clear" w:color="auto" w:fill="auto"/>
        <w:spacing w:before="0" w:after="288" w:line="240" w:lineRule="auto"/>
        <w:ind w:left="709" w:right="99" w:firstLine="425"/>
        <w:rPr>
          <w:b w:val="0"/>
          <w:i/>
          <w:sz w:val="24"/>
          <w:szCs w:val="24"/>
          <w:lang w:val="ru-RU"/>
        </w:rPr>
      </w:pPr>
    </w:p>
    <w:p w:rsidR="007F6328" w:rsidRPr="00314C5F" w:rsidRDefault="00CB2B90" w:rsidP="00314C5F">
      <w:pPr>
        <w:pStyle w:val="20"/>
        <w:shd w:val="clear" w:color="auto" w:fill="auto"/>
        <w:spacing w:before="0" w:after="288" w:line="240" w:lineRule="auto"/>
        <w:ind w:right="99" w:firstLine="425"/>
        <w:rPr>
          <w:b w:val="0"/>
          <w:i/>
          <w:sz w:val="24"/>
          <w:szCs w:val="24"/>
          <w:lang w:val="ru-RU"/>
        </w:rPr>
      </w:pPr>
      <w:r w:rsidRPr="00314C5F">
        <w:rPr>
          <w:b w:val="0"/>
          <w:i/>
          <w:sz w:val="24"/>
          <w:szCs w:val="24"/>
          <w:lang w:val="ru-RU"/>
        </w:rPr>
        <w:t>Геолого-т</w:t>
      </w:r>
      <w:proofErr w:type="spellStart"/>
      <w:r w:rsidR="00FE457D" w:rsidRPr="00314C5F">
        <w:rPr>
          <w:b w:val="0"/>
          <w:i/>
          <w:sz w:val="24"/>
          <w:szCs w:val="24"/>
        </w:rPr>
        <w:t>ехническое</w:t>
      </w:r>
      <w:proofErr w:type="spellEnd"/>
      <w:r w:rsidR="00FE457D" w:rsidRPr="00314C5F">
        <w:rPr>
          <w:b w:val="0"/>
          <w:i/>
          <w:sz w:val="24"/>
          <w:szCs w:val="24"/>
        </w:rPr>
        <w:t xml:space="preserve"> задание является неотъемлемой частью договора на </w:t>
      </w:r>
      <w:r w:rsidR="00C13FBA" w:rsidRPr="00314C5F">
        <w:rPr>
          <w:b w:val="0"/>
          <w:i/>
          <w:sz w:val="24"/>
          <w:szCs w:val="24"/>
        </w:rPr>
        <w:t>строительств</w:t>
      </w:r>
      <w:r w:rsidR="00C13FBA" w:rsidRPr="00314C5F">
        <w:rPr>
          <w:b w:val="0"/>
          <w:i/>
          <w:sz w:val="24"/>
          <w:szCs w:val="24"/>
          <w:lang w:val="ru-RU"/>
        </w:rPr>
        <w:t>о</w:t>
      </w:r>
      <w:r w:rsidR="00C13FBA" w:rsidRPr="00314C5F">
        <w:rPr>
          <w:b w:val="0"/>
          <w:i/>
          <w:sz w:val="24"/>
          <w:szCs w:val="24"/>
        </w:rPr>
        <w:t xml:space="preserve"> </w:t>
      </w:r>
      <w:r w:rsidR="00C13FBA" w:rsidRPr="00314C5F">
        <w:rPr>
          <w:b w:val="0"/>
          <w:i/>
          <w:sz w:val="24"/>
          <w:szCs w:val="24"/>
          <w:lang w:val="ru-RU"/>
        </w:rPr>
        <w:t xml:space="preserve"> разведочной скважины  № 20412 в пределах предварительных границ горного отвода Маччобинского НГМ Мирнинского ЛУ</w:t>
      </w:r>
      <w:r w:rsidR="007A4C36" w:rsidRPr="00314C5F">
        <w:rPr>
          <w:b w:val="0"/>
          <w:i/>
          <w:sz w:val="24"/>
          <w:szCs w:val="24"/>
          <w:lang w:val="ru-RU"/>
        </w:rPr>
        <w:t xml:space="preserve">, до передачи Заказчиком исполнителю </w:t>
      </w:r>
      <w:r w:rsidR="007A4C36" w:rsidRPr="00314C5F">
        <w:rPr>
          <w:i/>
          <w:sz w:val="24"/>
          <w:szCs w:val="24"/>
          <w:lang w:val="ru-RU"/>
        </w:rPr>
        <w:t>«Рабочего проекта на строительство разведочной скважины № 20412 в пределах предварительных границ горного отвода Маччобинского НГМ Мирнинского лицензионного участка»</w:t>
      </w:r>
      <w:r w:rsidR="00314C5F" w:rsidRPr="00314C5F">
        <w:rPr>
          <w:b w:val="0"/>
          <w:i/>
          <w:sz w:val="24"/>
          <w:szCs w:val="24"/>
          <w:lang w:val="ru-RU"/>
        </w:rPr>
        <w:t>,</w:t>
      </w:r>
      <w:r w:rsidR="007A4C36" w:rsidRPr="00314C5F">
        <w:rPr>
          <w:b w:val="0"/>
          <w:i/>
          <w:sz w:val="24"/>
          <w:szCs w:val="24"/>
          <w:lang w:val="ru-RU"/>
        </w:rPr>
        <w:t xml:space="preserve"> </w:t>
      </w:r>
      <w:r w:rsidR="00314C5F" w:rsidRPr="00314C5F">
        <w:rPr>
          <w:b w:val="0"/>
          <w:i/>
          <w:sz w:val="24"/>
          <w:szCs w:val="24"/>
          <w:lang w:val="ru-RU"/>
        </w:rPr>
        <w:t xml:space="preserve">выполненного </w:t>
      </w:r>
      <w:r w:rsidR="007A4C36" w:rsidRPr="00314C5F">
        <w:rPr>
          <w:b w:val="0"/>
          <w:i/>
          <w:sz w:val="24"/>
          <w:szCs w:val="24"/>
          <w:lang w:val="ru-RU"/>
        </w:rPr>
        <w:t>Подрядчик</w:t>
      </w:r>
      <w:r w:rsidR="00314C5F" w:rsidRPr="00314C5F">
        <w:rPr>
          <w:b w:val="0"/>
          <w:i/>
          <w:sz w:val="24"/>
          <w:szCs w:val="24"/>
          <w:lang w:val="ru-RU"/>
        </w:rPr>
        <w:t>ом по проектированию</w:t>
      </w:r>
      <w:r w:rsidR="00FE457D" w:rsidRPr="00314C5F">
        <w:rPr>
          <w:b w:val="0"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="74" w:tblpY="51"/>
        <w:tblOverlap w:val="never"/>
        <w:tblW w:w="11579" w:type="dxa"/>
        <w:tblLook w:val="01E0" w:firstRow="1" w:lastRow="1" w:firstColumn="1" w:lastColumn="1" w:noHBand="0" w:noVBand="0"/>
      </w:tblPr>
      <w:tblGrid>
        <w:gridCol w:w="6629"/>
        <w:gridCol w:w="4950"/>
      </w:tblGrid>
      <w:tr w:rsidR="00AE35FB" w:rsidRPr="00AE35FB" w:rsidTr="00F11C3C">
        <w:tc>
          <w:tcPr>
            <w:tcW w:w="6629" w:type="dxa"/>
          </w:tcPr>
          <w:p w:rsidR="00AE35FB" w:rsidRPr="00AE35FB" w:rsidRDefault="00AE35FB" w:rsidP="00AE35FB">
            <w:pPr>
              <w:ind w:right="426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950" w:type="dxa"/>
          </w:tcPr>
          <w:p w:rsidR="00AE35FB" w:rsidRPr="00AE35FB" w:rsidRDefault="00AE35FB" w:rsidP="00AE35FB">
            <w:pPr>
              <w:ind w:left="317" w:right="1298" w:hanging="425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AE35FB" w:rsidRPr="00AE35FB" w:rsidRDefault="00AE35FB" w:rsidP="00AE35FB">
            <w:pPr>
              <w:ind w:left="317" w:right="1298" w:hanging="425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AE35FB" w:rsidRPr="00AE35FB" w:rsidRDefault="00AE35FB" w:rsidP="0034492B">
            <w:pPr>
              <w:ind w:left="317" w:right="1298" w:hanging="425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AE35FB" w:rsidRPr="00AE35FB" w:rsidTr="00F11C3C">
        <w:trPr>
          <w:trHeight w:val="253"/>
        </w:trPr>
        <w:tc>
          <w:tcPr>
            <w:tcW w:w="6629" w:type="dxa"/>
          </w:tcPr>
          <w:p w:rsidR="00AE35FB" w:rsidRPr="00AE35FB" w:rsidRDefault="00AE35FB" w:rsidP="00AE35FB">
            <w:pPr>
              <w:ind w:right="426"/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</w:pPr>
          </w:p>
        </w:tc>
        <w:tc>
          <w:tcPr>
            <w:tcW w:w="4950" w:type="dxa"/>
          </w:tcPr>
          <w:p w:rsidR="00AE35FB" w:rsidRPr="00AE35FB" w:rsidRDefault="00AE35FB" w:rsidP="00AE35FB">
            <w:pPr>
              <w:ind w:left="-108" w:right="129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E3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Заместитель генерального директора  по стратегии и перспективному развитию,                  </w:t>
            </w:r>
          </w:p>
          <w:p w:rsidR="00AE35FB" w:rsidRPr="00AE35FB" w:rsidRDefault="00AE35FB" w:rsidP="00AE35FB">
            <w:pPr>
              <w:ind w:left="-108" w:right="1298"/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</w:pPr>
            <w:r w:rsidRPr="00AE35FB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>ОАО «Якутская топливно-энергетическая     компания»</w:t>
            </w:r>
          </w:p>
          <w:p w:rsidR="00AE35FB" w:rsidRPr="00AE35FB" w:rsidRDefault="00AE35FB" w:rsidP="00AE35FB">
            <w:pPr>
              <w:ind w:left="317" w:right="1298" w:hanging="425"/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</w:pPr>
          </w:p>
        </w:tc>
      </w:tr>
      <w:tr w:rsidR="00AE35FB" w:rsidRPr="00AE35FB" w:rsidTr="00F11C3C">
        <w:trPr>
          <w:trHeight w:val="290"/>
        </w:trPr>
        <w:tc>
          <w:tcPr>
            <w:tcW w:w="6629" w:type="dxa"/>
          </w:tcPr>
          <w:p w:rsidR="00AE35FB" w:rsidRPr="00AE35FB" w:rsidRDefault="00AE35FB" w:rsidP="00AE35FB">
            <w:pPr>
              <w:ind w:right="426" w:firstLine="33"/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</w:pPr>
          </w:p>
        </w:tc>
        <w:tc>
          <w:tcPr>
            <w:tcW w:w="4950" w:type="dxa"/>
          </w:tcPr>
          <w:p w:rsidR="00AE35FB" w:rsidRPr="00AE35FB" w:rsidRDefault="00AE35FB" w:rsidP="00AE35FB">
            <w:pPr>
              <w:ind w:left="317" w:right="1298" w:hanging="425"/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</w:pPr>
            <w:r w:rsidRPr="00AE35FB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>______________ А.В. Глухов</w:t>
            </w:r>
          </w:p>
        </w:tc>
      </w:tr>
    </w:tbl>
    <w:p w:rsidR="00AE35FB" w:rsidRPr="00AE35FB" w:rsidRDefault="00AE35FB" w:rsidP="00AE35FB">
      <w:pPr>
        <w:ind w:right="426"/>
        <w:rPr>
          <w:rFonts w:ascii="Times New Roman" w:eastAsia="Times New Roman" w:hAnsi="Times New Roman" w:cs="Times New Roman"/>
          <w:color w:val="auto"/>
          <w:lang w:val="ru-RU"/>
        </w:rPr>
      </w:pPr>
      <w:r w:rsidRPr="00AE35FB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</w:t>
      </w:r>
    </w:p>
    <w:p w:rsidR="00AE35FB" w:rsidRDefault="00AE35FB" w:rsidP="00D14310">
      <w:pPr>
        <w:pStyle w:val="20"/>
        <w:shd w:val="clear" w:color="auto" w:fill="auto"/>
        <w:spacing w:before="0" w:after="288"/>
        <w:ind w:left="709" w:right="99" w:firstLine="425"/>
        <w:rPr>
          <w:b w:val="0"/>
          <w:i/>
          <w:lang w:val="ru-RU"/>
        </w:rPr>
      </w:pPr>
    </w:p>
    <w:p w:rsidR="00314C5F" w:rsidRDefault="00314C5F" w:rsidP="00314C5F">
      <w:pPr>
        <w:pStyle w:val="80"/>
        <w:shd w:val="clear" w:color="auto" w:fill="auto"/>
        <w:spacing w:line="287" w:lineRule="exact"/>
        <w:ind w:right="160" w:firstLine="0"/>
        <w:rPr>
          <w:lang w:val="ru-RU"/>
        </w:rPr>
      </w:pPr>
    </w:p>
    <w:p w:rsidR="00314C5F" w:rsidRPr="00AE35FB" w:rsidRDefault="00314C5F" w:rsidP="00314C5F">
      <w:pPr>
        <w:pStyle w:val="20"/>
        <w:shd w:val="clear" w:color="auto" w:fill="auto"/>
        <w:spacing w:before="0" w:after="288"/>
        <w:ind w:right="99"/>
        <w:rPr>
          <w:b w:val="0"/>
          <w:i/>
          <w:lang w:val="ru-RU"/>
        </w:rPr>
      </w:pPr>
      <w:r w:rsidRPr="00373D84">
        <w:rPr>
          <w:color w:val="1F497D"/>
        </w:rPr>
        <w:t>Примечание</w:t>
      </w:r>
      <w:r w:rsidRPr="00373D84">
        <w:rPr>
          <w:i/>
          <w:color w:val="1F497D"/>
        </w:rPr>
        <w:t>: При заключении договора с контрагентом  возможны дополнения и корректировки технического задания</w:t>
      </w:r>
    </w:p>
    <w:sectPr w:rsidR="00314C5F" w:rsidRPr="00AE35FB" w:rsidSect="00314C5F">
      <w:pgSz w:w="11905" w:h="16837"/>
      <w:pgMar w:top="1134" w:right="706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9F" w:rsidRDefault="00EB419F">
      <w:r>
        <w:separator/>
      </w:r>
    </w:p>
  </w:endnote>
  <w:endnote w:type="continuationSeparator" w:id="0">
    <w:p w:rsidR="00EB419F" w:rsidRDefault="00EB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9F" w:rsidRDefault="00EB419F"/>
  </w:footnote>
  <w:footnote w:type="continuationSeparator" w:id="0">
    <w:p w:rsidR="00EB419F" w:rsidRDefault="00EB41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BF2"/>
    <w:multiLevelType w:val="hybridMultilevel"/>
    <w:tmpl w:val="03C8666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37C2A7D"/>
    <w:multiLevelType w:val="multilevel"/>
    <w:tmpl w:val="50740C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869D4"/>
    <w:multiLevelType w:val="multilevel"/>
    <w:tmpl w:val="669497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259E0"/>
    <w:multiLevelType w:val="multilevel"/>
    <w:tmpl w:val="732246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33561"/>
    <w:multiLevelType w:val="multilevel"/>
    <w:tmpl w:val="55DEB786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5063ED8"/>
    <w:multiLevelType w:val="multilevel"/>
    <w:tmpl w:val="324E4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8BF1E63"/>
    <w:multiLevelType w:val="multilevel"/>
    <w:tmpl w:val="FBB4BF9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50B12"/>
    <w:multiLevelType w:val="multilevel"/>
    <w:tmpl w:val="8BF6DE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AFB3DE1"/>
    <w:multiLevelType w:val="multilevel"/>
    <w:tmpl w:val="66F2D6AA"/>
    <w:lvl w:ilvl="0">
      <w:start w:val="19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85B9C"/>
    <w:multiLevelType w:val="multilevel"/>
    <w:tmpl w:val="5B8A40A0"/>
    <w:lvl w:ilvl="0">
      <w:start w:val="2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7793C"/>
    <w:multiLevelType w:val="hybridMultilevel"/>
    <w:tmpl w:val="94E4941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07A6F6E"/>
    <w:multiLevelType w:val="multilevel"/>
    <w:tmpl w:val="60E6C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1B6EAC"/>
    <w:multiLevelType w:val="hybridMultilevel"/>
    <w:tmpl w:val="05749516"/>
    <w:lvl w:ilvl="0" w:tplc="D13A20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06562"/>
    <w:multiLevelType w:val="multilevel"/>
    <w:tmpl w:val="59CA0238"/>
    <w:lvl w:ilvl="0">
      <w:start w:val="2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28"/>
    <w:rsid w:val="00013A26"/>
    <w:rsid w:val="00056CE3"/>
    <w:rsid w:val="000E419D"/>
    <w:rsid w:val="00146DA0"/>
    <w:rsid w:val="001767EB"/>
    <w:rsid w:val="00177519"/>
    <w:rsid w:val="001F596D"/>
    <w:rsid w:val="002047F6"/>
    <w:rsid w:val="00297D6F"/>
    <w:rsid w:val="002C6505"/>
    <w:rsid w:val="00314C5F"/>
    <w:rsid w:val="0034492B"/>
    <w:rsid w:val="003564F2"/>
    <w:rsid w:val="004E3A52"/>
    <w:rsid w:val="004F036C"/>
    <w:rsid w:val="005A34E8"/>
    <w:rsid w:val="00690EA2"/>
    <w:rsid w:val="007A4C36"/>
    <w:rsid w:val="007F6328"/>
    <w:rsid w:val="00873708"/>
    <w:rsid w:val="00873D02"/>
    <w:rsid w:val="008A39FB"/>
    <w:rsid w:val="00945537"/>
    <w:rsid w:val="00992561"/>
    <w:rsid w:val="009C4693"/>
    <w:rsid w:val="00A15369"/>
    <w:rsid w:val="00AE35FB"/>
    <w:rsid w:val="00B47B51"/>
    <w:rsid w:val="00BF4E36"/>
    <w:rsid w:val="00C07301"/>
    <w:rsid w:val="00C13FBA"/>
    <w:rsid w:val="00CB2B90"/>
    <w:rsid w:val="00D14310"/>
    <w:rsid w:val="00D75714"/>
    <w:rsid w:val="00E02FD5"/>
    <w:rsid w:val="00E43B34"/>
    <w:rsid w:val="00E467CB"/>
    <w:rsid w:val="00EB24A5"/>
    <w:rsid w:val="00EB419F"/>
    <w:rsid w:val="00EE7AFC"/>
    <w:rsid w:val="00EE7F15"/>
    <w:rsid w:val="00F02608"/>
    <w:rsid w:val="00F61A92"/>
    <w:rsid w:val="00FE457D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18pt">
    <w:name w:val="Подпись к картинке + Arial;18 pt;Не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6"/>
      <w:szCs w:val="36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pt">
    <w:name w:val="Основной текст (2) + 7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Arial9pt">
    <w:name w:val="Основной текст (2) + Arial;9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5pt">
    <w:name w:val="Заголовок №3 + 11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05pt0pt">
    <w:name w:val="Основной текст (10) + 10;5 pt;Интервал 0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26" w:lineRule="exact"/>
      <w:ind w:hanging="4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40" w:line="0" w:lineRule="atLeast"/>
      <w:ind w:hanging="11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6" w:lineRule="exact"/>
      <w:ind w:hanging="9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304" w:lineRule="exact"/>
      <w:ind w:firstLine="18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120" w:line="670" w:lineRule="exact"/>
      <w:jc w:val="both"/>
    </w:pPr>
    <w:rPr>
      <w:rFonts w:ascii="Arial Narrow" w:eastAsia="Arial Narrow" w:hAnsi="Arial Narrow" w:cs="Arial Narrow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after="1020" w:line="0" w:lineRule="atLeast"/>
    </w:pPr>
    <w:rPr>
      <w:rFonts w:ascii="Arial Narrow" w:eastAsia="Arial Narrow" w:hAnsi="Arial Narrow" w:cs="Arial Narrow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20" w:after="600" w:line="0" w:lineRule="atLeast"/>
    </w:pPr>
    <w:rPr>
      <w:rFonts w:ascii="Arial Narrow" w:eastAsia="Arial Narrow" w:hAnsi="Arial Narrow" w:cs="Arial Narrow"/>
      <w:spacing w:val="1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line="28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14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310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01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18pt">
    <w:name w:val="Подпись к картинке + Arial;18 pt;Не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6"/>
      <w:szCs w:val="36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pt">
    <w:name w:val="Основной текст (2) + 7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Arial9pt">
    <w:name w:val="Основной текст (2) + Arial;9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5pt">
    <w:name w:val="Заголовок №3 + 11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05pt0pt">
    <w:name w:val="Основной текст (10) + 10;5 pt;Интервал 0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26" w:lineRule="exact"/>
      <w:ind w:hanging="4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40" w:line="0" w:lineRule="atLeast"/>
      <w:ind w:hanging="11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6" w:lineRule="exact"/>
      <w:ind w:hanging="9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304" w:lineRule="exact"/>
      <w:ind w:firstLine="18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120" w:line="670" w:lineRule="exact"/>
      <w:jc w:val="both"/>
    </w:pPr>
    <w:rPr>
      <w:rFonts w:ascii="Arial Narrow" w:eastAsia="Arial Narrow" w:hAnsi="Arial Narrow" w:cs="Arial Narrow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after="1020" w:line="0" w:lineRule="atLeast"/>
    </w:pPr>
    <w:rPr>
      <w:rFonts w:ascii="Arial Narrow" w:eastAsia="Arial Narrow" w:hAnsi="Arial Narrow" w:cs="Arial Narrow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20" w:after="600" w:line="0" w:lineRule="atLeast"/>
    </w:pPr>
    <w:rPr>
      <w:rFonts w:ascii="Arial Narrow" w:eastAsia="Arial Narrow" w:hAnsi="Arial Narrow" w:cs="Arial Narrow"/>
      <w:spacing w:val="1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line="28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14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310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01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570F-A9F1-4E52-ADE1-193ADDCA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Павлович</dc:creator>
  <cp:lastModifiedBy>Козлов Дмитрий Павлович</cp:lastModifiedBy>
  <cp:revision>11</cp:revision>
  <dcterms:created xsi:type="dcterms:W3CDTF">2013-05-13T06:52:00Z</dcterms:created>
  <dcterms:modified xsi:type="dcterms:W3CDTF">2013-08-13T04:10:00Z</dcterms:modified>
</cp:coreProperties>
</file>