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25" w:rsidRPr="00870E6A" w:rsidRDefault="002A4625" w:rsidP="002A4625">
      <w:pPr>
        <w:jc w:val="center"/>
        <w:rPr>
          <w:b/>
          <w:bCs/>
          <w:sz w:val="10"/>
          <w:szCs w:val="10"/>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412"/>
        <w:gridCol w:w="694"/>
        <w:gridCol w:w="1290"/>
        <w:gridCol w:w="851"/>
        <w:gridCol w:w="2835"/>
        <w:gridCol w:w="142"/>
      </w:tblGrid>
      <w:tr w:rsidR="002A4625" w:rsidRPr="00173B16" w:rsidTr="008F6A43">
        <w:tc>
          <w:tcPr>
            <w:tcW w:w="10234"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7" w:type="dxa"/>
            <w:gridSpan w:val="4"/>
            <w:vAlign w:val="center"/>
          </w:tcPr>
          <w:p w:rsidR="00832076" w:rsidRPr="00173B16" w:rsidRDefault="00101C06"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101C06"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8F6A43">
        <w:tc>
          <w:tcPr>
            <w:tcW w:w="10234"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8F6A43">
        <w:tc>
          <w:tcPr>
            <w:tcW w:w="10234"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EE2DF6">
              <w:rPr>
                <w:sz w:val="19"/>
                <w:szCs w:val="19"/>
              </w:rPr>
              <w:t xml:space="preserve">участие </w:t>
            </w:r>
            <w:r w:rsidR="001145AE">
              <w:rPr>
                <w:sz w:val="19"/>
                <w:szCs w:val="19"/>
              </w:rPr>
              <w:t xml:space="preserve">в годовом </w:t>
            </w:r>
            <w:r w:rsidR="000F3D4E">
              <w:rPr>
                <w:sz w:val="19"/>
                <w:szCs w:val="19"/>
              </w:rPr>
              <w:t>общем собрании акционеров</w:t>
            </w:r>
            <w:r w:rsidR="00636435">
              <w:rPr>
                <w:sz w:val="19"/>
                <w:szCs w:val="19"/>
              </w:rPr>
              <w:t xml:space="preserve"> </w:t>
            </w:r>
            <w:r w:rsidR="00101C06" w:rsidRPr="00101C06">
              <w:rPr>
                <w:sz w:val="19"/>
                <w:szCs w:val="19"/>
              </w:rPr>
              <w:t>21</w:t>
            </w:r>
            <w:r w:rsidR="001145AE">
              <w:rPr>
                <w:sz w:val="19"/>
                <w:szCs w:val="19"/>
              </w:rPr>
              <w:t xml:space="preserve"> </w:t>
            </w:r>
            <w:r w:rsidR="00101C06">
              <w:rPr>
                <w:sz w:val="19"/>
                <w:szCs w:val="19"/>
              </w:rPr>
              <w:t>августа</w:t>
            </w:r>
            <w:r w:rsidR="00972D1F">
              <w:rPr>
                <w:sz w:val="19"/>
                <w:szCs w:val="19"/>
              </w:rPr>
              <w:t xml:space="preserve"> </w:t>
            </w:r>
            <w:r w:rsidR="005A0E90">
              <w:rPr>
                <w:sz w:val="19"/>
                <w:szCs w:val="19"/>
              </w:rPr>
              <w:t>2015</w:t>
            </w:r>
            <w:r w:rsidR="00100D9C">
              <w:rPr>
                <w:sz w:val="19"/>
                <w:szCs w:val="19"/>
              </w:rPr>
              <w:t xml:space="preserve"> г.</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101C06">
              <w:rPr>
                <w:sz w:val="19"/>
                <w:szCs w:val="19"/>
              </w:rPr>
              <w:t>07</w:t>
            </w:r>
            <w:r w:rsidR="001D61C4">
              <w:rPr>
                <w:sz w:val="19"/>
                <w:szCs w:val="19"/>
              </w:rPr>
              <w:t xml:space="preserve"> </w:t>
            </w:r>
            <w:r w:rsidR="00101C06">
              <w:rPr>
                <w:sz w:val="19"/>
                <w:szCs w:val="19"/>
              </w:rPr>
              <w:t>июля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101C06">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636435">
              <w:rPr>
                <w:sz w:val="19"/>
                <w:szCs w:val="19"/>
              </w:rPr>
              <w:t xml:space="preserve">Совета </w:t>
            </w:r>
            <w:proofErr w:type="gramStart"/>
            <w:r w:rsidR="00636435">
              <w:rPr>
                <w:sz w:val="19"/>
                <w:szCs w:val="19"/>
              </w:rPr>
              <w:t>директоров б</w:t>
            </w:r>
            <w:proofErr w:type="gramEnd"/>
            <w:r w:rsidR="00636435">
              <w:rPr>
                <w:sz w:val="19"/>
                <w:szCs w:val="19"/>
              </w:rPr>
              <w:t xml:space="preserve">/н от </w:t>
            </w:r>
            <w:r w:rsidR="00101C06">
              <w:rPr>
                <w:sz w:val="19"/>
                <w:szCs w:val="19"/>
              </w:rPr>
              <w:t>26</w:t>
            </w:r>
            <w:r w:rsidR="001145AE">
              <w:rPr>
                <w:sz w:val="19"/>
                <w:szCs w:val="19"/>
              </w:rPr>
              <w:t>.0</w:t>
            </w:r>
            <w:r w:rsidR="00101C06">
              <w:rPr>
                <w:sz w:val="19"/>
                <w:szCs w:val="19"/>
              </w:rPr>
              <w:t>6</w:t>
            </w:r>
            <w:r w:rsidR="00972D1F">
              <w:rPr>
                <w:sz w:val="19"/>
                <w:szCs w:val="19"/>
              </w:rPr>
              <w:t>.2015</w:t>
            </w:r>
            <w:r w:rsidR="009E6E2A">
              <w:rPr>
                <w:sz w:val="19"/>
                <w:szCs w:val="19"/>
              </w:rPr>
              <w:t xml:space="preserve"> г.</w:t>
            </w:r>
          </w:p>
        </w:tc>
      </w:tr>
      <w:tr w:rsidR="002A4625" w:rsidRPr="00173B16" w:rsidTr="008F6A43">
        <w:tc>
          <w:tcPr>
            <w:tcW w:w="10235"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23"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423"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30"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101C06" w:rsidP="00BA3A29">
            <w:pPr>
              <w:jc w:val="center"/>
              <w:rPr>
                <w:sz w:val="19"/>
                <w:szCs w:val="19"/>
                <w:highlight w:val="yellow"/>
              </w:rPr>
            </w:pPr>
            <w:r>
              <w:rPr>
                <w:sz w:val="19"/>
                <w:szCs w:val="19"/>
              </w:rPr>
              <w:t>26</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101C06" w:rsidP="00BA3A29">
            <w:pPr>
              <w:jc w:val="center"/>
              <w:rPr>
                <w:sz w:val="19"/>
                <w:szCs w:val="19"/>
              </w:rPr>
            </w:pPr>
            <w:r>
              <w:rPr>
                <w:sz w:val="19"/>
                <w:szCs w:val="19"/>
              </w:rPr>
              <w:t>июня</w:t>
            </w:r>
            <w:bookmarkStart w:id="0" w:name="_GoBack"/>
            <w:bookmarkEnd w:id="0"/>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23"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01" w:rsidRDefault="00DD3F01" w:rsidP="00D56ECC">
      <w:r>
        <w:separator/>
      </w:r>
    </w:p>
  </w:endnote>
  <w:endnote w:type="continuationSeparator" w:id="0">
    <w:p w:rsidR="00DD3F01" w:rsidRDefault="00DD3F01"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01" w:rsidRDefault="00DD3F01" w:rsidP="00D56ECC">
      <w:r>
        <w:separator/>
      </w:r>
    </w:p>
  </w:footnote>
  <w:footnote w:type="continuationSeparator" w:id="0">
    <w:p w:rsidR="00DD3F01" w:rsidRDefault="00DD3F01"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101C06" w:rsidP="00A066A1">
    <w:pPr>
      <w:pStyle w:val="a3"/>
      <w:rPr>
        <w:szCs w:val="14"/>
      </w:rPr>
    </w:pPr>
  </w:p>
  <w:p w:rsidR="00A066A1" w:rsidRPr="00BD58A4" w:rsidRDefault="00101C06"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C06"/>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1E1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3</cp:revision>
  <dcterms:created xsi:type="dcterms:W3CDTF">2015-06-25T06:55:00Z</dcterms:created>
  <dcterms:modified xsi:type="dcterms:W3CDTF">2015-06-25T06:59:00Z</dcterms:modified>
</cp:coreProperties>
</file>