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существенной сделки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D63CD7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D63CD7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EB17CE" w:rsidRDefault="00EB17CE" w:rsidP="00EB17CE">
            <w:pPr>
              <w:contextualSpacing/>
              <w:jc w:val="both"/>
              <w:rPr>
                <w:sz w:val="18"/>
                <w:szCs w:val="18"/>
              </w:rPr>
            </w:pPr>
            <w:r w:rsidRPr="00066E9C">
              <w:rPr>
                <w:sz w:val="18"/>
                <w:szCs w:val="18"/>
              </w:rPr>
              <w:t>Идентификационные признаки ценных бумаг эмитента: акции обыкновенные именные бездокументарные, г</w:t>
            </w:r>
            <w:r w:rsidRPr="00066E9C">
              <w:rPr>
                <w:rFonts w:eastAsia="Calibri"/>
                <w:bCs/>
                <w:sz w:val="18"/>
                <w:szCs w:val="18"/>
                <w:lang w:eastAsia="en-US"/>
              </w:rPr>
              <w:t>осударственный регистрационный номер выпуска ценных бумаг эмитента и дата его государственной регистрации: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1-01-20510-F от 20</w:t>
            </w:r>
            <w:r w:rsidRPr="00066E9C">
              <w:rPr>
                <w:rFonts w:eastAsia="Calibri"/>
                <w:bCs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5.1994</w:t>
            </w:r>
            <w:r w:rsidRPr="00066E9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г.; </w:t>
            </w:r>
            <w:proofErr w:type="spellStart"/>
            <w:r w:rsidRPr="00066E9C">
              <w:rPr>
                <w:bCs/>
                <w:color w:val="000000"/>
                <w:sz w:val="18"/>
                <w:szCs w:val="18"/>
              </w:rPr>
              <w:t>ISIN</w:t>
            </w:r>
            <w:proofErr w:type="spellEnd"/>
            <w:r w:rsidRPr="00066E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E9C">
              <w:rPr>
                <w:color w:val="000000"/>
                <w:sz w:val="18"/>
                <w:szCs w:val="18"/>
              </w:rPr>
              <w:t>RU0007796819</w:t>
            </w:r>
            <w:proofErr w:type="spellEnd"/>
            <w:r w:rsidRPr="00066E9C">
              <w:rPr>
                <w:color w:val="000000"/>
                <w:sz w:val="18"/>
                <w:szCs w:val="18"/>
              </w:rPr>
              <w:t>.</w:t>
            </w:r>
          </w:p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вид организации, которая </w:t>
            </w:r>
            <w:r w:rsidR="008600DB">
              <w:rPr>
                <w:rFonts w:eastAsiaTheme="minorHAnsi"/>
                <w:lang w:eastAsia="en-US"/>
              </w:rPr>
              <w:t xml:space="preserve">совершила существенную сделку: </w:t>
            </w:r>
            <w:r w:rsidR="00D55384">
              <w:rPr>
                <w:rFonts w:eastAsiaTheme="minorHAnsi"/>
                <w:lang w:eastAsia="en-US"/>
              </w:rPr>
              <w:t>эмитент</w:t>
            </w:r>
          </w:p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</w:t>
            </w:r>
            <w:r w:rsidR="008600DB">
              <w:rPr>
                <w:rFonts w:eastAsiaTheme="minorHAnsi"/>
                <w:lang w:eastAsia="en-US"/>
              </w:rPr>
              <w:t xml:space="preserve">категория сделки: </w:t>
            </w:r>
            <w:r w:rsidR="006C18A5">
              <w:rPr>
                <w:rFonts w:eastAsiaTheme="minorHAnsi"/>
                <w:lang w:eastAsia="en-US"/>
              </w:rPr>
              <w:t>крупная</w:t>
            </w:r>
            <w:r w:rsidR="001A24C7">
              <w:rPr>
                <w:rFonts w:eastAsiaTheme="minorHAnsi"/>
                <w:lang w:eastAsia="en-US"/>
              </w:rPr>
              <w:t>.</w:t>
            </w:r>
          </w:p>
          <w:p w:rsidR="00AA1E26" w:rsidRPr="00AA320E" w:rsidRDefault="008600DB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3A76BD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3A76BD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r w:rsidR="007E74D2" w:rsidRPr="003A76BD">
              <w:rPr>
                <w:rFonts w:eastAsia="Calibri"/>
                <w:color w:val="000000"/>
                <w:lang w:eastAsia="en-US"/>
              </w:rPr>
              <w:t xml:space="preserve">Договор </w:t>
            </w:r>
            <w:r w:rsidR="0053606F">
              <w:rPr>
                <w:rFonts w:eastAsia="Calibri"/>
                <w:color w:val="000000"/>
                <w:lang w:eastAsia="en-US"/>
              </w:rPr>
              <w:t xml:space="preserve">ипотеки </w:t>
            </w:r>
            <w:r w:rsidR="007E74D2" w:rsidRPr="003A76BD">
              <w:rPr>
                <w:rFonts w:eastAsia="Calibri"/>
                <w:color w:val="000000"/>
                <w:lang w:eastAsia="en-US"/>
              </w:rPr>
              <w:t xml:space="preserve">между Публичным акционерным обществом «Сбербанк России» и Открытым акционерным обществом «Якутская топливно-энергетическая компания». </w:t>
            </w:r>
            <w:r w:rsidR="00AA320E" w:rsidRPr="00AA320E">
              <w:rPr>
                <w:rFonts w:eastAsiaTheme="minorHAnsi"/>
                <w:lang w:eastAsia="en-US"/>
              </w:rPr>
              <w:t xml:space="preserve">Предметом Договора является передача </w:t>
            </w:r>
            <w:r w:rsidR="00AA320E">
              <w:rPr>
                <w:rFonts w:eastAsiaTheme="minorHAnsi"/>
                <w:lang w:eastAsia="en-US"/>
              </w:rPr>
              <w:t>З</w:t>
            </w:r>
            <w:r w:rsidR="00AA320E" w:rsidRPr="00AA320E">
              <w:rPr>
                <w:rFonts w:eastAsiaTheme="minorHAnsi"/>
                <w:lang w:eastAsia="en-US"/>
              </w:rPr>
              <w:t>алогодателем в залог Залогодержателю принадлежащего Залогодателю на праве собстве</w:t>
            </w:r>
            <w:r w:rsidR="00AA320E">
              <w:rPr>
                <w:rFonts w:eastAsiaTheme="minorHAnsi"/>
                <w:lang w:eastAsia="en-US"/>
              </w:rPr>
              <w:t xml:space="preserve">нности недвижимого имущества и </w:t>
            </w:r>
            <w:r w:rsidR="00AA320E" w:rsidRPr="00AA320E">
              <w:rPr>
                <w:rFonts w:eastAsiaTheme="minorHAnsi"/>
                <w:lang w:eastAsia="en-US"/>
              </w:rPr>
              <w:t>права аренды на соответствующие земельные участки, на которых находятся закладываемые объекты недвижимости</w:t>
            </w:r>
            <w:r w:rsidR="00AA320E">
              <w:rPr>
                <w:rFonts w:eastAsiaTheme="minorHAnsi"/>
                <w:lang w:eastAsia="en-US"/>
              </w:rPr>
              <w:t>.</w:t>
            </w:r>
          </w:p>
          <w:p w:rsidR="008600DB" w:rsidRPr="003A76BD" w:rsidRDefault="008600DB" w:rsidP="008600D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76BD">
              <w:rPr>
                <w:rFonts w:eastAsiaTheme="minorHAnsi"/>
                <w:lang w:eastAsia="en-US"/>
              </w:rPr>
              <w:t xml:space="preserve">2.4. </w:t>
            </w:r>
            <w:r w:rsidR="000A0CCD" w:rsidRPr="003A76BD">
              <w:rPr>
                <w:rFonts w:eastAsiaTheme="minorHAnsi"/>
                <w:lang w:eastAsia="en-US"/>
              </w:rPr>
              <w:t>срок исп</w:t>
            </w:r>
            <w:r w:rsidRPr="003A76BD">
              <w:rPr>
                <w:rFonts w:eastAsiaTheme="minorHAnsi"/>
                <w:lang w:eastAsia="en-US"/>
              </w:rPr>
              <w:t>олнения обязател</w:t>
            </w:r>
            <w:r w:rsidR="00A900A3" w:rsidRPr="003A76BD">
              <w:rPr>
                <w:rFonts w:eastAsiaTheme="minorHAnsi"/>
                <w:lang w:eastAsia="en-US"/>
              </w:rPr>
              <w:t xml:space="preserve">ьств по сделке: </w:t>
            </w:r>
            <w:r w:rsidR="00B04D95">
              <w:rPr>
                <w:rFonts w:eastAsiaTheme="minorHAnsi"/>
                <w:lang w:eastAsia="en-US"/>
              </w:rPr>
              <w:t>сентябрь</w:t>
            </w:r>
            <w:r w:rsidR="00A900A3" w:rsidRPr="003A76BD">
              <w:rPr>
                <w:rFonts w:eastAsiaTheme="minorHAnsi"/>
                <w:lang w:eastAsia="en-US"/>
              </w:rPr>
              <w:t xml:space="preserve"> 201</w:t>
            </w:r>
            <w:r w:rsidR="001A24C7" w:rsidRPr="003A76BD">
              <w:rPr>
                <w:rFonts w:eastAsiaTheme="minorHAnsi"/>
                <w:lang w:eastAsia="en-US"/>
              </w:rPr>
              <w:t>9</w:t>
            </w:r>
            <w:r w:rsidR="00D55384" w:rsidRPr="003A76BD">
              <w:rPr>
                <w:rFonts w:eastAsiaTheme="minorHAnsi"/>
                <w:lang w:eastAsia="en-US"/>
              </w:rPr>
              <w:t xml:space="preserve"> года</w:t>
            </w:r>
          </w:p>
          <w:p w:rsidR="008600DB" w:rsidRPr="004D5127" w:rsidRDefault="003B7FA7" w:rsidP="008600DB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0A0CCD">
              <w:rPr>
                <w:rFonts w:eastAsiaTheme="minorHAnsi"/>
                <w:lang w:eastAsia="en-US"/>
              </w:rPr>
              <w:t xml:space="preserve">стороны </w:t>
            </w:r>
            <w:r w:rsidR="008600DB">
              <w:rPr>
                <w:rFonts w:eastAsiaTheme="minorHAnsi"/>
                <w:lang w:eastAsia="en-US"/>
              </w:rPr>
              <w:t>и выгодоприобретатели по сделке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A900A3">
              <w:t>эмитент</w:t>
            </w:r>
            <w:r w:rsidR="008600DB" w:rsidRPr="008600DB">
              <w:t xml:space="preserve"> – </w:t>
            </w:r>
            <w:r w:rsidR="00B04D95">
              <w:t>Залогодатель</w:t>
            </w:r>
            <w:r w:rsidR="008600DB" w:rsidRPr="008600DB">
              <w:t>, Открытое акционерное общест</w:t>
            </w:r>
            <w:r w:rsidR="00D55384">
              <w:t xml:space="preserve">во «Сбербанк России» - </w:t>
            </w:r>
            <w:r w:rsidR="00B04D95">
              <w:t>Залогодержатель</w:t>
            </w:r>
          </w:p>
          <w:p w:rsidR="006C18A5" w:rsidRPr="004D5127" w:rsidRDefault="003B7FA7" w:rsidP="004D29F2">
            <w:pPr>
              <w:adjustRightInd w:val="0"/>
              <w:jc w:val="both"/>
            </w:pPr>
            <w:r w:rsidRPr="004D5127">
              <w:rPr>
                <w:rFonts w:eastAsiaTheme="minorHAnsi"/>
                <w:lang w:eastAsia="en-US"/>
              </w:rPr>
              <w:t xml:space="preserve">2.6. </w:t>
            </w:r>
            <w:r w:rsidR="00961FC0">
              <w:rPr>
                <w:rFonts w:eastAsiaTheme="minorHAnsi"/>
                <w:lang w:eastAsia="en-US"/>
              </w:rPr>
              <w:t>Р</w:t>
            </w:r>
            <w:r w:rsidR="000A0CCD" w:rsidRPr="004D5127">
              <w:rPr>
                <w:rFonts w:eastAsiaTheme="minorHAnsi"/>
                <w:lang w:eastAsia="en-US"/>
              </w:rPr>
              <w:t>азмер сделки в денежном выражении и в процентах от стоимости активов эмитента</w:t>
            </w:r>
            <w:r w:rsidRPr="004D5127">
              <w:rPr>
                <w:rFonts w:eastAsiaTheme="minorHAnsi"/>
                <w:lang w:eastAsia="en-US"/>
              </w:rPr>
              <w:t>:</w:t>
            </w:r>
            <w:r w:rsidR="00B04D95">
              <w:rPr>
                <w:rFonts w:eastAsiaTheme="minorHAnsi"/>
                <w:lang w:eastAsia="en-US"/>
              </w:rPr>
              <w:t xml:space="preserve"> </w:t>
            </w:r>
            <w:r w:rsidR="007E74D2" w:rsidRPr="004D5127">
              <w:t xml:space="preserve">сумма лимита </w:t>
            </w:r>
            <w:r w:rsidR="00D656C2">
              <w:t xml:space="preserve">– </w:t>
            </w:r>
            <w:r w:rsidR="00961FC0">
              <w:t>1</w:t>
            </w:r>
            <w:r w:rsidR="00D656C2">
              <w:rPr>
                <w:lang w:val="en-US"/>
              </w:rPr>
              <w:t> </w:t>
            </w:r>
            <w:r w:rsidR="00961FC0">
              <w:t>0</w:t>
            </w:r>
            <w:r w:rsidR="007E74D2" w:rsidRPr="004D5127">
              <w:rPr>
                <w:iCs/>
              </w:rPr>
              <w:t>00 000 000,00 (</w:t>
            </w:r>
            <w:r w:rsidR="00961FC0">
              <w:rPr>
                <w:iCs/>
              </w:rPr>
              <w:t>Один</w:t>
            </w:r>
            <w:r w:rsidR="00D656C2">
              <w:rPr>
                <w:iCs/>
              </w:rPr>
              <w:t xml:space="preserve"> миллиард</w:t>
            </w:r>
            <w:r w:rsidR="007E74D2" w:rsidRPr="004D5127">
              <w:rPr>
                <w:iCs/>
              </w:rPr>
              <w:t xml:space="preserve">) рублей, </w:t>
            </w:r>
            <w:r w:rsidR="005E7DAD" w:rsidRPr="004D5127">
              <w:t xml:space="preserve">размер сделки </w:t>
            </w:r>
            <w:r w:rsidR="006C18A5" w:rsidRPr="004D5127">
              <w:t xml:space="preserve">не </w:t>
            </w:r>
            <w:r w:rsidR="004D29F2" w:rsidRPr="00961FC0">
              <w:t xml:space="preserve">превышает </w:t>
            </w:r>
            <w:r w:rsidR="00961FC0" w:rsidRPr="00961FC0">
              <w:t>8</w:t>
            </w:r>
            <w:r w:rsidR="00D656C2" w:rsidRPr="00961FC0">
              <w:t>%</w:t>
            </w:r>
            <w:r w:rsidR="004D29F2" w:rsidRPr="004D5127">
              <w:t xml:space="preserve"> </w:t>
            </w:r>
            <w:r w:rsidR="005E7DAD" w:rsidRPr="004D5127">
              <w:t xml:space="preserve">балансовой стоимости активов эмитента, определенной по данным его бухгалтерской отчетности на последнюю отчетную дату, составляет не более </w:t>
            </w:r>
            <w:r w:rsidR="00961FC0" w:rsidRPr="00E42839">
              <w:t>1 311 083 561,64</w:t>
            </w:r>
            <w:r w:rsidR="00A900A3" w:rsidRPr="00E42839">
              <w:t xml:space="preserve"> </w:t>
            </w:r>
            <w:r w:rsidR="004D29F2" w:rsidRPr="00E42839">
              <w:t>руб.</w:t>
            </w:r>
            <w:r w:rsidR="00A900A3" w:rsidRPr="00E42839">
              <w:t xml:space="preserve"> </w:t>
            </w:r>
            <w:r w:rsidR="005E7DAD" w:rsidRPr="00E42839">
              <w:t>плюс проценты (</w:t>
            </w:r>
            <w:r w:rsidR="001A24C7" w:rsidRPr="00E42839">
              <w:t>11,</w:t>
            </w:r>
            <w:r w:rsidR="00E42839" w:rsidRPr="00E42839">
              <w:t>8</w:t>
            </w:r>
            <w:r w:rsidR="001A24C7" w:rsidRPr="00E42839">
              <w:t xml:space="preserve">% </w:t>
            </w:r>
            <w:r w:rsidR="004D29F2" w:rsidRPr="00E42839">
              <w:t>годовых)</w:t>
            </w:r>
            <w:r w:rsidR="001A24C7" w:rsidRPr="00E42839">
              <w:t>.</w:t>
            </w:r>
            <w:r w:rsidR="001A24C7" w:rsidRPr="004D5127">
              <w:t xml:space="preserve"> </w:t>
            </w:r>
            <w:r w:rsidR="004D29F2" w:rsidRPr="004D5127">
              <w:t xml:space="preserve"> </w:t>
            </w:r>
            <w:r w:rsidR="001A24C7" w:rsidRPr="004D5127">
              <w:rPr>
                <w:bCs/>
              </w:rPr>
              <w:t>Совокупный размер обязательств перед Банком по взаимосвязанным сделкам</w:t>
            </w:r>
            <w:r w:rsidR="001A24C7" w:rsidRPr="00961FC0">
              <w:rPr>
                <w:bCs/>
              </w:rPr>
              <w:t xml:space="preserve">- </w:t>
            </w:r>
            <w:r w:rsidR="007E74D2" w:rsidRPr="00961FC0">
              <w:rPr>
                <w:color w:val="000000" w:themeColor="text1"/>
              </w:rPr>
              <w:t>7 </w:t>
            </w:r>
            <w:r w:rsidR="00961FC0" w:rsidRPr="00961FC0">
              <w:rPr>
                <w:color w:val="000000" w:themeColor="text1"/>
              </w:rPr>
              <w:t>100</w:t>
            </w:r>
            <w:r w:rsidR="007E74D2" w:rsidRPr="00961FC0">
              <w:rPr>
                <w:color w:val="000000" w:themeColor="text1"/>
              </w:rPr>
              <w:t> </w:t>
            </w:r>
            <w:r w:rsidR="00961FC0" w:rsidRPr="00961FC0">
              <w:rPr>
                <w:color w:val="000000" w:themeColor="text1"/>
              </w:rPr>
              <w:t>000</w:t>
            </w:r>
            <w:r w:rsidR="007E74D2" w:rsidRPr="00961FC0">
              <w:rPr>
                <w:color w:val="000000" w:themeColor="text1"/>
              </w:rPr>
              <w:t> 000</w:t>
            </w:r>
            <w:r w:rsidR="007E74D2" w:rsidRPr="004D5127">
              <w:rPr>
                <w:color w:val="000000" w:themeColor="text1"/>
              </w:rPr>
              <w:t xml:space="preserve"> </w:t>
            </w:r>
            <w:r w:rsidR="001A24C7" w:rsidRPr="004D5127">
              <w:t>рублей</w:t>
            </w:r>
            <w:r w:rsidR="006C18A5" w:rsidRPr="004D5127">
              <w:t>.</w:t>
            </w:r>
          </w:p>
          <w:p w:rsidR="000A0CCD" w:rsidRPr="004D5127" w:rsidRDefault="001A24C7" w:rsidP="004D29F2">
            <w:pPr>
              <w:adjustRightInd w:val="0"/>
              <w:jc w:val="both"/>
            </w:pPr>
            <w:r w:rsidRPr="004D5127">
              <w:t xml:space="preserve"> </w:t>
            </w:r>
            <w:r w:rsidR="006C18A5" w:rsidRPr="004D5127">
              <w:rPr>
                <w:bCs/>
              </w:rPr>
              <w:t>Итоговое процентное соотношение совокупного размера обязательств  и балансовой стоимости активов</w:t>
            </w:r>
            <w:r w:rsidR="004D5127" w:rsidRPr="004D5127">
              <w:rPr>
                <w:bCs/>
              </w:rPr>
              <w:t xml:space="preserve"> </w:t>
            </w:r>
            <w:r w:rsidR="006C18A5" w:rsidRPr="004D5127">
              <w:rPr>
                <w:bCs/>
              </w:rPr>
              <w:t>-</w:t>
            </w:r>
            <w:r w:rsidR="004D5127" w:rsidRPr="004D5127">
              <w:rPr>
                <w:bCs/>
              </w:rPr>
              <w:t xml:space="preserve"> </w:t>
            </w:r>
            <w:r w:rsidR="006C18A5" w:rsidRPr="00E42839">
              <w:rPr>
                <w:bCs/>
              </w:rPr>
              <w:t>4</w:t>
            </w:r>
            <w:r w:rsidR="00E42839" w:rsidRPr="00E42839">
              <w:rPr>
                <w:bCs/>
              </w:rPr>
              <w:t>1</w:t>
            </w:r>
            <w:r w:rsidR="006C18A5" w:rsidRPr="00E42839">
              <w:rPr>
                <w:bCs/>
              </w:rPr>
              <w:t>%</w:t>
            </w:r>
            <w:r w:rsidR="006C18A5" w:rsidRPr="004D5127">
              <w:rPr>
                <w:bCs/>
              </w:rPr>
              <w:t>.</w:t>
            </w:r>
          </w:p>
          <w:p w:rsidR="000A0CCD" w:rsidRPr="004D5127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D5127">
              <w:rPr>
                <w:rFonts w:eastAsiaTheme="minorHAnsi"/>
                <w:lang w:eastAsia="en-US"/>
              </w:rPr>
              <w:t xml:space="preserve">2.7. </w:t>
            </w:r>
            <w:r w:rsidR="000A0CCD" w:rsidRPr="004D5127">
              <w:rPr>
                <w:rFonts w:eastAsiaTheme="minorHAnsi"/>
                <w:lang w:eastAsia="en-US"/>
              </w:rPr>
              <w:t xml:space="preserve">стоимость активов эмитента на дату окончания </w:t>
            </w:r>
            <w:r w:rsidR="00D55384" w:rsidRPr="004D5127">
              <w:rPr>
                <w:rFonts w:eastAsiaTheme="minorHAnsi"/>
                <w:lang w:eastAsia="en-US"/>
              </w:rPr>
              <w:t xml:space="preserve">последнего завершенного </w:t>
            </w:r>
            <w:r w:rsidR="000A0CCD" w:rsidRPr="004D5127">
              <w:rPr>
                <w:rFonts w:eastAsiaTheme="minorHAnsi"/>
                <w:lang w:eastAsia="en-US"/>
              </w:rPr>
              <w:t>от</w:t>
            </w:r>
            <w:r w:rsidR="004D29F2" w:rsidRPr="004D5127">
              <w:rPr>
                <w:rFonts w:eastAsiaTheme="minorHAnsi"/>
                <w:lang w:eastAsia="en-US"/>
              </w:rPr>
              <w:t>четного периода</w:t>
            </w:r>
            <w:r w:rsidR="000A0CCD" w:rsidRPr="004D5127">
              <w:rPr>
                <w:rFonts w:eastAsiaTheme="minorHAnsi"/>
                <w:lang w:eastAsia="en-US"/>
              </w:rPr>
              <w:t>, предшествующего совершению сделки</w:t>
            </w:r>
            <w:r w:rsidR="00602EBA" w:rsidRPr="004D5127">
              <w:rPr>
                <w:rFonts w:eastAsiaTheme="minorHAnsi"/>
                <w:lang w:eastAsia="en-US"/>
              </w:rPr>
              <w:t xml:space="preserve">: </w:t>
            </w:r>
            <w:r w:rsidR="00D656C2">
              <w:rPr>
                <w:color w:val="000000" w:themeColor="text1"/>
              </w:rPr>
              <w:t>17</w:t>
            </w:r>
            <w:r w:rsidR="004D5127" w:rsidRPr="004D5127">
              <w:rPr>
                <w:color w:val="000000" w:themeColor="text1"/>
              </w:rPr>
              <w:t xml:space="preserve"> </w:t>
            </w:r>
            <w:r w:rsidR="00D656C2">
              <w:rPr>
                <w:color w:val="000000" w:themeColor="text1"/>
              </w:rPr>
              <w:t>195</w:t>
            </w:r>
            <w:r w:rsidR="004D5127" w:rsidRPr="004D5127">
              <w:rPr>
                <w:color w:val="000000" w:themeColor="text1"/>
              </w:rPr>
              <w:t xml:space="preserve"> </w:t>
            </w:r>
            <w:r w:rsidR="00D656C2">
              <w:rPr>
                <w:color w:val="000000" w:themeColor="text1"/>
              </w:rPr>
              <w:t>417</w:t>
            </w:r>
            <w:r w:rsidR="004D5127" w:rsidRPr="004D5127">
              <w:rPr>
                <w:color w:val="000000" w:themeColor="text1"/>
              </w:rPr>
              <w:t xml:space="preserve"> 000</w:t>
            </w:r>
            <w:r w:rsidRPr="004D5127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4D5127">
              <w:rPr>
                <w:rFonts w:eastAsiaTheme="minorHAnsi"/>
                <w:lang w:eastAsia="en-US"/>
              </w:rPr>
              <w:t>руб.</w:t>
            </w:r>
          </w:p>
          <w:p w:rsidR="000A0CCD" w:rsidRPr="004D5127" w:rsidRDefault="003B7FA7" w:rsidP="003B7FA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D5127">
              <w:rPr>
                <w:rFonts w:eastAsiaTheme="minorHAnsi"/>
                <w:lang w:eastAsia="en-US"/>
              </w:rPr>
              <w:t xml:space="preserve">2.8. </w:t>
            </w:r>
            <w:r w:rsidR="000A0CCD" w:rsidRPr="004D5127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 w:rsidR="006C18A5" w:rsidRPr="004D5127">
              <w:rPr>
                <w:rFonts w:eastAsiaTheme="minorHAnsi"/>
                <w:lang w:eastAsia="en-US"/>
              </w:rPr>
              <w:t xml:space="preserve">: </w:t>
            </w:r>
            <w:r w:rsidR="00D656C2">
              <w:rPr>
                <w:rFonts w:eastAsiaTheme="minorHAnsi"/>
                <w:lang w:eastAsia="en-US"/>
              </w:rPr>
              <w:t>22</w:t>
            </w:r>
            <w:r w:rsidR="00602EBA" w:rsidRPr="004D5127">
              <w:rPr>
                <w:rFonts w:eastAsiaTheme="minorHAnsi"/>
                <w:lang w:eastAsia="en-US"/>
              </w:rPr>
              <w:t xml:space="preserve"> </w:t>
            </w:r>
            <w:r w:rsidR="00D656C2">
              <w:rPr>
                <w:rFonts w:eastAsiaTheme="minorHAnsi"/>
                <w:lang w:eastAsia="en-US"/>
              </w:rPr>
              <w:t>июня</w:t>
            </w:r>
            <w:r w:rsidR="004D5127" w:rsidRPr="004D5127">
              <w:rPr>
                <w:rFonts w:eastAsiaTheme="minorHAnsi"/>
                <w:lang w:eastAsia="en-US"/>
              </w:rPr>
              <w:t xml:space="preserve"> </w:t>
            </w:r>
            <w:r w:rsidR="00602EBA" w:rsidRPr="004D5127">
              <w:rPr>
                <w:rFonts w:eastAsiaTheme="minorHAnsi"/>
                <w:lang w:eastAsia="en-US"/>
              </w:rPr>
              <w:t>201</w:t>
            </w:r>
            <w:r w:rsidR="00D656C2">
              <w:rPr>
                <w:rFonts w:eastAsiaTheme="minorHAnsi"/>
                <w:lang w:eastAsia="en-US"/>
              </w:rPr>
              <w:t>7</w:t>
            </w:r>
            <w:r w:rsidRPr="004D5127">
              <w:rPr>
                <w:rFonts w:eastAsiaTheme="minorHAnsi"/>
                <w:lang w:eastAsia="en-US"/>
              </w:rPr>
              <w:t xml:space="preserve"> года</w:t>
            </w:r>
          </w:p>
          <w:p w:rsidR="002A4625" w:rsidRPr="00E21F37" w:rsidRDefault="003B7FA7" w:rsidP="00D656C2">
            <w:pPr>
              <w:adjustRightInd w:val="0"/>
              <w:jc w:val="both"/>
            </w:pPr>
            <w:r w:rsidRPr="004D5127">
              <w:rPr>
                <w:rFonts w:eastAsiaTheme="minorHAnsi"/>
                <w:lang w:eastAsia="en-US"/>
              </w:rPr>
              <w:t xml:space="preserve">2.9. </w:t>
            </w:r>
            <w:r w:rsidR="000A0CCD" w:rsidRPr="004D5127">
              <w:rPr>
                <w:rFonts w:eastAsiaTheme="minorHAnsi"/>
                <w:lang w:eastAsia="en-US"/>
              </w:rPr>
              <w:t>сведения об одобрении сделки</w:t>
            </w:r>
            <w:r w:rsidRPr="004D5127">
              <w:rPr>
                <w:rFonts w:eastAsiaTheme="minorHAnsi"/>
                <w:lang w:eastAsia="en-US"/>
              </w:rPr>
              <w:t>: решение об одобрении сделки принят</w:t>
            </w:r>
            <w:r w:rsidR="00602EBA" w:rsidRPr="004D5127">
              <w:rPr>
                <w:rFonts w:eastAsiaTheme="minorHAnsi"/>
                <w:lang w:eastAsia="en-US"/>
              </w:rPr>
              <w:t xml:space="preserve">о Советом директоров эмитента </w:t>
            </w:r>
            <w:proofErr w:type="spellStart"/>
            <w:r w:rsidR="00D656C2">
              <w:rPr>
                <w:rFonts w:eastAsiaTheme="minorHAnsi"/>
                <w:lang w:eastAsia="en-US"/>
              </w:rPr>
              <w:t>16</w:t>
            </w:r>
            <w:r w:rsidR="006C18A5" w:rsidRPr="004D5127">
              <w:rPr>
                <w:rFonts w:eastAsiaTheme="minorHAnsi"/>
                <w:lang w:eastAsia="en-US"/>
              </w:rPr>
              <w:t>.</w:t>
            </w:r>
            <w:r w:rsidR="00D656C2">
              <w:rPr>
                <w:rFonts w:eastAsiaTheme="minorHAnsi"/>
                <w:lang w:eastAsia="en-US"/>
              </w:rPr>
              <w:t>06</w:t>
            </w:r>
            <w:r w:rsidR="006C18A5" w:rsidRPr="004D5127">
              <w:rPr>
                <w:rFonts w:eastAsiaTheme="minorHAnsi"/>
                <w:lang w:eastAsia="en-US"/>
              </w:rPr>
              <w:t>.201</w:t>
            </w:r>
            <w:r w:rsidR="00D656C2">
              <w:rPr>
                <w:rFonts w:eastAsiaTheme="minorHAnsi"/>
                <w:lang w:eastAsia="en-US"/>
              </w:rPr>
              <w:t>7</w:t>
            </w:r>
            <w:r w:rsidR="006C18A5" w:rsidRPr="004D5127">
              <w:rPr>
                <w:rFonts w:eastAsiaTheme="minorHAnsi"/>
                <w:lang w:eastAsia="en-US"/>
              </w:rPr>
              <w:t>г</w:t>
            </w:r>
            <w:proofErr w:type="spellEnd"/>
            <w:r w:rsidR="006C18A5" w:rsidRPr="004D5127">
              <w:rPr>
                <w:rFonts w:eastAsiaTheme="minorHAnsi"/>
                <w:lang w:eastAsia="en-US"/>
              </w:rPr>
              <w:t>.</w:t>
            </w:r>
            <w:r w:rsidR="00602EBA" w:rsidRPr="004D5127">
              <w:rPr>
                <w:rFonts w:eastAsiaTheme="minorHAnsi"/>
                <w:lang w:eastAsia="en-US"/>
              </w:rPr>
              <w:t xml:space="preserve">, протокол б/н от </w:t>
            </w:r>
            <w:r w:rsidR="00D656C2">
              <w:rPr>
                <w:rFonts w:eastAsiaTheme="minorHAnsi"/>
                <w:lang w:eastAsia="en-US"/>
              </w:rPr>
              <w:t>19</w:t>
            </w:r>
            <w:r w:rsidR="006C18A5" w:rsidRPr="004D5127">
              <w:rPr>
                <w:rFonts w:eastAsiaTheme="minorHAnsi"/>
                <w:lang w:eastAsia="en-US"/>
              </w:rPr>
              <w:t>.</w:t>
            </w:r>
            <w:r w:rsidR="00D656C2">
              <w:rPr>
                <w:rFonts w:eastAsiaTheme="minorHAnsi"/>
                <w:lang w:eastAsia="en-US"/>
              </w:rPr>
              <w:t>06.2017</w:t>
            </w:r>
            <w:r w:rsidRPr="004D5127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6B502A" w:rsidRDefault="006B502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E42839" w:rsidP="00FC7670">
            <w:pPr>
              <w:jc w:val="center"/>
              <w:rPr>
                <w:highlight w:val="yellow"/>
              </w:rPr>
            </w:pPr>
            <w: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D656C2" w:rsidP="00FC7670">
            <w:pPr>
              <w:jc w:val="center"/>
            </w:pPr>
            <w: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D656C2">
            <w:r w:rsidRPr="00E21F37">
              <w:t>1</w:t>
            </w:r>
            <w:r w:rsidR="00D656C2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>
      <w:bookmarkStart w:id="0" w:name="_GoBack"/>
      <w:bookmarkEnd w:id="0"/>
    </w:p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7" w:rsidRDefault="00D63CD7" w:rsidP="00D56ECC">
      <w:r>
        <w:separator/>
      </w:r>
    </w:p>
  </w:endnote>
  <w:endnote w:type="continuationSeparator" w:id="0">
    <w:p w:rsidR="00D63CD7" w:rsidRDefault="00D63CD7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7" w:rsidRDefault="00D63CD7" w:rsidP="00D56ECC">
      <w:r>
        <w:separator/>
      </w:r>
    </w:p>
  </w:footnote>
  <w:footnote w:type="continuationSeparator" w:id="0">
    <w:p w:rsidR="00D63CD7" w:rsidRDefault="00D63CD7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4C7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66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6BD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3AE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127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2755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06F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C7791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5BC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02A"/>
    <w:rsid w:val="006B5CA7"/>
    <w:rsid w:val="006B6749"/>
    <w:rsid w:val="006B78DC"/>
    <w:rsid w:val="006C0843"/>
    <w:rsid w:val="006C1381"/>
    <w:rsid w:val="006C14B9"/>
    <w:rsid w:val="006C14BD"/>
    <w:rsid w:val="006C18A5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30F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4D2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12D1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5F5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2C9D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1FC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1E26"/>
    <w:rsid w:val="00AA320E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0D17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4D95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A770D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3CD7"/>
    <w:rsid w:val="00D6497D"/>
    <w:rsid w:val="00D64CCF"/>
    <w:rsid w:val="00D64E8F"/>
    <w:rsid w:val="00D656C2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39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7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E890-D9DD-48F2-9488-8C6A6940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Plain Text"/>
    <w:basedOn w:val="a"/>
    <w:link w:val="a7"/>
    <w:uiPriority w:val="99"/>
    <w:semiHidden/>
    <w:unhideWhenUsed/>
    <w:rsid w:val="00961FC0"/>
    <w:pPr>
      <w:autoSpaceDE/>
      <w:autoSpaceDN/>
    </w:pPr>
    <w:rPr>
      <w:rFonts w:ascii="Calibri" w:hAnsi="Calibri" w:cstheme="minorBidi"/>
      <w:sz w:val="28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961FC0"/>
    <w:rPr>
      <w:rFonts w:ascii="Calibri" w:eastAsia="Times New Roman" w:hAnsi="Calibr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5</cp:revision>
  <dcterms:created xsi:type="dcterms:W3CDTF">2017-07-12T09:15:00Z</dcterms:created>
  <dcterms:modified xsi:type="dcterms:W3CDTF">2017-07-18T11:02:00Z</dcterms:modified>
</cp:coreProperties>
</file>